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7A0D4D" w14:textId="77777777" w:rsidR="00E34B80" w:rsidRDefault="00967336" w:rsidP="00855005">
      <w:pPr>
        <w:spacing w:line="24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330AE7B6" wp14:editId="046483A7">
            <wp:extent cx="5943600" cy="1409700"/>
            <wp:effectExtent l="0" t="0" r="0" b="0"/>
            <wp:docPr id="1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09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C5D0630" w14:textId="77777777" w:rsidR="00E34B80" w:rsidRDefault="00E34B80" w:rsidP="00855005">
      <w:pPr>
        <w:spacing w:line="240" w:lineRule="auto"/>
        <w:jc w:val="center"/>
        <w:rPr>
          <w:b/>
          <w:sz w:val="20"/>
          <w:szCs w:val="20"/>
        </w:rPr>
      </w:pPr>
    </w:p>
    <w:p w14:paraId="37C3104B" w14:textId="77777777" w:rsidR="00E34B80" w:rsidRDefault="00967336" w:rsidP="00855005">
      <w:pPr>
        <w:spacing w:line="240" w:lineRule="auto"/>
        <w:jc w:val="center"/>
        <w:rPr>
          <w:b/>
          <w:sz w:val="36"/>
          <w:szCs w:val="36"/>
        </w:rPr>
      </w:pPr>
      <w:r>
        <w:rPr>
          <w:b/>
          <w:sz w:val="48"/>
          <w:szCs w:val="48"/>
        </w:rPr>
        <w:t xml:space="preserve">COLDPLAY’S </w:t>
      </w:r>
      <w:r>
        <w:rPr>
          <w:b/>
          <w:i/>
          <w:sz w:val="48"/>
          <w:szCs w:val="48"/>
        </w:rPr>
        <w:t xml:space="preserve">MUSIC OF THE SPHERES </w:t>
      </w:r>
      <w:r>
        <w:rPr>
          <w:b/>
          <w:sz w:val="48"/>
          <w:szCs w:val="48"/>
        </w:rPr>
        <w:t>ALBUM IS OUT TODAY</w:t>
      </w:r>
    </w:p>
    <w:p w14:paraId="5154D135" w14:textId="77777777" w:rsidR="00E34B80" w:rsidRDefault="00E34B80" w:rsidP="00855005">
      <w:pPr>
        <w:spacing w:line="240" w:lineRule="auto"/>
        <w:jc w:val="center"/>
        <w:rPr>
          <w:sz w:val="24"/>
          <w:szCs w:val="24"/>
        </w:rPr>
      </w:pPr>
    </w:p>
    <w:p w14:paraId="3DEAAE6D" w14:textId="77777777" w:rsidR="00E34B80" w:rsidRDefault="00967336" w:rsidP="00855005">
      <w:pPr>
        <w:spacing w:line="24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66CF66CB" wp14:editId="3DA770F5">
            <wp:extent cx="3514725" cy="3514725"/>
            <wp:effectExtent l="0" t="0" r="0" b="0"/>
            <wp:docPr id="13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3514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F327312" w14:textId="77777777" w:rsidR="00E34B80" w:rsidRDefault="00E34B80" w:rsidP="00855005">
      <w:pPr>
        <w:spacing w:line="240" w:lineRule="auto"/>
        <w:jc w:val="center"/>
        <w:rPr>
          <w:sz w:val="24"/>
          <w:szCs w:val="24"/>
        </w:rPr>
      </w:pPr>
    </w:p>
    <w:p w14:paraId="7D7573D2" w14:textId="77777777" w:rsidR="00E34B80" w:rsidRDefault="00967336" w:rsidP="00855005">
      <w:pPr>
        <w:spacing w:line="24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>Coldplay</w:t>
      </w:r>
      <w:r>
        <w:rPr>
          <w:sz w:val="24"/>
          <w:szCs w:val="24"/>
        </w:rPr>
        <w:t xml:space="preserve">’s much-anticipated ninth album, </w:t>
      </w:r>
      <w:r>
        <w:rPr>
          <w:b/>
          <w:sz w:val="24"/>
          <w:szCs w:val="24"/>
        </w:rPr>
        <w:t xml:space="preserve">Music </w:t>
      </w:r>
      <w:proofErr w:type="gramStart"/>
      <w:r>
        <w:rPr>
          <w:b/>
          <w:sz w:val="24"/>
          <w:szCs w:val="24"/>
        </w:rPr>
        <w:t>Of</w:t>
      </w:r>
      <w:proofErr w:type="gramEnd"/>
      <w:r>
        <w:rPr>
          <w:b/>
          <w:sz w:val="24"/>
          <w:szCs w:val="24"/>
        </w:rPr>
        <w:t xml:space="preserve"> The Spheres</w:t>
      </w:r>
      <w:r>
        <w:rPr>
          <w:sz w:val="24"/>
          <w:szCs w:val="24"/>
        </w:rPr>
        <w:t xml:space="preserve"> is out today worldwide. </w:t>
      </w:r>
      <w:hyperlink r:id="rId9">
        <w:r>
          <w:rPr>
            <w:color w:val="1155CC"/>
            <w:sz w:val="24"/>
            <w:szCs w:val="24"/>
            <w:u w:val="single"/>
          </w:rPr>
          <w:t>Click here to download / stream</w:t>
        </w:r>
      </w:hyperlink>
      <w:r>
        <w:rPr>
          <w:sz w:val="24"/>
          <w:szCs w:val="24"/>
        </w:rPr>
        <w:t xml:space="preserve"> now. </w:t>
      </w:r>
    </w:p>
    <w:p w14:paraId="1DE929EA" w14:textId="77777777" w:rsidR="00E34B80" w:rsidRDefault="00E34B80" w:rsidP="00855005">
      <w:pPr>
        <w:spacing w:line="240" w:lineRule="auto"/>
        <w:jc w:val="center"/>
        <w:rPr>
          <w:sz w:val="24"/>
          <w:szCs w:val="24"/>
        </w:rPr>
      </w:pPr>
    </w:p>
    <w:p w14:paraId="14F9BBC5" w14:textId="77777777" w:rsidR="00E34B80" w:rsidRDefault="00967336" w:rsidP="00855005">
      <w:pPr>
        <w:spacing w:line="240" w:lineRule="auto"/>
        <w:rPr>
          <w:sz w:val="24"/>
          <w:szCs w:val="24"/>
        </w:rPr>
      </w:pPr>
      <w:hyperlink r:id="rId10">
        <w:r>
          <w:rPr>
            <w:noProof/>
            <w:color w:val="1155CC"/>
            <w:sz w:val="24"/>
            <w:szCs w:val="24"/>
            <w:u w:val="single"/>
          </w:rPr>
          <w:drawing>
            <wp:inline distT="114300" distB="114300" distL="114300" distR="114300" wp14:anchorId="5BA54078" wp14:editId="6DA710C9">
              <wp:extent cx="5943600" cy="3352800"/>
              <wp:effectExtent l="0" t="0" r="0" b="0"/>
              <wp:docPr id="11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3.pn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43600" cy="3352800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4BA52C2A" w14:textId="77777777" w:rsidR="00E34B80" w:rsidRDefault="00E34B80" w:rsidP="00855005">
      <w:pPr>
        <w:spacing w:line="240" w:lineRule="auto"/>
        <w:rPr>
          <w:sz w:val="24"/>
          <w:szCs w:val="24"/>
        </w:rPr>
      </w:pPr>
    </w:p>
    <w:p w14:paraId="1A9C188F" w14:textId="15E9BFFE" w:rsidR="00E34B80" w:rsidRPr="00EA1028" w:rsidRDefault="00967336" w:rsidP="00855005">
      <w:pPr>
        <w:spacing w:line="240" w:lineRule="auto"/>
        <w:jc w:val="both"/>
        <w:rPr>
          <w:sz w:val="24"/>
          <w:szCs w:val="24"/>
        </w:rPr>
      </w:pPr>
      <w:r w:rsidRPr="00EA1028">
        <w:rPr>
          <w:sz w:val="24"/>
          <w:szCs w:val="24"/>
        </w:rPr>
        <w:t>The band have also released a new lyric video for album cent</w:t>
      </w:r>
      <w:r w:rsidR="00855005" w:rsidRPr="00EA1028">
        <w:rPr>
          <w:sz w:val="24"/>
          <w:szCs w:val="24"/>
        </w:rPr>
        <w:t>er</w:t>
      </w:r>
      <w:r w:rsidRPr="00EA1028">
        <w:rPr>
          <w:sz w:val="24"/>
          <w:szCs w:val="24"/>
        </w:rPr>
        <w:t xml:space="preserve">piece </w:t>
      </w:r>
      <w:r w:rsidRPr="00EA1028">
        <w:rPr>
          <w:b/>
          <w:sz w:val="24"/>
          <w:szCs w:val="24"/>
        </w:rPr>
        <w:t>Let Somebody Go</w:t>
      </w:r>
      <w:r w:rsidRPr="00EA1028">
        <w:rPr>
          <w:sz w:val="24"/>
          <w:szCs w:val="24"/>
        </w:rPr>
        <w:t xml:space="preserve">, featuring handwritten lyrics by Chris and guest singer, </w:t>
      </w:r>
      <w:r w:rsidRPr="00EA1028">
        <w:rPr>
          <w:b/>
          <w:sz w:val="24"/>
          <w:szCs w:val="24"/>
        </w:rPr>
        <w:t>Selena Gomez</w:t>
      </w:r>
      <w:r w:rsidRPr="00EA1028">
        <w:rPr>
          <w:sz w:val="24"/>
          <w:szCs w:val="24"/>
        </w:rPr>
        <w:t xml:space="preserve">. Watch the lyric video here </w:t>
      </w:r>
      <w:hyperlink r:id="rId12">
        <w:r w:rsidRPr="00EA1028">
          <w:rPr>
            <w:color w:val="1155CC"/>
            <w:sz w:val="24"/>
            <w:szCs w:val="24"/>
            <w:u w:val="single"/>
          </w:rPr>
          <w:t>https://youtu.be/EptPhiK_q0E</w:t>
        </w:r>
      </w:hyperlink>
      <w:r w:rsidRPr="00EA1028">
        <w:rPr>
          <w:sz w:val="24"/>
          <w:szCs w:val="24"/>
        </w:rPr>
        <w:t xml:space="preserve">. </w:t>
      </w:r>
    </w:p>
    <w:p w14:paraId="7166DC7F" w14:textId="77777777" w:rsidR="00E34B80" w:rsidRPr="00EA1028" w:rsidRDefault="00E34B80" w:rsidP="00855005">
      <w:pPr>
        <w:spacing w:line="240" w:lineRule="auto"/>
        <w:jc w:val="both"/>
        <w:rPr>
          <w:sz w:val="24"/>
          <w:szCs w:val="24"/>
        </w:rPr>
      </w:pPr>
    </w:p>
    <w:p w14:paraId="1225D6F8" w14:textId="4C10D131" w:rsidR="00E34B80" w:rsidRPr="00EA1028" w:rsidRDefault="00967336" w:rsidP="00855005">
      <w:pPr>
        <w:spacing w:line="240" w:lineRule="auto"/>
        <w:jc w:val="both"/>
        <w:rPr>
          <w:sz w:val="24"/>
          <w:szCs w:val="24"/>
        </w:rPr>
      </w:pPr>
      <w:r w:rsidRPr="00EA1028">
        <w:rPr>
          <w:b/>
          <w:sz w:val="24"/>
          <w:szCs w:val="24"/>
        </w:rPr>
        <w:t xml:space="preserve">Music Of </w:t>
      </w:r>
      <w:proofErr w:type="gramStart"/>
      <w:r w:rsidRPr="00EA1028">
        <w:rPr>
          <w:b/>
          <w:sz w:val="24"/>
          <w:szCs w:val="24"/>
        </w:rPr>
        <w:t>The</w:t>
      </w:r>
      <w:proofErr w:type="gramEnd"/>
      <w:r w:rsidRPr="00EA1028">
        <w:rPr>
          <w:b/>
          <w:sz w:val="24"/>
          <w:szCs w:val="24"/>
        </w:rPr>
        <w:t xml:space="preserve"> Spheres</w:t>
      </w:r>
      <w:r w:rsidRPr="00EA1028">
        <w:rPr>
          <w:sz w:val="24"/>
          <w:szCs w:val="24"/>
        </w:rPr>
        <w:t xml:space="preserve"> features the single </w:t>
      </w:r>
      <w:r w:rsidRPr="00EA1028">
        <w:rPr>
          <w:b/>
          <w:sz w:val="24"/>
          <w:szCs w:val="24"/>
        </w:rPr>
        <w:t>Higher Power</w:t>
      </w:r>
      <w:r w:rsidRPr="00EA1028">
        <w:rPr>
          <w:sz w:val="24"/>
          <w:szCs w:val="24"/>
        </w:rPr>
        <w:t xml:space="preserve">, which received its first play on the International Space Station by French astronaut Thomas </w:t>
      </w:r>
      <w:proofErr w:type="spellStart"/>
      <w:r w:rsidRPr="00EA1028">
        <w:rPr>
          <w:sz w:val="24"/>
          <w:szCs w:val="24"/>
        </w:rPr>
        <w:t>Pesquet</w:t>
      </w:r>
      <w:proofErr w:type="spellEnd"/>
      <w:r w:rsidRPr="00EA1028">
        <w:rPr>
          <w:sz w:val="24"/>
          <w:szCs w:val="24"/>
        </w:rPr>
        <w:t xml:space="preserve"> and quickly became a worldwide hit. Last week,</w:t>
      </w:r>
      <w:r w:rsidRPr="00EA1028">
        <w:rPr>
          <w:sz w:val="24"/>
          <w:szCs w:val="24"/>
        </w:rPr>
        <w:t xml:space="preserve"> Coldplay became the first British band to debut at number one on the US Hot 100 with their BTS collaboration </w:t>
      </w:r>
      <w:r w:rsidRPr="00EA1028">
        <w:rPr>
          <w:b/>
          <w:sz w:val="24"/>
          <w:szCs w:val="24"/>
        </w:rPr>
        <w:t>My Universe</w:t>
      </w:r>
      <w:r w:rsidRPr="00EA1028">
        <w:rPr>
          <w:sz w:val="24"/>
          <w:szCs w:val="24"/>
        </w:rPr>
        <w:t xml:space="preserve">.  The song has already racked up more than 100 million views on </w:t>
      </w:r>
      <w:r w:rsidR="00855005" w:rsidRPr="00EA1028">
        <w:rPr>
          <w:sz w:val="24"/>
          <w:szCs w:val="24"/>
        </w:rPr>
        <w:t>YouTube</w:t>
      </w:r>
      <w:r w:rsidRPr="00EA1028">
        <w:rPr>
          <w:sz w:val="24"/>
          <w:szCs w:val="24"/>
        </w:rPr>
        <w:t>.</w:t>
      </w:r>
    </w:p>
    <w:p w14:paraId="50B4B20C" w14:textId="77777777" w:rsidR="00E34B80" w:rsidRPr="00EA1028" w:rsidRDefault="00E34B80" w:rsidP="00855005">
      <w:pPr>
        <w:spacing w:line="240" w:lineRule="auto"/>
        <w:jc w:val="both"/>
        <w:rPr>
          <w:sz w:val="24"/>
          <w:szCs w:val="24"/>
        </w:rPr>
      </w:pPr>
    </w:p>
    <w:p w14:paraId="3F1F5AEA" w14:textId="28C843C1" w:rsidR="00E34B80" w:rsidRPr="00EA1028" w:rsidRDefault="00967336" w:rsidP="00855005">
      <w:pPr>
        <w:pStyle w:val="Heading1"/>
        <w:keepNext w:val="0"/>
        <w:keepLines w:val="0"/>
        <w:shd w:val="clear" w:color="auto" w:fill="FFFFFF"/>
        <w:spacing w:before="0" w:after="0" w:line="240" w:lineRule="auto"/>
        <w:jc w:val="both"/>
        <w:rPr>
          <w:sz w:val="24"/>
          <w:szCs w:val="24"/>
        </w:rPr>
      </w:pPr>
      <w:bookmarkStart w:id="0" w:name="_heading=h.ppas9mbgq8g4" w:colFirst="0" w:colLast="0"/>
      <w:bookmarkEnd w:id="0"/>
      <w:r w:rsidRPr="00EA1028">
        <w:rPr>
          <w:sz w:val="24"/>
          <w:szCs w:val="24"/>
        </w:rPr>
        <w:t>The album release comes a day after the band announced a mas</w:t>
      </w:r>
      <w:r w:rsidRPr="00EA1028">
        <w:rPr>
          <w:sz w:val="24"/>
          <w:szCs w:val="24"/>
        </w:rPr>
        <w:t xml:space="preserve">sive global stadium tour for 2022. The full list of shows for the </w:t>
      </w:r>
      <w:r w:rsidRPr="00EA1028">
        <w:rPr>
          <w:b/>
          <w:sz w:val="24"/>
          <w:szCs w:val="24"/>
        </w:rPr>
        <w:t xml:space="preserve">Music </w:t>
      </w:r>
      <w:proofErr w:type="gramStart"/>
      <w:r w:rsidRPr="00EA1028">
        <w:rPr>
          <w:b/>
          <w:sz w:val="24"/>
          <w:szCs w:val="24"/>
        </w:rPr>
        <w:t>Of</w:t>
      </w:r>
      <w:proofErr w:type="gramEnd"/>
      <w:r w:rsidRPr="00EA1028">
        <w:rPr>
          <w:b/>
          <w:sz w:val="24"/>
          <w:szCs w:val="24"/>
        </w:rPr>
        <w:t xml:space="preserve"> The Spheres World Tour</w:t>
      </w:r>
      <w:r w:rsidRPr="00EA1028">
        <w:rPr>
          <w:sz w:val="24"/>
          <w:szCs w:val="24"/>
        </w:rPr>
        <w:t xml:space="preserve"> is available now at </w:t>
      </w:r>
      <w:hyperlink r:id="rId13">
        <w:r w:rsidRPr="00EA1028">
          <w:rPr>
            <w:color w:val="1155CC"/>
            <w:sz w:val="24"/>
            <w:szCs w:val="24"/>
            <w:u w:val="single"/>
          </w:rPr>
          <w:t>coldplay.com/tour</w:t>
        </w:r>
      </w:hyperlink>
      <w:r w:rsidRPr="00EA1028">
        <w:rPr>
          <w:sz w:val="24"/>
          <w:szCs w:val="24"/>
        </w:rPr>
        <w:t xml:space="preserve">. </w:t>
      </w:r>
    </w:p>
    <w:p w14:paraId="25DC1948" w14:textId="77777777" w:rsidR="00855005" w:rsidRPr="00EA1028" w:rsidRDefault="00855005" w:rsidP="00855005">
      <w:pPr>
        <w:jc w:val="both"/>
        <w:rPr>
          <w:sz w:val="24"/>
          <w:szCs w:val="24"/>
        </w:rPr>
      </w:pPr>
    </w:p>
    <w:p w14:paraId="1FE6CF34" w14:textId="628AE232" w:rsidR="00855005" w:rsidRPr="00EA1028" w:rsidRDefault="00967336" w:rsidP="00855005">
      <w:pPr>
        <w:pStyle w:val="Heading1"/>
        <w:keepNext w:val="0"/>
        <w:keepLines w:val="0"/>
        <w:shd w:val="clear" w:color="auto" w:fill="FFFFFF"/>
        <w:spacing w:before="0" w:after="0" w:line="240" w:lineRule="auto"/>
        <w:jc w:val="both"/>
        <w:rPr>
          <w:sz w:val="24"/>
          <w:szCs w:val="24"/>
        </w:rPr>
      </w:pPr>
      <w:bookmarkStart w:id="1" w:name="_heading=h.jtn0sq5lk7if" w:colFirst="0" w:colLast="0"/>
      <w:bookmarkEnd w:id="1"/>
      <w:r w:rsidRPr="00EA1028">
        <w:rPr>
          <w:sz w:val="24"/>
          <w:szCs w:val="24"/>
        </w:rPr>
        <w:t>The tour announcement was accompanied by a comprehensive set of sustainab</w:t>
      </w:r>
      <w:r w:rsidRPr="00EA1028">
        <w:rPr>
          <w:sz w:val="24"/>
          <w:szCs w:val="24"/>
        </w:rPr>
        <w:t xml:space="preserve">ility initiatives and environmental commitments, including halving CO2 </w:t>
      </w:r>
      <w:proofErr w:type="gramStart"/>
      <w:r w:rsidRPr="00EA1028">
        <w:rPr>
          <w:sz w:val="24"/>
          <w:szCs w:val="24"/>
        </w:rPr>
        <w:t>emissions</w:t>
      </w:r>
      <w:proofErr w:type="gramEnd"/>
      <w:r w:rsidRPr="00EA1028">
        <w:rPr>
          <w:sz w:val="24"/>
          <w:szCs w:val="24"/>
        </w:rPr>
        <w:t xml:space="preserve"> and planting a tree for every ticket sold. The full list can be viewed at </w:t>
      </w:r>
      <w:hyperlink r:id="rId14">
        <w:r w:rsidRPr="00EA1028">
          <w:rPr>
            <w:color w:val="1155CC"/>
            <w:sz w:val="24"/>
            <w:szCs w:val="24"/>
            <w:u w:val="single"/>
          </w:rPr>
          <w:t>coldplay.com/sustainability</w:t>
        </w:r>
      </w:hyperlink>
      <w:r w:rsidRPr="00EA1028">
        <w:rPr>
          <w:sz w:val="24"/>
          <w:szCs w:val="24"/>
        </w:rPr>
        <w:t xml:space="preserve">. </w:t>
      </w:r>
    </w:p>
    <w:p w14:paraId="051491ED" w14:textId="77777777" w:rsidR="00855005" w:rsidRPr="00EA1028" w:rsidRDefault="00855005" w:rsidP="00855005">
      <w:pPr>
        <w:spacing w:line="240" w:lineRule="auto"/>
        <w:jc w:val="both"/>
        <w:rPr>
          <w:sz w:val="24"/>
          <w:szCs w:val="24"/>
        </w:rPr>
      </w:pPr>
    </w:p>
    <w:p w14:paraId="08EC523D" w14:textId="7AC8CCC4" w:rsidR="00855005" w:rsidRPr="00EA1028" w:rsidRDefault="00855005" w:rsidP="00855005">
      <w:pPr>
        <w:spacing w:line="240" w:lineRule="auto"/>
        <w:jc w:val="both"/>
        <w:rPr>
          <w:sz w:val="24"/>
          <w:szCs w:val="24"/>
        </w:rPr>
      </w:pPr>
      <w:r w:rsidRPr="00EA1028">
        <w:rPr>
          <w:sz w:val="24"/>
          <w:szCs w:val="24"/>
        </w:rPr>
        <w:t>T</w:t>
      </w:r>
      <w:r w:rsidRPr="00EA1028">
        <w:rPr>
          <w:sz w:val="24"/>
          <w:szCs w:val="24"/>
        </w:rPr>
        <w:t xml:space="preserve">he band </w:t>
      </w:r>
      <w:r w:rsidRPr="00EA1028">
        <w:rPr>
          <w:sz w:val="24"/>
          <w:szCs w:val="24"/>
        </w:rPr>
        <w:t xml:space="preserve">will appear for </w:t>
      </w:r>
      <w:r w:rsidRPr="00EA1028">
        <w:rPr>
          <w:sz w:val="24"/>
          <w:szCs w:val="24"/>
        </w:rPr>
        <w:t xml:space="preserve">a week-long music residency on CBS’s </w:t>
      </w:r>
      <w:r w:rsidRPr="00EA1028">
        <w:rPr>
          <w:b/>
          <w:bCs/>
          <w:sz w:val="24"/>
          <w:szCs w:val="24"/>
        </w:rPr>
        <w:t xml:space="preserve">THE LATE </w:t>
      </w:r>
      <w:proofErr w:type="spellStart"/>
      <w:r w:rsidRPr="00EA1028">
        <w:rPr>
          <w:b/>
          <w:bCs/>
          <w:sz w:val="24"/>
          <w:szCs w:val="24"/>
        </w:rPr>
        <w:t>LATE</w:t>
      </w:r>
      <w:proofErr w:type="spellEnd"/>
      <w:r w:rsidRPr="00EA1028">
        <w:rPr>
          <w:b/>
          <w:bCs/>
          <w:sz w:val="24"/>
          <w:szCs w:val="24"/>
        </w:rPr>
        <w:t xml:space="preserve"> SHOW with JAMES CORDEN</w:t>
      </w:r>
      <w:r w:rsidRPr="00EA1028">
        <w:rPr>
          <w:sz w:val="24"/>
          <w:szCs w:val="24"/>
        </w:rPr>
        <w:t xml:space="preserve"> from Monday, October 18th to Thursday, October 21st to celebrate the release of </w:t>
      </w:r>
      <w:r w:rsidRPr="00EA1028">
        <w:rPr>
          <w:b/>
          <w:bCs/>
          <w:sz w:val="24"/>
          <w:szCs w:val="24"/>
        </w:rPr>
        <w:t xml:space="preserve">Music </w:t>
      </w:r>
      <w:proofErr w:type="gramStart"/>
      <w:r w:rsidRPr="00EA1028">
        <w:rPr>
          <w:b/>
          <w:bCs/>
          <w:sz w:val="24"/>
          <w:szCs w:val="24"/>
        </w:rPr>
        <w:t>Of</w:t>
      </w:r>
      <w:proofErr w:type="gramEnd"/>
      <w:r w:rsidRPr="00EA1028">
        <w:rPr>
          <w:b/>
          <w:bCs/>
          <w:sz w:val="24"/>
          <w:szCs w:val="24"/>
        </w:rPr>
        <w:t xml:space="preserve"> The Spheres</w:t>
      </w:r>
      <w:r w:rsidRPr="00EA1028">
        <w:rPr>
          <w:sz w:val="24"/>
          <w:szCs w:val="24"/>
        </w:rPr>
        <w:t xml:space="preserve">. The residency will include the television debut of </w:t>
      </w:r>
      <w:r w:rsidRPr="00EA1028">
        <w:rPr>
          <w:b/>
          <w:bCs/>
          <w:sz w:val="24"/>
          <w:szCs w:val="24"/>
        </w:rPr>
        <w:t>Let Somebody Go</w:t>
      </w:r>
      <w:r w:rsidRPr="00EA1028">
        <w:rPr>
          <w:sz w:val="24"/>
          <w:szCs w:val="24"/>
        </w:rPr>
        <w:t xml:space="preserve"> with </w:t>
      </w:r>
      <w:r w:rsidRPr="00EA1028">
        <w:rPr>
          <w:b/>
          <w:bCs/>
          <w:sz w:val="24"/>
          <w:szCs w:val="24"/>
        </w:rPr>
        <w:t>Selena</w:t>
      </w:r>
      <w:r w:rsidRPr="00EA1028">
        <w:rPr>
          <w:sz w:val="24"/>
          <w:szCs w:val="24"/>
        </w:rPr>
        <w:t xml:space="preserve"> </w:t>
      </w:r>
      <w:r w:rsidRPr="00EA1028">
        <w:rPr>
          <w:b/>
          <w:bCs/>
          <w:sz w:val="24"/>
          <w:szCs w:val="24"/>
        </w:rPr>
        <w:t>Gomez</w:t>
      </w:r>
      <w:r w:rsidRPr="00EA1028">
        <w:rPr>
          <w:sz w:val="24"/>
          <w:szCs w:val="24"/>
        </w:rPr>
        <w:t xml:space="preserve"> as well as a special performance of </w:t>
      </w:r>
      <w:r w:rsidRPr="00EA1028">
        <w:rPr>
          <w:rFonts w:ascii="Segoe UI Emoji" w:hAnsi="Segoe UI Emoji" w:cs="Segoe UI Emoji"/>
          <w:sz w:val="24"/>
          <w:szCs w:val="24"/>
        </w:rPr>
        <w:t>❤</w:t>
      </w:r>
      <w:r w:rsidRPr="00EA1028">
        <w:rPr>
          <w:sz w:val="24"/>
          <w:szCs w:val="24"/>
        </w:rPr>
        <w:t xml:space="preserve">️ (pronounced </w:t>
      </w:r>
      <w:r w:rsidRPr="00EA1028">
        <w:rPr>
          <w:i/>
          <w:iCs/>
          <w:sz w:val="24"/>
          <w:szCs w:val="24"/>
        </w:rPr>
        <w:t>Human Heart</w:t>
      </w:r>
      <w:r w:rsidRPr="00EA1028">
        <w:rPr>
          <w:sz w:val="24"/>
          <w:szCs w:val="24"/>
        </w:rPr>
        <w:t xml:space="preserve">) with </w:t>
      </w:r>
      <w:r w:rsidRPr="00EA1028">
        <w:rPr>
          <w:b/>
          <w:bCs/>
          <w:sz w:val="24"/>
          <w:szCs w:val="24"/>
        </w:rPr>
        <w:t>We Are KING</w:t>
      </w:r>
      <w:r w:rsidRPr="00EA1028">
        <w:rPr>
          <w:sz w:val="24"/>
          <w:szCs w:val="24"/>
        </w:rPr>
        <w:t xml:space="preserve"> and </w:t>
      </w:r>
      <w:r w:rsidRPr="00EA1028">
        <w:rPr>
          <w:b/>
          <w:bCs/>
          <w:sz w:val="24"/>
          <w:szCs w:val="24"/>
        </w:rPr>
        <w:t>Jacob Collier</w:t>
      </w:r>
      <w:r w:rsidRPr="00EA1028">
        <w:rPr>
          <w:sz w:val="24"/>
          <w:szCs w:val="24"/>
        </w:rPr>
        <w:t xml:space="preserve">. </w:t>
      </w:r>
    </w:p>
    <w:p w14:paraId="5B19F919" w14:textId="77777777" w:rsidR="00855005" w:rsidRPr="00EA1028" w:rsidRDefault="00855005" w:rsidP="00855005">
      <w:pPr>
        <w:spacing w:line="240" w:lineRule="auto"/>
        <w:jc w:val="both"/>
        <w:rPr>
          <w:sz w:val="24"/>
          <w:szCs w:val="24"/>
        </w:rPr>
      </w:pPr>
    </w:p>
    <w:p w14:paraId="72025247" w14:textId="6D1BB5CA" w:rsidR="00E34B80" w:rsidRPr="00EA1028" w:rsidRDefault="00967336" w:rsidP="00855005">
      <w:pPr>
        <w:spacing w:line="240" w:lineRule="auto"/>
        <w:jc w:val="both"/>
        <w:rPr>
          <w:sz w:val="24"/>
          <w:szCs w:val="24"/>
        </w:rPr>
      </w:pPr>
      <w:r w:rsidRPr="00EA1028">
        <w:rPr>
          <w:sz w:val="24"/>
          <w:szCs w:val="24"/>
        </w:rPr>
        <w:lastRenderedPageBreak/>
        <w:t xml:space="preserve">On Friday, October 22, Coldplay will play the very first show at the new </w:t>
      </w:r>
      <w:r w:rsidRPr="00EA1028">
        <w:rPr>
          <w:b/>
          <w:sz w:val="24"/>
          <w:szCs w:val="24"/>
        </w:rPr>
        <w:t>Climate Pledge Arena</w:t>
      </w:r>
      <w:r w:rsidRPr="00EA1028">
        <w:rPr>
          <w:sz w:val="24"/>
          <w:szCs w:val="24"/>
        </w:rPr>
        <w:t xml:space="preserve"> in Seattle. The performance will stream live globally for free on Amazon Music, Amazon Prime and Twitch. </w:t>
      </w:r>
    </w:p>
    <w:p w14:paraId="5E1B7197" w14:textId="77777777" w:rsidR="00E34B80" w:rsidRDefault="00E34B80" w:rsidP="00855005">
      <w:pPr>
        <w:spacing w:line="240" w:lineRule="auto"/>
        <w:rPr>
          <w:sz w:val="24"/>
          <w:szCs w:val="24"/>
        </w:rPr>
      </w:pPr>
    </w:p>
    <w:p w14:paraId="5DE19B2D" w14:textId="53470EBB" w:rsidR="00E34B80" w:rsidRDefault="00967336" w:rsidP="00855005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For more </w:t>
      </w:r>
      <w:proofErr w:type="gramStart"/>
      <w:r>
        <w:rPr>
          <w:sz w:val="24"/>
          <w:szCs w:val="24"/>
        </w:rPr>
        <w:t>information</w:t>
      </w:r>
      <w:proofErr w:type="gramEnd"/>
      <w:r>
        <w:rPr>
          <w:sz w:val="24"/>
          <w:szCs w:val="24"/>
        </w:rPr>
        <w:t xml:space="preserve"> please visit </w:t>
      </w:r>
      <w:hyperlink r:id="rId15">
        <w:r>
          <w:rPr>
            <w:b/>
            <w:color w:val="1155CC"/>
            <w:sz w:val="24"/>
            <w:szCs w:val="24"/>
            <w:u w:val="single"/>
          </w:rPr>
          <w:t>Coldplay.com</w:t>
        </w:r>
      </w:hyperlink>
      <w:r>
        <w:rPr>
          <w:sz w:val="24"/>
          <w:szCs w:val="24"/>
        </w:rPr>
        <w:t xml:space="preserve"> or contact: </w:t>
      </w:r>
    </w:p>
    <w:p w14:paraId="663CA150" w14:textId="000BB9E4" w:rsidR="00855005" w:rsidRPr="00DF0566" w:rsidRDefault="00855005" w:rsidP="00855005">
      <w:pPr>
        <w:spacing w:line="240" w:lineRule="auto"/>
        <w:rPr>
          <w:sz w:val="24"/>
          <w:szCs w:val="24"/>
        </w:rPr>
      </w:pPr>
      <w:r w:rsidRPr="00DF0566">
        <w:rPr>
          <w:sz w:val="24"/>
          <w:szCs w:val="24"/>
        </w:rPr>
        <w:t xml:space="preserve">Sheila Richman </w:t>
      </w:r>
      <w:r>
        <w:rPr>
          <w:sz w:val="24"/>
          <w:szCs w:val="24"/>
        </w:rPr>
        <w:t xml:space="preserve">| </w:t>
      </w:r>
      <w:hyperlink r:id="rId16" w:history="1">
        <w:r w:rsidRPr="00DF0566">
          <w:rPr>
            <w:rStyle w:val="Hyperlink"/>
            <w:color w:val="0070C0"/>
            <w:sz w:val="24"/>
            <w:szCs w:val="24"/>
          </w:rPr>
          <w:t>sheila.richman@atlanticrecords.com</w:t>
        </w:r>
      </w:hyperlink>
      <w:r w:rsidRPr="00DF0566">
        <w:rPr>
          <w:color w:val="0070C0"/>
          <w:sz w:val="24"/>
          <w:szCs w:val="24"/>
        </w:rPr>
        <w:t xml:space="preserve"> </w:t>
      </w:r>
    </w:p>
    <w:p w14:paraId="3F055D7E" w14:textId="04A7D9CA" w:rsidR="00855005" w:rsidRPr="00DF0566" w:rsidRDefault="00855005" w:rsidP="00855005">
      <w:pPr>
        <w:spacing w:line="240" w:lineRule="auto"/>
        <w:rPr>
          <w:color w:val="0070C0"/>
          <w:sz w:val="24"/>
          <w:szCs w:val="24"/>
        </w:rPr>
      </w:pPr>
      <w:r w:rsidRPr="00DF0566">
        <w:rPr>
          <w:sz w:val="24"/>
          <w:szCs w:val="24"/>
        </w:rPr>
        <w:t xml:space="preserve">Ted Sullivan </w:t>
      </w:r>
      <w:r>
        <w:rPr>
          <w:sz w:val="24"/>
          <w:szCs w:val="24"/>
        </w:rPr>
        <w:t xml:space="preserve">| </w:t>
      </w:r>
      <w:hyperlink r:id="rId17" w:history="1">
        <w:r w:rsidRPr="00DF0566">
          <w:rPr>
            <w:rStyle w:val="Hyperlink"/>
            <w:color w:val="0070C0"/>
            <w:sz w:val="24"/>
            <w:szCs w:val="24"/>
          </w:rPr>
          <w:t>ted.sullivan@atlanticrecords.com</w:t>
        </w:r>
      </w:hyperlink>
      <w:r w:rsidRPr="00DF0566">
        <w:rPr>
          <w:color w:val="0070C0"/>
          <w:sz w:val="24"/>
          <w:szCs w:val="24"/>
        </w:rPr>
        <w:t xml:space="preserve">  </w:t>
      </w:r>
    </w:p>
    <w:p w14:paraId="680D0CA0" w14:textId="77777777" w:rsidR="00855005" w:rsidRDefault="00855005">
      <w:pPr>
        <w:rPr>
          <w:b/>
          <w:sz w:val="24"/>
          <w:szCs w:val="24"/>
        </w:rPr>
      </w:pPr>
    </w:p>
    <w:sectPr w:rsidR="00855005">
      <w:headerReference w:type="default" r:id="rId18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07AC0A" w14:textId="77777777" w:rsidR="00967336" w:rsidRDefault="00967336">
      <w:pPr>
        <w:spacing w:line="240" w:lineRule="auto"/>
      </w:pPr>
      <w:r>
        <w:separator/>
      </w:r>
    </w:p>
  </w:endnote>
  <w:endnote w:type="continuationSeparator" w:id="0">
    <w:p w14:paraId="2FC44931" w14:textId="77777777" w:rsidR="00967336" w:rsidRDefault="0096733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016EE4" w14:textId="77777777" w:rsidR="00967336" w:rsidRDefault="00967336">
      <w:pPr>
        <w:spacing w:line="240" w:lineRule="auto"/>
      </w:pPr>
      <w:r>
        <w:separator/>
      </w:r>
    </w:p>
  </w:footnote>
  <w:footnote w:type="continuationSeparator" w:id="0">
    <w:p w14:paraId="6B704C11" w14:textId="77777777" w:rsidR="00967336" w:rsidRDefault="0096733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372E66" w14:textId="77777777" w:rsidR="00E34B80" w:rsidRDefault="00E34B80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4B80"/>
    <w:rsid w:val="00855005"/>
    <w:rsid w:val="00967336"/>
    <w:rsid w:val="00E34B80"/>
    <w:rsid w:val="00EA10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AF2820"/>
  <w15:docId w15:val="{33D3E4B3-7374-4F2F-9184-400FC414BB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0085500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550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yperlink" Target="https://coldplay.com/tour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youtu.be/EptPhiK_q0E" TargetMode="External"/><Relationship Id="rId17" Type="http://schemas.openxmlformats.org/officeDocument/2006/relationships/hyperlink" Target="mailto:ted.sullivan@atlanticrecords.com" TargetMode="External"/><Relationship Id="rId2" Type="http://schemas.openxmlformats.org/officeDocument/2006/relationships/styles" Target="styles.xml"/><Relationship Id="rId16" Type="http://schemas.openxmlformats.org/officeDocument/2006/relationships/hyperlink" Target="mailto:sheila.richman@atlanticrecords.com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yperlink" Target="http://www.coldplay.com" TargetMode="External"/><Relationship Id="rId10" Type="http://schemas.openxmlformats.org/officeDocument/2006/relationships/hyperlink" Target="https://youtu.be/EptPhiK_q0E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coldplay.lnk.to/MOTS" TargetMode="External"/><Relationship Id="rId14" Type="http://schemas.openxmlformats.org/officeDocument/2006/relationships/hyperlink" Target="https://coldplay.com/sustainability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YX2qD/Ag4V5mJscLDF+JygIcGbQ==">AMUW2mWjU+8Kiaa1U/5JvwQ22gaaV89e8dkxwsofOA11h0gwGSMObkbE1EUMHlJCl1V4T9Jx9NL8I7kLwejAOpX62ltx+IOaGUUVskgtReh2+SbcqXFdU3/FEf829+V15TiT9JelkLKHLji+fUfsnk7YzD00L4CvIg==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359</Words>
  <Characters>2050</Characters>
  <Application>Microsoft Office Word</Application>
  <DocSecurity>0</DocSecurity>
  <Lines>17</Lines>
  <Paragraphs>4</Paragraphs>
  <ScaleCrop>false</ScaleCrop>
  <Company/>
  <LinksUpToDate>false</LinksUpToDate>
  <CharactersWithSpaces>2405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Sullivan, Ted</cp:lastModifiedBy>
  <cp:revision>3</cp:revision>
  <dcterms:created xsi:type="dcterms:W3CDTF">2021-10-13T17:45:00Z</dcterms:created>
  <dcterms:modified xsi:type="dcterms:W3CDTF">2021-10-14T17:03:00Z</dcterms:modified>
</cp:coreProperties>
</file>