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B84DF" w14:textId="77777777" w:rsidR="00AE1BDE" w:rsidRDefault="00AE1BDE" w:rsidP="00E048CF">
      <w:pPr>
        <w:jc w:val="both"/>
        <w:outlineLvl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FOR IMMEDIATE RELEASE</w:t>
      </w:r>
    </w:p>
    <w:p w14:paraId="33A50753" w14:textId="39DBB73C" w:rsidR="00AE1BDE" w:rsidRDefault="00902AED" w:rsidP="00E048CF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MAY 26, 2021</w:t>
      </w:r>
    </w:p>
    <w:p w14:paraId="5D16CA5A" w14:textId="77777777" w:rsidR="00AE1BDE" w:rsidRDefault="00AE1BDE" w:rsidP="00E048CF">
      <w:pPr>
        <w:jc w:val="both"/>
        <w:rPr>
          <w:rFonts w:ascii="Calibri" w:hAnsi="Calibri" w:cs="Calibri"/>
          <w:sz w:val="22"/>
          <w:szCs w:val="22"/>
        </w:rPr>
      </w:pPr>
    </w:p>
    <w:p w14:paraId="4E5DB84F" w14:textId="22451497" w:rsidR="00AE1BDE" w:rsidRDefault="00AE1BDE" w:rsidP="00E048CF">
      <w:pPr>
        <w:tabs>
          <w:tab w:val="left" w:pos="528"/>
          <w:tab w:val="center" w:pos="4320"/>
        </w:tabs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JUSTICE CARRADINE </w:t>
      </w:r>
      <w:r w:rsidR="000C4CF6">
        <w:rPr>
          <w:rFonts w:ascii="Calibri" w:hAnsi="Calibri" w:cs="Calibri"/>
          <w:b/>
          <w:bCs/>
          <w:sz w:val="28"/>
          <w:szCs w:val="28"/>
        </w:rPr>
        <w:t xml:space="preserve">WILL BE </w:t>
      </w:r>
      <w:r w:rsidR="00902AED">
        <w:rPr>
          <w:rFonts w:ascii="Calibri" w:hAnsi="Calibri" w:cs="Calibri"/>
          <w:b/>
          <w:bCs/>
          <w:sz w:val="28"/>
          <w:szCs w:val="28"/>
        </w:rPr>
        <w:t xml:space="preserve">“OKAY” </w:t>
      </w:r>
    </w:p>
    <w:p w14:paraId="329255CB" w14:textId="7C918087" w:rsidR="00902AED" w:rsidRDefault="00902AED" w:rsidP="000C4CF6">
      <w:pPr>
        <w:tabs>
          <w:tab w:val="left" w:pos="528"/>
          <w:tab w:val="center" w:pos="4320"/>
        </w:tabs>
        <w:rPr>
          <w:rFonts w:ascii="Calibri" w:hAnsi="Calibri" w:cs="Calibri"/>
          <w:b/>
          <w:bCs/>
        </w:rPr>
      </w:pPr>
    </w:p>
    <w:p w14:paraId="41A30EAD" w14:textId="77777777" w:rsidR="00AF6397" w:rsidRDefault="00AF6397" w:rsidP="000C4CF6">
      <w:pPr>
        <w:tabs>
          <w:tab w:val="left" w:pos="528"/>
          <w:tab w:val="center" w:pos="4320"/>
        </w:tabs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SINGER-SONGWRITER AND MULTI-INSTRUMENTALIST</w:t>
      </w:r>
    </w:p>
    <w:p w14:paraId="74FCAB5C" w14:textId="3E864F75" w:rsidR="000C4CF6" w:rsidRDefault="00E65B7E" w:rsidP="000C4CF6">
      <w:pPr>
        <w:tabs>
          <w:tab w:val="left" w:pos="528"/>
          <w:tab w:val="center" w:pos="4320"/>
        </w:tabs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SHARES </w:t>
      </w:r>
      <w:r w:rsidR="000C4CF6">
        <w:rPr>
          <w:rFonts w:ascii="Calibri" w:hAnsi="Calibri" w:cs="Calibri"/>
          <w:b/>
          <w:bCs/>
        </w:rPr>
        <w:t>VULNERABLE NEW SONG AND COMPANION VISUAL</w:t>
      </w:r>
    </w:p>
    <w:p w14:paraId="1132EDD2" w14:textId="77777777" w:rsidR="00AE1BDE" w:rsidRDefault="00AE1BDE" w:rsidP="00E048CF">
      <w:pPr>
        <w:tabs>
          <w:tab w:val="left" w:pos="528"/>
          <w:tab w:val="center" w:pos="4320"/>
        </w:tabs>
        <w:rPr>
          <w:rFonts w:ascii="Calibri" w:hAnsi="Calibri" w:cs="Calibri"/>
          <w:b/>
          <w:bCs/>
          <w:sz w:val="22"/>
          <w:szCs w:val="22"/>
        </w:rPr>
      </w:pPr>
    </w:p>
    <w:p w14:paraId="5D408BD1" w14:textId="51CF1FB9" w:rsidR="00E65B7E" w:rsidRDefault="000C4CF6" w:rsidP="00E65B7E">
      <w:pPr>
        <w:jc w:val="center"/>
        <w:rPr>
          <w:rFonts w:ascii="Calibri" w:hAnsi="Calibri" w:cs="Calibri"/>
          <w:b/>
          <w:bCs/>
          <w:color w:val="FF0000"/>
          <w:u w:val="single"/>
        </w:rPr>
      </w:pPr>
      <w:r w:rsidRPr="000C4CF6">
        <w:rPr>
          <w:rFonts w:ascii="Calibri" w:hAnsi="Calibri" w:cs="Calibri"/>
          <w:b/>
          <w:bCs/>
          <w:color w:val="FF0000"/>
        </w:rPr>
        <w:t xml:space="preserve">  </w:t>
      </w:r>
      <w:hyperlink r:id="rId7" w:history="1">
        <w:r w:rsidRPr="00445A24">
          <w:rPr>
            <w:rStyle w:val="Hyperlink"/>
            <w:rFonts w:ascii="Calibri" w:hAnsi="Calibri" w:cs="Calibri"/>
            <w:b/>
            <w:bCs/>
          </w:rPr>
          <w:t>LISTEN HERE</w:t>
        </w:r>
      </w:hyperlink>
      <w:r>
        <w:rPr>
          <w:rFonts w:ascii="Calibri" w:hAnsi="Calibri" w:cs="Calibri"/>
          <w:b/>
          <w:bCs/>
        </w:rPr>
        <w:t xml:space="preserve"> | </w:t>
      </w:r>
      <w:hyperlink r:id="rId8" w:history="1">
        <w:r w:rsidRPr="00F6695B">
          <w:rPr>
            <w:rStyle w:val="Hyperlink"/>
            <w:rFonts w:ascii="Calibri" w:hAnsi="Calibri" w:cs="Calibri"/>
            <w:b/>
            <w:bCs/>
          </w:rPr>
          <w:t>WATCH HERE</w:t>
        </w:r>
      </w:hyperlink>
    </w:p>
    <w:p w14:paraId="771C72E5" w14:textId="74C36D5E" w:rsidR="00AE1BDE" w:rsidRDefault="00AE1BDE" w:rsidP="00E048CF">
      <w:pPr>
        <w:tabs>
          <w:tab w:val="left" w:pos="528"/>
          <w:tab w:val="center" w:pos="4320"/>
        </w:tabs>
        <w:jc w:val="center"/>
        <w:rPr>
          <w:rFonts w:ascii="Calibri" w:hAnsi="Calibri" w:cs="Calibri"/>
          <w:b/>
          <w:bCs/>
          <w:sz w:val="22"/>
          <w:szCs w:val="28"/>
        </w:rPr>
      </w:pPr>
    </w:p>
    <w:p w14:paraId="1970BD92" w14:textId="3CFAB8EF" w:rsidR="00AE1BDE" w:rsidRPr="000E1B33" w:rsidRDefault="000377E8" w:rsidP="000E1B33">
      <w:pPr>
        <w:jc w:val="center"/>
        <w:rPr>
          <w:rFonts w:ascii="Calibri" w:hAnsi="Calibri" w:cs="Calibri"/>
          <w:iCs/>
          <w:sz w:val="22"/>
          <w:szCs w:val="22"/>
        </w:rPr>
      </w:pPr>
      <w:r w:rsidRPr="00902AED">
        <w:rPr>
          <w:rFonts w:ascii="Calibri" w:hAnsi="Calibri" w:cs="Calibri"/>
          <w:b/>
          <w:bCs/>
          <w:noProof/>
          <w:sz w:val="22"/>
          <w:szCs w:val="28"/>
        </w:rPr>
        <w:drawing>
          <wp:inline distT="0" distB="0" distL="0" distR="0" wp14:anchorId="7D912F76" wp14:editId="22C82877">
            <wp:extent cx="2657475" cy="26574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2757" cy="266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iCs/>
          <w:noProof/>
          <w:sz w:val="22"/>
          <w:szCs w:val="22"/>
        </w:rPr>
        <w:drawing>
          <wp:inline distT="0" distB="0" distL="0" distR="0" wp14:anchorId="0F94B27F" wp14:editId="6038FBCB">
            <wp:extent cx="1779905" cy="2670474"/>
            <wp:effectExtent l="0" t="0" r="0" b="0"/>
            <wp:docPr id="7" name="Picture 7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pers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755" cy="268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BDE">
        <w:fldChar w:fldCharType="begin"/>
      </w:r>
      <w:r w:rsidR="00AE1BDE">
        <w:instrText xml:space="preserve"> INCLUDEPICTURE  "cid:image002.jpg@01D6B2B2.1EAD1230" \* MERGEFORMATINET </w:instrText>
      </w:r>
      <w:r w:rsidR="00F6695B">
        <w:fldChar w:fldCharType="separate"/>
      </w:r>
      <w:r w:rsidR="00AE1BDE">
        <w:fldChar w:fldCharType="end"/>
      </w:r>
    </w:p>
    <w:p w14:paraId="5C973A83" w14:textId="76ED6FC6" w:rsidR="008C76D2" w:rsidRDefault="00F6695B" w:rsidP="00650650">
      <w:pPr>
        <w:jc w:val="center"/>
        <w:rPr>
          <w:rFonts w:ascii="Calibri" w:hAnsi="Calibri" w:cs="Calibri"/>
          <w:sz w:val="20"/>
          <w:szCs w:val="20"/>
        </w:rPr>
      </w:pPr>
      <w:hyperlink r:id="rId11" w:history="1">
        <w:r w:rsidR="00AE1BDE" w:rsidRPr="00E35E9A">
          <w:rPr>
            <w:rStyle w:val="Hyperlink"/>
            <w:rFonts w:ascii="Calibri" w:hAnsi="Calibri" w:cs="Calibri"/>
            <w:sz w:val="20"/>
            <w:szCs w:val="20"/>
          </w:rPr>
          <w:t>DOWNLOAD HIGH-RES ARTWORK</w:t>
        </w:r>
      </w:hyperlink>
    </w:p>
    <w:p w14:paraId="3C22BBD9" w14:textId="77777777" w:rsidR="00AE1BDE" w:rsidRDefault="00AE1BDE" w:rsidP="00E048CF">
      <w:pPr>
        <w:rPr>
          <w:rFonts w:ascii="Calibri" w:hAnsi="Calibri" w:cs="Calibri"/>
          <w:i/>
          <w:iCs/>
          <w:sz w:val="20"/>
          <w:szCs w:val="20"/>
        </w:rPr>
      </w:pPr>
    </w:p>
    <w:p w14:paraId="01BA4D85" w14:textId="55877414" w:rsidR="00D6600A" w:rsidRDefault="00AE1BDE" w:rsidP="00E048CF">
      <w:pPr>
        <w:rPr>
          <w:rFonts w:ascii="Calibri" w:hAnsi="Calibri" w:cs="Calibri"/>
          <w:sz w:val="22"/>
          <w:szCs w:val="22"/>
        </w:rPr>
      </w:pPr>
      <w:r w:rsidRPr="00D6600A">
        <w:rPr>
          <w:rFonts w:ascii="Calibri" w:hAnsi="Calibri" w:cs="Calibri"/>
          <w:sz w:val="22"/>
          <w:szCs w:val="22"/>
        </w:rPr>
        <w:t xml:space="preserve">Chosen Music/Atlantic recording artist </w:t>
      </w:r>
      <w:r w:rsidRPr="00D6600A">
        <w:rPr>
          <w:rFonts w:ascii="Calibri" w:hAnsi="Calibri" w:cs="Calibri"/>
          <w:b/>
          <w:sz w:val="22"/>
          <w:szCs w:val="22"/>
        </w:rPr>
        <w:t>Justice Carradine</w:t>
      </w:r>
      <w:r w:rsidRPr="00D6600A">
        <w:rPr>
          <w:rFonts w:ascii="Calibri" w:hAnsi="Calibri" w:cs="Calibri"/>
          <w:sz w:val="22"/>
          <w:szCs w:val="22"/>
        </w:rPr>
        <w:t xml:space="preserve"> has </w:t>
      </w:r>
      <w:r w:rsidR="00D6600A" w:rsidRPr="00D6600A">
        <w:rPr>
          <w:rFonts w:ascii="Calibri" w:hAnsi="Calibri" w:cs="Calibri"/>
          <w:sz w:val="22"/>
          <w:szCs w:val="22"/>
        </w:rPr>
        <w:t>released</w:t>
      </w:r>
      <w:r w:rsidR="00922305" w:rsidRPr="00D6600A">
        <w:rPr>
          <w:rFonts w:ascii="Calibri" w:hAnsi="Calibri" w:cs="Calibri"/>
          <w:sz w:val="22"/>
          <w:szCs w:val="22"/>
        </w:rPr>
        <w:t xml:space="preserve"> his first new single of 2021. “</w:t>
      </w:r>
      <w:hyperlink r:id="rId12" w:history="1">
        <w:r w:rsidR="00922305" w:rsidRPr="00445A24">
          <w:rPr>
            <w:rStyle w:val="Hyperlink"/>
            <w:rFonts w:ascii="Calibri" w:hAnsi="Calibri" w:cs="Calibri"/>
            <w:sz w:val="22"/>
            <w:szCs w:val="22"/>
          </w:rPr>
          <w:t>Okay</w:t>
        </w:r>
      </w:hyperlink>
      <w:r w:rsidR="00922305" w:rsidRPr="00091D24">
        <w:rPr>
          <w:rFonts w:ascii="Calibri" w:hAnsi="Calibri" w:cs="Calibri"/>
          <w:sz w:val="22"/>
          <w:szCs w:val="22"/>
        </w:rPr>
        <w:t>” is</w:t>
      </w:r>
      <w:r w:rsidR="00922305" w:rsidRPr="00D6600A">
        <w:rPr>
          <w:rFonts w:ascii="Calibri" w:hAnsi="Calibri" w:cs="Calibri"/>
          <w:sz w:val="22"/>
          <w:szCs w:val="22"/>
        </w:rPr>
        <w:t xml:space="preserve"> available now at all DSPs and streaming services</w:t>
      </w:r>
      <w:r w:rsidR="00D6600A" w:rsidRPr="00D6600A">
        <w:rPr>
          <w:rFonts w:ascii="Calibri" w:hAnsi="Calibri" w:cs="Calibri"/>
          <w:sz w:val="22"/>
          <w:szCs w:val="22"/>
        </w:rPr>
        <w:t xml:space="preserve">. Written about mental health struggles endured in his teens, the emotionally raw and introspective song arrives alongside an official video directed by </w:t>
      </w:r>
      <w:r w:rsidR="00D6600A" w:rsidRPr="009C3D67">
        <w:rPr>
          <w:rFonts w:ascii="Calibri" w:hAnsi="Calibri" w:cs="Calibri"/>
          <w:b/>
          <w:bCs/>
          <w:sz w:val="22"/>
          <w:szCs w:val="22"/>
        </w:rPr>
        <w:t xml:space="preserve">Eli </w:t>
      </w:r>
      <w:proofErr w:type="spellStart"/>
      <w:r w:rsidR="00D6600A" w:rsidRPr="009C3D67">
        <w:rPr>
          <w:rFonts w:ascii="Calibri" w:hAnsi="Calibri" w:cs="Calibri"/>
          <w:b/>
          <w:bCs/>
          <w:sz w:val="22"/>
          <w:szCs w:val="22"/>
        </w:rPr>
        <w:t>Sokhn</w:t>
      </w:r>
      <w:proofErr w:type="spellEnd"/>
      <w:r w:rsidR="00D6600A" w:rsidRPr="00D6600A">
        <w:rPr>
          <w:rFonts w:ascii="Calibri" w:hAnsi="Calibri" w:cs="Calibri"/>
          <w:sz w:val="22"/>
          <w:szCs w:val="22"/>
        </w:rPr>
        <w:t xml:space="preserve"> </w:t>
      </w:r>
      <w:r w:rsidR="009C3D67">
        <w:rPr>
          <w:rFonts w:ascii="Calibri" w:hAnsi="Calibri" w:cs="Calibri"/>
          <w:sz w:val="22"/>
          <w:szCs w:val="22"/>
        </w:rPr>
        <w:t>(</w:t>
      </w:r>
      <w:r w:rsidR="009C3D67" w:rsidRPr="00E65B7E">
        <w:rPr>
          <w:rFonts w:ascii="Calibri" w:hAnsi="Calibri" w:cs="Calibri"/>
          <w:i/>
          <w:iCs/>
          <w:sz w:val="22"/>
          <w:szCs w:val="22"/>
        </w:rPr>
        <w:t xml:space="preserve">Why </w:t>
      </w:r>
      <w:proofErr w:type="gramStart"/>
      <w:r w:rsidR="009C3D67" w:rsidRPr="00E65B7E">
        <w:rPr>
          <w:rFonts w:ascii="Calibri" w:hAnsi="Calibri" w:cs="Calibri"/>
          <w:i/>
          <w:iCs/>
          <w:sz w:val="22"/>
          <w:szCs w:val="22"/>
        </w:rPr>
        <w:t>Don’t</w:t>
      </w:r>
      <w:proofErr w:type="gramEnd"/>
      <w:r w:rsidR="009C3D67" w:rsidRPr="00E65B7E">
        <w:rPr>
          <w:rFonts w:ascii="Calibri" w:hAnsi="Calibri" w:cs="Calibri"/>
          <w:i/>
          <w:iCs/>
          <w:sz w:val="22"/>
          <w:szCs w:val="22"/>
        </w:rPr>
        <w:t xml:space="preserve"> We</w:t>
      </w:r>
      <w:r w:rsidR="009C3D67">
        <w:rPr>
          <w:rFonts w:ascii="Calibri" w:hAnsi="Calibri" w:cs="Calibri"/>
          <w:sz w:val="22"/>
          <w:szCs w:val="22"/>
        </w:rPr>
        <w:t xml:space="preserve">) </w:t>
      </w:r>
      <w:r w:rsidR="00D6600A" w:rsidRPr="00D6600A">
        <w:rPr>
          <w:rFonts w:ascii="Calibri" w:hAnsi="Calibri" w:cs="Calibri"/>
          <w:sz w:val="22"/>
          <w:szCs w:val="22"/>
        </w:rPr>
        <w:t>and creative directed by Justice himself.</w:t>
      </w:r>
      <w:r w:rsidR="009C3D67">
        <w:rPr>
          <w:rFonts w:ascii="Calibri" w:hAnsi="Calibri" w:cs="Calibri"/>
          <w:sz w:val="22"/>
          <w:szCs w:val="22"/>
        </w:rPr>
        <w:t xml:space="preserve"> Watch </w:t>
      </w:r>
      <w:hyperlink r:id="rId13" w:history="1">
        <w:r w:rsidR="009C3D67" w:rsidRPr="00F6695B">
          <w:rPr>
            <w:rStyle w:val="Hyperlink"/>
            <w:rFonts w:ascii="Calibri" w:hAnsi="Calibri" w:cs="Calibri"/>
            <w:sz w:val="22"/>
            <w:szCs w:val="22"/>
          </w:rPr>
          <w:t>HERE</w:t>
        </w:r>
      </w:hyperlink>
      <w:r w:rsidR="009C3D67">
        <w:rPr>
          <w:rFonts w:ascii="Calibri" w:hAnsi="Calibri" w:cs="Calibri"/>
          <w:sz w:val="22"/>
          <w:szCs w:val="22"/>
        </w:rPr>
        <w:t>.</w:t>
      </w:r>
    </w:p>
    <w:p w14:paraId="745CB4D5" w14:textId="23BB6CE3" w:rsidR="00574DAB" w:rsidRDefault="00574DAB" w:rsidP="00E048CF">
      <w:pPr>
        <w:rPr>
          <w:rFonts w:ascii="Calibri" w:hAnsi="Calibri" w:cs="Calibri"/>
          <w:sz w:val="22"/>
          <w:szCs w:val="22"/>
        </w:rPr>
      </w:pPr>
    </w:p>
    <w:p w14:paraId="603895B4" w14:textId="5D8CCD17" w:rsidR="00037884" w:rsidRDefault="00574DAB" w:rsidP="00E048CF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“</w:t>
      </w:r>
      <w:r w:rsidRPr="00574DAB">
        <w:rPr>
          <w:rFonts w:ascii="Calibri" w:hAnsi="Calibri" w:cs="Calibri"/>
          <w:i/>
          <w:iCs/>
          <w:sz w:val="22"/>
          <w:szCs w:val="22"/>
        </w:rPr>
        <w:t>I was at a breaking point when I wrote this song</w:t>
      </w:r>
      <w:r>
        <w:rPr>
          <w:rFonts w:ascii="Calibri" w:hAnsi="Calibri" w:cs="Calibri"/>
          <w:sz w:val="22"/>
          <w:szCs w:val="22"/>
        </w:rPr>
        <w:t>,” says Justice. “</w:t>
      </w:r>
      <w:r w:rsidRPr="00574DAB">
        <w:rPr>
          <w:rFonts w:ascii="Calibri" w:hAnsi="Calibri" w:cs="Calibri"/>
          <w:i/>
          <w:iCs/>
          <w:sz w:val="22"/>
          <w:szCs w:val="22"/>
        </w:rPr>
        <w:t xml:space="preserve">At the time, my home life was </w:t>
      </w:r>
      <w:proofErr w:type="gramStart"/>
      <w:r w:rsidRPr="00574DAB">
        <w:rPr>
          <w:rFonts w:ascii="Calibri" w:hAnsi="Calibri" w:cs="Calibri"/>
          <w:i/>
          <w:iCs/>
          <w:sz w:val="22"/>
          <w:szCs w:val="22"/>
        </w:rPr>
        <w:t>rough</w:t>
      </w:r>
      <w:proofErr w:type="gramEnd"/>
      <w:r w:rsidRPr="00574DAB">
        <w:rPr>
          <w:rFonts w:ascii="Calibri" w:hAnsi="Calibri" w:cs="Calibri"/>
          <w:i/>
          <w:iCs/>
          <w:sz w:val="22"/>
          <w:szCs w:val="22"/>
        </w:rPr>
        <w:t xml:space="preserve"> and I was really struggling with my mental health. Being in that space while trying to understand life as a teenager, I kinda just wished someone cared enough to ask me if I was okay. This song was a way for me to do that for myself.</w:t>
      </w:r>
      <w:r>
        <w:rPr>
          <w:rFonts w:ascii="Calibri" w:hAnsi="Calibri" w:cs="Calibri"/>
          <w:sz w:val="22"/>
          <w:szCs w:val="22"/>
        </w:rPr>
        <w:t>”</w:t>
      </w:r>
    </w:p>
    <w:p w14:paraId="7DA4CB2F" w14:textId="77777777" w:rsidR="00E65B7E" w:rsidRDefault="00E65B7E" w:rsidP="00E048CF">
      <w:pPr>
        <w:rPr>
          <w:rFonts w:ascii="Calibri" w:hAnsi="Calibri" w:cs="Calibri"/>
          <w:sz w:val="22"/>
          <w:szCs w:val="22"/>
        </w:rPr>
      </w:pPr>
    </w:p>
    <w:p w14:paraId="20E26A6B" w14:textId="6648CEA4" w:rsidR="00E65B7E" w:rsidRPr="00E65B7E" w:rsidRDefault="00922305" w:rsidP="00E65B7E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“Okay” follows</w:t>
      </w:r>
      <w:r w:rsidR="00C770B2">
        <w:rPr>
          <w:rFonts w:ascii="Calibri" w:hAnsi="Calibri" w:cs="Calibri"/>
          <w:sz w:val="22"/>
          <w:szCs w:val="22"/>
        </w:rPr>
        <w:t xml:space="preserve"> last year’s</w:t>
      </w:r>
      <w:r>
        <w:rPr>
          <w:rFonts w:ascii="Calibri" w:hAnsi="Calibri" w:cs="Calibri"/>
          <w:sz w:val="22"/>
          <w:szCs w:val="22"/>
        </w:rPr>
        <w:t xml:space="preserve"> series of acclaimed </w:t>
      </w:r>
      <w:r w:rsidR="00091D24">
        <w:rPr>
          <w:rFonts w:ascii="Calibri" w:hAnsi="Calibri" w:cs="Calibri"/>
          <w:sz w:val="22"/>
          <w:szCs w:val="22"/>
        </w:rPr>
        <w:t>single releases</w:t>
      </w:r>
      <w:r w:rsidR="00C770B2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including </w:t>
      </w:r>
      <w:r w:rsidRPr="00922305">
        <w:rPr>
          <w:rFonts w:ascii="Calibri" w:hAnsi="Calibri" w:cs="Calibri"/>
          <w:sz w:val="22"/>
          <w:szCs w:val="22"/>
        </w:rPr>
        <w:t>“</w:t>
      </w:r>
      <w:hyperlink r:id="rId14" w:history="1">
        <w:r w:rsidRPr="00922305">
          <w:rPr>
            <w:rStyle w:val="Hyperlink"/>
            <w:rFonts w:ascii="Calibri" w:hAnsi="Calibri" w:cs="Calibri"/>
            <w:sz w:val="22"/>
            <w:szCs w:val="22"/>
          </w:rPr>
          <w:t>Can’t Feel A Thing</w:t>
        </w:r>
      </w:hyperlink>
      <w:r w:rsidRPr="00922305">
        <w:rPr>
          <w:rFonts w:ascii="Calibri" w:hAnsi="Calibri" w:cs="Calibri"/>
          <w:sz w:val="22"/>
          <w:szCs w:val="22"/>
        </w:rPr>
        <w:t>”</w:t>
      </w:r>
      <w:r w:rsidR="00E65B7E">
        <w:rPr>
          <w:rFonts w:ascii="Calibri" w:hAnsi="Calibri" w:cs="Calibri"/>
          <w:sz w:val="22"/>
          <w:szCs w:val="22"/>
        </w:rPr>
        <w:t xml:space="preserve"> and</w:t>
      </w:r>
      <w:r w:rsidRPr="00922305">
        <w:rPr>
          <w:rFonts w:ascii="Calibri" w:hAnsi="Calibri" w:cs="Calibri"/>
          <w:sz w:val="22"/>
          <w:szCs w:val="22"/>
        </w:rPr>
        <w:t xml:space="preserve"> </w:t>
      </w:r>
      <w:r w:rsidR="00C770B2">
        <w:rPr>
          <w:rFonts w:ascii="Calibri" w:hAnsi="Calibri" w:cs="Calibri"/>
          <w:sz w:val="22"/>
          <w:szCs w:val="22"/>
        </w:rPr>
        <w:t>“</w:t>
      </w:r>
      <w:hyperlink r:id="rId15" w:history="1">
        <w:r w:rsidR="00C770B2">
          <w:rPr>
            <w:rStyle w:val="Hyperlink"/>
            <w:rFonts w:ascii="Calibri" w:hAnsi="Calibri" w:cs="Calibri"/>
            <w:sz w:val="22"/>
            <w:szCs w:val="22"/>
          </w:rPr>
          <w:t>Limbo</w:t>
        </w:r>
      </w:hyperlink>
      <w:r w:rsidR="00E65B7E">
        <w:rPr>
          <w:rFonts w:ascii="Calibri" w:hAnsi="Calibri" w:cs="Calibri"/>
          <w:sz w:val="22"/>
          <w:szCs w:val="22"/>
        </w:rPr>
        <w:t>.</w:t>
      </w:r>
      <w:r w:rsidR="00C770B2">
        <w:rPr>
          <w:rFonts w:ascii="Calibri" w:hAnsi="Calibri" w:cs="Calibri"/>
          <w:sz w:val="22"/>
          <w:szCs w:val="22"/>
        </w:rPr>
        <w:t xml:space="preserve">” </w:t>
      </w:r>
      <w:r w:rsidR="00C770B2" w:rsidRPr="00C770B2">
        <w:rPr>
          <w:rFonts w:asciiTheme="minorHAnsi" w:hAnsiTheme="minorHAnsi" w:cstheme="minorHAnsi"/>
          <w:sz w:val="22"/>
          <w:szCs w:val="22"/>
        </w:rPr>
        <w:t>“</w:t>
      </w:r>
      <w:r w:rsidR="00C770B2" w:rsidRPr="00C770B2">
        <w:rPr>
          <w:rFonts w:asciiTheme="minorHAnsi" w:hAnsiTheme="minorHAnsi" w:cstheme="minorHAnsi"/>
          <w:i/>
          <w:iCs/>
          <w:sz w:val="22"/>
          <w:szCs w:val="22"/>
        </w:rPr>
        <w:t xml:space="preserve">It’s understandable to experience any type of derealization in this wildly disorienting year, and singer-songwriter Justice Carradine beautifully deploys his voice to capture that type of confusion on ‘Can’t Feel </w:t>
      </w:r>
      <w:r w:rsidR="00C770B2">
        <w:rPr>
          <w:rFonts w:asciiTheme="minorHAnsi" w:hAnsiTheme="minorHAnsi" w:cstheme="minorHAnsi"/>
          <w:i/>
          <w:iCs/>
          <w:sz w:val="22"/>
          <w:szCs w:val="22"/>
        </w:rPr>
        <w:t>A</w:t>
      </w:r>
      <w:r w:rsidR="00C770B2" w:rsidRPr="00C770B2">
        <w:rPr>
          <w:rFonts w:asciiTheme="minorHAnsi" w:hAnsiTheme="minorHAnsi" w:cstheme="minorHAnsi"/>
          <w:i/>
          <w:iCs/>
          <w:sz w:val="22"/>
          <w:szCs w:val="22"/>
        </w:rPr>
        <w:t xml:space="preserve"> Thing,’”</w:t>
      </w:r>
      <w:r w:rsidR="00C770B2">
        <w:rPr>
          <w:rFonts w:asciiTheme="minorHAnsi" w:hAnsiTheme="minorHAnsi" w:cstheme="minorHAnsi"/>
          <w:sz w:val="22"/>
          <w:szCs w:val="22"/>
        </w:rPr>
        <w:t xml:space="preserve"> </w:t>
      </w:r>
      <w:r w:rsidR="00E65B7E">
        <w:rPr>
          <w:rFonts w:asciiTheme="minorHAnsi" w:hAnsiTheme="minorHAnsi" w:cstheme="minorHAnsi"/>
          <w:sz w:val="22"/>
          <w:szCs w:val="22"/>
        </w:rPr>
        <w:t>wrote</w:t>
      </w:r>
      <w:r w:rsidR="00C770B2">
        <w:rPr>
          <w:rFonts w:asciiTheme="minorHAnsi" w:hAnsiTheme="minorHAnsi" w:cstheme="minorHAnsi"/>
          <w:sz w:val="22"/>
          <w:szCs w:val="22"/>
        </w:rPr>
        <w:t xml:space="preserve"> </w:t>
      </w:r>
      <w:hyperlink r:id="rId16" w:history="1">
        <w:r w:rsidR="00C770B2" w:rsidRPr="00AF6397">
          <w:rPr>
            <w:rStyle w:val="Hyperlink"/>
            <w:rFonts w:asciiTheme="minorHAnsi" w:hAnsiTheme="minorHAnsi" w:cstheme="minorHAnsi"/>
            <w:sz w:val="22"/>
            <w:szCs w:val="22"/>
          </w:rPr>
          <w:t>Billboard</w:t>
        </w:r>
      </w:hyperlink>
      <w:r w:rsidR="00E65B7E">
        <w:rPr>
          <w:rFonts w:asciiTheme="minorHAnsi" w:hAnsiTheme="minorHAnsi" w:cstheme="minorHAnsi"/>
          <w:sz w:val="22"/>
          <w:szCs w:val="22"/>
        </w:rPr>
        <w:t xml:space="preserve">. </w:t>
      </w:r>
      <w:r w:rsidR="00E65B7E">
        <w:rPr>
          <w:rFonts w:ascii="Calibri" w:hAnsi="Calibri" w:cs="Calibri"/>
          <w:sz w:val="22"/>
          <w:szCs w:val="22"/>
        </w:rPr>
        <w:t xml:space="preserve">Co-written by Justice and produced by Luke </w:t>
      </w:r>
      <w:proofErr w:type="spellStart"/>
      <w:r w:rsidR="00E65B7E">
        <w:rPr>
          <w:rFonts w:ascii="Calibri" w:hAnsi="Calibri" w:cs="Calibri"/>
          <w:sz w:val="22"/>
          <w:szCs w:val="22"/>
        </w:rPr>
        <w:t>Niccoli</w:t>
      </w:r>
      <w:proofErr w:type="spellEnd"/>
      <w:r w:rsidR="00E65B7E">
        <w:rPr>
          <w:rFonts w:ascii="Calibri" w:hAnsi="Calibri" w:cs="Calibri"/>
          <w:sz w:val="22"/>
          <w:szCs w:val="22"/>
        </w:rPr>
        <w:t xml:space="preserve"> (</w:t>
      </w:r>
      <w:proofErr w:type="spellStart"/>
      <w:r w:rsidR="00E65B7E" w:rsidRPr="00E65B7E">
        <w:rPr>
          <w:rFonts w:ascii="Calibri" w:hAnsi="Calibri" w:cs="Calibri"/>
          <w:i/>
          <w:iCs/>
          <w:sz w:val="22"/>
          <w:szCs w:val="22"/>
        </w:rPr>
        <w:t>Gryffin</w:t>
      </w:r>
      <w:proofErr w:type="spellEnd"/>
      <w:r w:rsidR="00E65B7E">
        <w:rPr>
          <w:rFonts w:ascii="Calibri" w:hAnsi="Calibri" w:cs="Calibri"/>
          <w:sz w:val="22"/>
          <w:szCs w:val="22"/>
        </w:rPr>
        <w:t xml:space="preserve">), the irresistibly catchy “Limbo” was met by praise from </w:t>
      </w:r>
      <w:hyperlink r:id="rId17" w:history="1">
        <w:proofErr w:type="spellStart"/>
        <w:r w:rsidR="00E65B7E">
          <w:rPr>
            <w:rStyle w:val="Hyperlink"/>
            <w:rFonts w:ascii="Calibri" w:hAnsi="Calibri" w:cs="Calibri"/>
            <w:iCs/>
            <w:color w:val="auto"/>
            <w:sz w:val="22"/>
            <w:szCs w:val="22"/>
          </w:rPr>
          <w:t>Popdust</w:t>
        </w:r>
        <w:proofErr w:type="spellEnd"/>
      </w:hyperlink>
      <w:r w:rsidR="00E65B7E">
        <w:rPr>
          <w:rFonts w:ascii="Calibri" w:hAnsi="Calibri" w:cs="Calibri"/>
          <w:sz w:val="22"/>
          <w:szCs w:val="22"/>
        </w:rPr>
        <w:t xml:space="preserve">, which raved, </w:t>
      </w:r>
      <w:r w:rsidR="00E65B7E" w:rsidRPr="00091D24">
        <w:rPr>
          <w:rFonts w:ascii="Calibri" w:hAnsi="Calibri" w:cs="Calibri"/>
          <w:sz w:val="22"/>
          <w:szCs w:val="22"/>
        </w:rPr>
        <w:t>“‘</w:t>
      </w:r>
      <w:r w:rsidR="00E65B7E">
        <w:rPr>
          <w:rFonts w:ascii="Calibri" w:hAnsi="Calibri" w:cs="Calibri"/>
          <w:i/>
          <w:iCs/>
          <w:sz w:val="22"/>
          <w:szCs w:val="22"/>
        </w:rPr>
        <w:t>Limbo</w:t>
      </w:r>
      <w:r w:rsidR="00E65B7E" w:rsidRPr="00091D24">
        <w:rPr>
          <w:rFonts w:ascii="Calibri" w:hAnsi="Calibri" w:cs="Calibri"/>
          <w:sz w:val="22"/>
          <w:szCs w:val="22"/>
        </w:rPr>
        <w:t>’</w:t>
      </w:r>
      <w:r w:rsidR="00E65B7E">
        <w:rPr>
          <w:rFonts w:ascii="Calibri" w:hAnsi="Calibri" w:cs="Calibri"/>
          <w:i/>
          <w:iCs/>
          <w:sz w:val="22"/>
          <w:szCs w:val="22"/>
        </w:rPr>
        <w:t xml:space="preserve"> is another unique offering of Carradine’s high energy pop music…combining alternative with R&amp;B and funk.” </w:t>
      </w:r>
      <w:r w:rsidR="00E65B7E">
        <w:rPr>
          <w:rFonts w:ascii="Calibri" w:hAnsi="Calibri" w:cs="Calibri"/>
          <w:sz w:val="22"/>
          <w:szCs w:val="22"/>
        </w:rPr>
        <w:t xml:space="preserve">Filmed in the singer-songwriter’s home state of Utah, the official video for “Limbo” is streaming now </w:t>
      </w:r>
      <w:hyperlink r:id="rId18" w:history="1">
        <w:r w:rsidR="00E65B7E">
          <w:rPr>
            <w:rStyle w:val="Hyperlink"/>
            <w:rFonts w:ascii="Calibri" w:hAnsi="Calibri" w:cs="Calibri"/>
            <w:color w:val="auto"/>
            <w:sz w:val="22"/>
            <w:szCs w:val="22"/>
          </w:rPr>
          <w:t>HERE</w:t>
        </w:r>
      </w:hyperlink>
      <w:r w:rsidR="00E65B7E">
        <w:rPr>
          <w:rFonts w:ascii="Calibri" w:hAnsi="Calibri" w:cs="Calibri"/>
          <w:sz w:val="22"/>
          <w:szCs w:val="22"/>
        </w:rPr>
        <w:t>.</w:t>
      </w:r>
    </w:p>
    <w:p w14:paraId="387BC5F4" w14:textId="77777777" w:rsidR="008C76D2" w:rsidRDefault="008C76D2" w:rsidP="00E048CF">
      <w:pPr>
        <w:rPr>
          <w:rFonts w:ascii="Calibri" w:hAnsi="Calibri" w:cs="Calibri"/>
          <w:sz w:val="22"/>
          <w:szCs w:val="22"/>
        </w:rPr>
      </w:pPr>
    </w:p>
    <w:p w14:paraId="25380F86" w14:textId="42B2022D" w:rsidR="00574DAB" w:rsidRPr="00574DAB" w:rsidRDefault="008C76D2" w:rsidP="00E048CF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Hailed by</w:t>
      </w:r>
      <w:r w:rsidRPr="00AF6397">
        <w:rPr>
          <w:rFonts w:ascii="Calibri" w:hAnsi="Calibri" w:cs="Calibri"/>
          <w:sz w:val="22"/>
          <w:szCs w:val="22"/>
        </w:rPr>
        <w:t xml:space="preserve"> </w:t>
      </w:r>
      <w:hyperlink r:id="rId19" w:history="1">
        <w:r w:rsidRPr="00AF6397">
          <w:rPr>
            <w:rStyle w:val="Hyperlink"/>
            <w:rFonts w:ascii="Calibri" w:hAnsi="Calibri" w:cs="Calibri"/>
            <w:sz w:val="22"/>
            <w:szCs w:val="22"/>
          </w:rPr>
          <w:t>EUPHORIA</w:t>
        </w:r>
      </w:hyperlink>
      <w:r w:rsidRPr="008C76D2">
        <w:rPr>
          <w:rFonts w:ascii="Calibri" w:hAnsi="Calibri" w:cs="Calibri"/>
          <w:i/>
          <w:iCs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as </w:t>
      </w:r>
      <w:r w:rsidR="00922305" w:rsidRPr="008C76D2">
        <w:rPr>
          <w:rFonts w:ascii="Calibri" w:hAnsi="Calibri" w:cs="Calibri"/>
          <w:i/>
          <w:iCs/>
          <w:sz w:val="22"/>
          <w:szCs w:val="22"/>
        </w:rPr>
        <w:t>“</w:t>
      </w:r>
      <w:r w:rsidR="00922305" w:rsidRPr="00E65B7E">
        <w:rPr>
          <w:rFonts w:ascii="Calibri" w:hAnsi="Calibri" w:cs="Calibri"/>
          <w:i/>
          <w:iCs/>
          <w:sz w:val="22"/>
          <w:szCs w:val="22"/>
        </w:rPr>
        <w:t>an undeniable rising star</w:t>
      </w:r>
      <w:r>
        <w:rPr>
          <w:rFonts w:ascii="Calibri" w:hAnsi="Calibri" w:cs="Calibri"/>
          <w:sz w:val="22"/>
          <w:szCs w:val="22"/>
        </w:rPr>
        <w:t>,</w:t>
      </w:r>
      <w:r w:rsidR="00922305" w:rsidRPr="008C76D2">
        <w:rPr>
          <w:rFonts w:ascii="Calibri" w:hAnsi="Calibri" w:cs="Calibri"/>
          <w:sz w:val="22"/>
          <w:szCs w:val="22"/>
        </w:rPr>
        <w:t>”</w:t>
      </w:r>
      <w:r w:rsidR="00574DAB">
        <w:rPr>
          <w:rFonts w:ascii="Calibri" w:hAnsi="Calibri" w:cs="Calibri"/>
          <w:sz w:val="22"/>
          <w:szCs w:val="22"/>
        </w:rPr>
        <w:t xml:space="preserve"> Justice grew up surrounded by music, picking up ukulele, drums, piano, and guitar at just five years of age. </w:t>
      </w:r>
      <w:r w:rsidR="00574DAB">
        <w:rPr>
          <w:rFonts w:ascii="Calibri" w:hAnsi="Calibri"/>
          <w:iCs/>
          <w:sz w:val="22"/>
        </w:rPr>
        <w:t xml:space="preserve">His </w:t>
      </w:r>
      <w:r w:rsidR="00574DAB">
        <w:rPr>
          <w:rFonts w:ascii="Calibri" w:hAnsi="Calibri" w:cs="Calibri"/>
          <w:sz w:val="22"/>
          <w:szCs w:val="22"/>
        </w:rPr>
        <w:t xml:space="preserve">rich family heritage – Italian on his dad’s side and half-Samoan/half-Apache on his mom’s – proved </w:t>
      </w:r>
      <w:r w:rsidR="00AF6397">
        <w:rPr>
          <w:rFonts w:ascii="Calibri" w:hAnsi="Calibri" w:cs="Calibri"/>
          <w:sz w:val="22"/>
          <w:szCs w:val="22"/>
        </w:rPr>
        <w:t>tremendously</w:t>
      </w:r>
      <w:r w:rsidR="00E65B7E">
        <w:rPr>
          <w:rFonts w:ascii="Calibri" w:hAnsi="Calibri" w:cs="Calibri"/>
          <w:sz w:val="22"/>
          <w:szCs w:val="22"/>
        </w:rPr>
        <w:t xml:space="preserve"> </w:t>
      </w:r>
      <w:r w:rsidR="00574DAB">
        <w:rPr>
          <w:rFonts w:ascii="Calibri" w:hAnsi="Calibri" w:cs="Calibri"/>
          <w:sz w:val="22"/>
          <w:szCs w:val="22"/>
        </w:rPr>
        <w:lastRenderedPageBreak/>
        <w:t xml:space="preserve">inspiring, with his Native American background especially influencing him on a profoundly personal level. At 13, Carradine began posting videos on Vine, </w:t>
      </w:r>
      <w:r w:rsidR="00AF6397">
        <w:rPr>
          <w:rFonts w:ascii="Calibri" w:hAnsi="Calibri" w:cs="Calibri"/>
          <w:sz w:val="22"/>
          <w:szCs w:val="22"/>
        </w:rPr>
        <w:t>quickly</w:t>
      </w:r>
      <w:r w:rsidR="00574DAB">
        <w:rPr>
          <w:rFonts w:ascii="Calibri" w:hAnsi="Calibri" w:cs="Calibri"/>
          <w:sz w:val="22"/>
          <w:szCs w:val="22"/>
        </w:rPr>
        <w:t xml:space="preserve"> developing a devout social media following</w:t>
      </w:r>
      <w:r w:rsidR="00AF6397">
        <w:rPr>
          <w:rFonts w:ascii="Calibri" w:hAnsi="Calibri" w:cs="Calibri"/>
          <w:sz w:val="22"/>
          <w:szCs w:val="22"/>
        </w:rPr>
        <w:t>.</w:t>
      </w:r>
      <w:r w:rsidR="00574DAB">
        <w:rPr>
          <w:rFonts w:ascii="Calibri" w:hAnsi="Calibri" w:cs="Calibri"/>
          <w:sz w:val="22"/>
          <w:szCs w:val="22"/>
        </w:rPr>
        <w:t xml:space="preserve"> He transitioned to </w:t>
      </w:r>
      <w:hyperlink r:id="rId20" w:tooltip="뷬뿿" w:history="1">
        <w:r w:rsidR="00574DAB">
          <w:rPr>
            <w:rStyle w:val="Hyperlink"/>
            <w:rFonts w:ascii="Calibri" w:hAnsi="Calibri"/>
            <w:iCs/>
            <w:color w:val="auto"/>
            <w:sz w:val="22"/>
          </w:rPr>
          <w:t>YouTube</w:t>
        </w:r>
      </w:hyperlink>
      <w:r w:rsidR="00574DAB">
        <w:rPr>
          <w:rFonts w:ascii="Calibri" w:hAnsi="Calibri"/>
          <w:iCs/>
          <w:sz w:val="22"/>
        </w:rPr>
        <w:t xml:space="preserve"> </w:t>
      </w:r>
      <w:r w:rsidR="00574DAB">
        <w:rPr>
          <w:rFonts w:ascii="Calibri" w:hAnsi="Calibri" w:cs="Calibri"/>
          <w:sz w:val="22"/>
          <w:szCs w:val="22"/>
        </w:rPr>
        <w:t xml:space="preserve">in 2015 </w:t>
      </w:r>
      <w:r w:rsidR="00091D24">
        <w:rPr>
          <w:rFonts w:ascii="Calibri" w:hAnsi="Calibri" w:cs="Calibri"/>
          <w:sz w:val="22"/>
          <w:szCs w:val="22"/>
        </w:rPr>
        <w:t>where he</w:t>
      </w:r>
      <w:r w:rsidR="00574DAB">
        <w:rPr>
          <w:rFonts w:ascii="Calibri" w:hAnsi="Calibri" w:cs="Calibri"/>
          <w:sz w:val="22"/>
          <w:szCs w:val="22"/>
        </w:rPr>
        <w:t xml:space="preserve"> racked up more than </w:t>
      </w:r>
      <w:r w:rsidR="00574DAB" w:rsidRPr="00574DAB">
        <w:rPr>
          <w:rFonts w:ascii="Calibri" w:hAnsi="Calibri" w:cs="Calibri"/>
          <w:b/>
          <w:bCs/>
          <w:sz w:val="22"/>
          <w:szCs w:val="22"/>
        </w:rPr>
        <w:t>5M</w:t>
      </w:r>
      <w:r w:rsidR="00574DAB">
        <w:rPr>
          <w:rFonts w:ascii="Calibri" w:hAnsi="Calibri" w:cs="Calibri"/>
          <w:sz w:val="22"/>
          <w:szCs w:val="22"/>
        </w:rPr>
        <w:t xml:space="preserve"> views for tender and inventive covers of </w:t>
      </w:r>
      <w:r w:rsidR="00574DAB" w:rsidRPr="00AF6397">
        <w:rPr>
          <w:rFonts w:ascii="Calibri" w:hAnsi="Calibri" w:cs="Calibri"/>
          <w:b/>
          <w:bCs/>
          <w:sz w:val="22"/>
          <w:szCs w:val="22"/>
        </w:rPr>
        <w:t>The 1975</w:t>
      </w:r>
      <w:r w:rsidR="00574DAB" w:rsidRPr="00AF6397">
        <w:rPr>
          <w:rFonts w:ascii="Calibri" w:hAnsi="Calibri" w:cs="Calibri"/>
          <w:sz w:val="22"/>
          <w:szCs w:val="22"/>
        </w:rPr>
        <w:t>,</w:t>
      </w:r>
      <w:r w:rsidR="00574DAB">
        <w:rPr>
          <w:rFonts w:ascii="Calibri" w:hAnsi="Calibri" w:cs="Calibri"/>
          <w:sz w:val="22"/>
          <w:szCs w:val="22"/>
        </w:rPr>
        <w:t xml:space="preserve"> </w:t>
      </w:r>
      <w:r w:rsidR="00574DAB" w:rsidRPr="00AF6397">
        <w:rPr>
          <w:rFonts w:ascii="Calibri" w:hAnsi="Calibri" w:cs="Calibri"/>
          <w:b/>
          <w:bCs/>
          <w:sz w:val="22"/>
          <w:szCs w:val="22"/>
        </w:rPr>
        <w:t>Post Malone</w:t>
      </w:r>
      <w:r w:rsidR="00AF6397">
        <w:rPr>
          <w:rFonts w:ascii="Calibri" w:hAnsi="Calibri" w:cs="Calibri"/>
          <w:sz w:val="22"/>
          <w:szCs w:val="22"/>
        </w:rPr>
        <w:t xml:space="preserve"> and more</w:t>
      </w:r>
      <w:r w:rsidR="00574DAB">
        <w:rPr>
          <w:rFonts w:ascii="Calibri" w:hAnsi="Calibri" w:cs="Calibri"/>
          <w:sz w:val="22"/>
          <w:szCs w:val="22"/>
        </w:rPr>
        <w:t xml:space="preserve">. </w:t>
      </w:r>
      <w:r w:rsidR="00AF6397" w:rsidRPr="00AF6397">
        <w:rPr>
          <w:rFonts w:asciiTheme="minorHAnsi" w:hAnsiTheme="minorHAnsi" w:cstheme="minorHAnsi"/>
          <w:sz w:val="22"/>
          <w:szCs w:val="22"/>
        </w:rPr>
        <w:t xml:space="preserve">Soon he began penning his own original songs fusing alternative, R&amp;B, rock and more into his own </w:t>
      </w:r>
      <w:r w:rsidR="00091D24">
        <w:rPr>
          <w:rFonts w:asciiTheme="minorHAnsi" w:hAnsiTheme="minorHAnsi" w:cstheme="minorHAnsi"/>
          <w:sz w:val="22"/>
          <w:szCs w:val="22"/>
        </w:rPr>
        <w:t xml:space="preserve">unique </w:t>
      </w:r>
      <w:r w:rsidR="00AF6397" w:rsidRPr="00AF6397">
        <w:rPr>
          <w:rFonts w:asciiTheme="minorHAnsi" w:hAnsiTheme="minorHAnsi" w:cstheme="minorHAnsi"/>
          <w:sz w:val="22"/>
          <w:szCs w:val="22"/>
        </w:rPr>
        <w:t xml:space="preserve">brand of </w:t>
      </w:r>
      <w:r w:rsidR="00AF6397">
        <w:rPr>
          <w:rFonts w:asciiTheme="minorHAnsi" w:hAnsiTheme="minorHAnsi" w:cstheme="minorHAnsi"/>
          <w:sz w:val="22"/>
          <w:szCs w:val="22"/>
        </w:rPr>
        <w:t>pop.</w:t>
      </w:r>
    </w:p>
    <w:p w14:paraId="5D021FDB" w14:textId="77777777" w:rsidR="008C76D2" w:rsidRDefault="008C76D2" w:rsidP="00E048CF">
      <w:pPr>
        <w:rPr>
          <w:rFonts w:ascii="Calibri" w:hAnsi="Calibri" w:cs="Calibri"/>
          <w:sz w:val="22"/>
          <w:szCs w:val="22"/>
        </w:rPr>
      </w:pPr>
    </w:p>
    <w:p w14:paraId="48A28E59" w14:textId="22609293" w:rsidR="00AF6397" w:rsidRDefault="00AF6397" w:rsidP="00E048CF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Towards the end of 2019, Justice made </w:t>
      </w:r>
      <w:r w:rsidR="00574DAB">
        <w:rPr>
          <w:rFonts w:ascii="Calibri" w:hAnsi="Calibri" w:cs="Calibri"/>
          <w:sz w:val="22"/>
          <w:szCs w:val="22"/>
        </w:rPr>
        <w:t xml:space="preserve">his </w:t>
      </w:r>
      <w:r>
        <w:rPr>
          <w:rFonts w:ascii="Calibri" w:hAnsi="Calibri" w:cs="Calibri"/>
          <w:sz w:val="22"/>
          <w:szCs w:val="22"/>
        </w:rPr>
        <w:t>major label</w:t>
      </w:r>
      <w:r w:rsidR="00574DAB">
        <w:rPr>
          <w:rFonts w:ascii="Calibri" w:hAnsi="Calibri" w:cs="Calibri"/>
          <w:sz w:val="22"/>
          <w:szCs w:val="22"/>
        </w:rPr>
        <w:t xml:space="preserve"> debut with the</w:t>
      </w:r>
      <w:r w:rsidR="00AE1BDE">
        <w:rPr>
          <w:rFonts w:ascii="Calibri" w:hAnsi="Calibri" w:cs="Calibri"/>
          <w:sz w:val="22"/>
          <w:szCs w:val="22"/>
        </w:rPr>
        <w:t xml:space="preserve"> soulful single, “</w:t>
      </w:r>
      <w:hyperlink r:id="rId21" w:history="1">
        <w:r w:rsidR="00AE1BDE">
          <w:rPr>
            <w:rStyle w:val="Hyperlink"/>
            <w:rFonts w:ascii="Calibri" w:hAnsi="Calibri" w:cs="Calibri"/>
            <w:color w:val="auto"/>
            <w:sz w:val="22"/>
            <w:szCs w:val="22"/>
          </w:rPr>
          <w:t>Dangerous Love</w:t>
        </w:r>
      </w:hyperlink>
      <w:r w:rsidR="00AE1BDE">
        <w:rPr>
          <w:rFonts w:ascii="Calibri" w:hAnsi="Calibri" w:cs="Calibri"/>
          <w:sz w:val="22"/>
          <w:szCs w:val="22"/>
        </w:rPr>
        <w:t xml:space="preserve">,” joined by an official </w:t>
      </w:r>
      <w:r w:rsidR="00574DAB">
        <w:rPr>
          <w:rFonts w:ascii="Calibri" w:hAnsi="Calibri" w:cs="Calibri"/>
          <w:sz w:val="22"/>
          <w:szCs w:val="22"/>
        </w:rPr>
        <w:t>music</w:t>
      </w:r>
      <w:r w:rsidR="00AE1BDE">
        <w:rPr>
          <w:rFonts w:ascii="Calibri" w:hAnsi="Calibri" w:cs="Calibri"/>
          <w:sz w:val="22"/>
          <w:szCs w:val="22"/>
        </w:rPr>
        <w:t xml:space="preserve"> video</w:t>
      </w:r>
      <w:r w:rsidR="00574DAB">
        <w:rPr>
          <w:rFonts w:ascii="Calibri" w:hAnsi="Calibri" w:cs="Calibri"/>
          <w:sz w:val="22"/>
          <w:szCs w:val="22"/>
        </w:rPr>
        <w:t xml:space="preserve"> </w:t>
      </w:r>
      <w:r w:rsidR="00AE1BDE">
        <w:rPr>
          <w:rFonts w:ascii="Calibri" w:hAnsi="Calibri" w:cs="Calibri"/>
          <w:sz w:val="22"/>
          <w:szCs w:val="22"/>
        </w:rPr>
        <w:t xml:space="preserve">directed by acclaimed photography and film duo LOWFIELD (Pharrell Williams, Halsey) and streaming now at YouTube </w:t>
      </w:r>
      <w:hyperlink r:id="rId22" w:history="1">
        <w:r w:rsidR="00AE1BDE">
          <w:rPr>
            <w:rStyle w:val="Hyperlink"/>
            <w:rFonts w:ascii="Calibri" w:hAnsi="Calibri" w:cs="Calibri"/>
            <w:color w:val="auto"/>
            <w:sz w:val="22"/>
            <w:szCs w:val="22"/>
          </w:rPr>
          <w:t>HERE</w:t>
        </w:r>
      </w:hyperlink>
      <w:r w:rsidR="00AE1BDE">
        <w:rPr>
          <w:rFonts w:ascii="Calibri" w:hAnsi="Calibri" w:cs="Calibri"/>
          <w:sz w:val="22"/>
          <w:szCs w:val="22"/>
        </w:rPr>
        <w:t xml:space="preserve"> following its exclusive premiere via </w:t>
      </w:r>
      <w:hyperlink r:id="rId23" w:history="1">
        <w:r w:rsidR="00AE1BDE" w:rsidRPr="00AF6397">
          <w:rPr>
            <w:rStyle w:val="Hyperlink"/>
            <w:rFonts w:ascii="Calibri" w:hAnsi="Calibri" w:cs="Calibri"/>
            <w:i/>
            <w:iCs/>
            <w:color w:val="auto"/>
            <w:sz w:val="22"/>
            <w:szCs w:val="22"/>
          </w:rPr>
          <w:t>Billboard</w:t>
        </w:r>
      </w:hyperlink>
      <w:r w:rsidR="00AE1BDE">
        <w:rPr>
          <w:rFonts w:ascii="Calibri" w:hAnsi="Calibri" w:cs="Calibri"/>
          <w:iCs/>
          <w:sz w:val="22"/>
          <w:szCs w:val="22"/>
        </w:rPr>
        <w:t xml:space="preserve">. </w:t>
      </w:r>
      <w:r>
        <w:rPr>
          <w:rFonts w:ascii="Calibri" w:hAnsi="Calibri" w:cs="Calibri"/>
          <w:sz w:val="22"/>
          <w:szCs w:val="22"/>
        </w:rPr>
        <w:t>Kicking off 2020 with his follow-up</w:t>
      </w:r>
      <w:r w:rsidR="00091D24">
        <w:rPr>
          <w:rFonts w:ascii="Calibri" w:hAnsi="Calibri" w:cs="Calibri"/>
          <w:sz w:val="22"/>
          <w:szCs w:val="22"/>
        </w:rPr>
        <w:t xml:space="preserve"> single</w:t>
      </w:r>
      <w:r>
        <w:rPr>
          <w:rFonts w:ascii="Calibri" w:hAnsi="Calibri" w:cs="Calibri"/>
          <w:sz w:val="22"/>
          <w:szCs w:val="22"/>
        </w:rPr>
        <w:t>, “</w:t>
      </w:r>
      <w:hyperlink r:id="rId24" w:history="1">
        <w:r>
          <w:rPr>
            <w:rStyle w:val="Hyperlink"/>
            <w:rFonts w:ascii="Calibri" w:hAnsi="Calibri" w:cs="Calibri"/>
            <w:color w:val="auto"/>
            <w:sz w:val="22"/>
            <w:szCs w:val="22"/>
          </w:rPr>
          <w:t>Necessary Evil</w:t>
        </w:r>
      </w:hyperlink>
      <w:r w:rsidR="00091D24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” </w:t>
      </w:r>
      <w:hyperlink r:id="rId25" w:tooltip="芝싦꥞䇂씀ѥ" w:history="1">
        <w:r>
          <w:rPr>
            <w:rStyle w:val="Hyperlink"/>
            <w:rFonts w:ascii="Calibri" w:hAnsi="Calibri" w:cs="Calibri"/>
            <w:iCs/>
            <w:color w:val="auto"/>
            <w:sz w:val="22"/>
            <w:szCs w:val="22"/>
          </w:rPr>
          <w:t>Ones To Watch</w:t>
        </w:r>
      </w:hyperlink>
      <w:r>
        <w:rPr>
          <w:rFonts w:ascii="Calibri" w:hAnsi="Calibri" w:cs="Calibri"/>
          <w:sz w:val="22"/>
          <w:szCs w:val="22"/>
        </w:rPr>
        <w:t xml:space="preserve"> </w:t>
      </w:r>
      <w:r w:rsidR="00091D24">
        <w:rPr>
          <w:rFonts w:ascii="Calibri" w:hAnsi="Calibri" w:cs="Calibri"/>
          <w:sz w:val="22"/>
          <w:szCs w:val="22"/>
        </w:rPr>
        <w:t>instantly declared</w:t>
      </w:r>
      <w:r>
        <w:rPr>
          <w:rFonts w:ascii="Calibri" w:hAnsi="Calibri" w:cs="Calibri"/>
          <w:sz w:val="22"/>
          <w:szCs w:val="22"/>
        </w:rPr>
        <w:t xml:space="preserve"> the rising star “</w:t>
      </w:r>
      <w:r>
        <w:rPr>
          <w:rFonts w:ascii="Calibri" w:hAnsi="Calibri" w:cs="Calibri"/>
          <w:i/>
          <w:iCs/>
          <w:sz w:val="22"/>
          <w:szCs w:val="22"/>
        </w:rPr>
        <w:t>a veritable pop tour-de-force</w:t>
      </w:r>
      <w:r>
        <w:rPr>
          <w:rFonts w:ascii="Calibri" w:hAnsi="Calibri" w:cs="Calibri"/>
          <w:sz w:val="22"/>
          <w:szCs w:val="22"/>
        </w:rPr>
        <w:t xml:space="preserve">.” </w:t>
      </w:r>
    </w:p>
    <w:p w14:paraId="6DE3E47F" w14:textId="77777777" w:rsidR="00E436F2" w:rsidRPr="000377E8" w:rsidRDefault="00E436F2" w:rsidP="00E048CF">
      <w:pPr>
        <w:rPr>
          <w:rFonts w:ascii="Calibri" w:hAnsi="Calibri" w:cs="Calibri"/>
          <w:sz w:val="22"/>
          <w:szCs w:val="22"/>
        </w:rPr>
      </w:pPr>
    </w:p>
    <w:p w14:paraId="7783BD33" w14:textId="75F4A3CF" w:rsidR="000A19DF" w:rsidRDefault="000377E8" w:rsidP="000377E8">
      <w:pPr>
        <w:jc w:val="center"/>
      </w:pPr>
      <w:r>
        <w:rPr>
          <w:noProof/>
        </w:rPr>
        <w:drawing>
          <wp:inline distT="0" distB="0" distL="0" distR="0" wp14:anchorId="453D30A3" wp14:editId="539BA886">
            <wp:extent cx="3716867" cy="2090738"/>
            <wp:effectExtent l="0" t="0" r="0" b="5080"/>
            <wp:docPr id="2" name="Picture 2" descr="A group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091" cy="209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1E245" w14:textId="77777777" w:rsidR="000A19DF" w:rsidRDefault="000A19DF" w:rsidP="00E048CF"/>
    <w:p w14:paraId="700D7306" w14:textId="77777777" w:rsidR="00AE1BDE" w:rsidRPr="00AF6397" w:rsidRDefault="00AE1BDE" w:rsidP="00E048CF">
      <w:pPr>
        <w:jc w:val="center"/>
        <w:rPr>
          <w:rFonts w:ascii="Calibri" w:hAnsi="Calibri" w:cs="Calibri"/>
          <w:b/>
          <w:sz w:val="22"/>
          <w:szCs w:val="22"/>
        </w:rPr>
      </w:pPr>
      <w:r w:rsidRPr="00AF6397">
        <w:rPr>
          <w:rFonts w:ascii="Calibri" w:hAnsi="Calibri" w:cs="Calibri"/>
          <w:b/>
          <w:sz w:val="22"/>
          <w:szCs w:val="22"/>
        </w:rPr>
        <w:t>CONNECT WITH JUSTICE:</w:t>
      </w:r>
    </w:p>
    <w:p w14:paraId="4F029508" w14:textId="36444463" w:rsidR="00AE1BDE" w:rsidRPr="00AF6397" w:rsidRDefault="00F6695B" w:rsidP="00E048CF">
      <w:pPr>
        <w:jc w:val="center"/>
        <w:rPr>
          <w:rStyle w:val="Hyperlink"/>
          <w:rFonts w:ascii="Calibri" w:hAnsi="Calibri" w:cs="Calibri"/>
          <w:iCs/>
          <w:color w:val="auto"/>
          <w:sz w:val="22"/>
          <w:szCs w:val="22"/>
        </w:rPr>
      </w:pPr>
      <w:hyperlink r:id="rId27" w:history="1">
        <w:r w:rsidR="00902AED" w:rsidRPr="00AF6397">
          <w:rPr>
            <w:rStyle w:val="Hyperlink"/>
            <w:rFonts w:ascii="Calibri" w:hAnsi="Calibri" w:cs="Calibri"/>
            <w:color w:val="auto"/>
            <w:sz w:val="22"/>
            <w:szCs w:val="22"/>
          </w:rPr>
          <w:t>OFFICIAL</w:t>
        </w:r>
      </w:hyperlink>
      <w:r w:rsidR="00902AED" w:rsidRPr="00AF6397">
        <w:rPr>
          <w:rFonts w:ascii="Calibri" w:hAnsi="Calibri" w:cs="Calibri"/>
          <w:sz w:val="22"/>
          <w:szCs w:val="22"/>
        </w:rPr>
        <w:t xml:space="preserve"> | </w:t>
      </w:r>
      <w:hyperlink r:id="rId28" w:history="1">
        <w:r w:rsidR="00AE1BDE" w:rsidRPr="00AF6397">
          <w:rPr>
            <w:rStyle w:val="Hyperlink"/>
            <w:rFonts w:ascii="Calibri" w:hAnsi="Calibri" w:cs="Calibri"/>
            <w:iCs/>
            <w:color w:val="auto"/>
            <w:sz w:val="22"/>
            <w:szCs w:val="22"/>
          </w:rPr>
          <w:t>INSTAGRAM</w:t>
        </w:r>
      </w:hyperlink>
      <w:r w:rsidR="00AE1BDE" w:rsidRPr="00AF6397">
        <w:rPr>
          <w:rFonts w:ascii="Calibri" w:hAnsi="Calibri" w:cs="Calibri"/>
          <w:iCs/>
          <w:sz w:val="22"/>
          <w:szCs w:val="22"/>
        </w:rPr>
        <w:t xml:space="preserve"> </w:t>
      </w:r>
      <w:r w:rsidR="00AE1BDE" w:rsidRPr="00AF6397">
        <w:rPr>
          <w:rFonts w:ascii="Calibri" w:hAnsi="Calibri" w:cs="Calibri"/>
          <w:caps/>
          <w:sz w:val="22"/>
          <w:szCs w:val="22"/>
        </w:rPr>
        <w:t xml:space="preserve">| </w:t>
      </w:r>
      <w:hyperlink r:id="rId29" w:history="1">
        <w:r w:rsidR="00AE1BDE" w:rsidRPr="00AF6397">
          <w:rPr>
            <w:rStyle w:val="Hyperlink"/>
            <w:rFonts w:ascii="Calibri" w:hAnsi="Calibri" w:cs="Calibri"/>
            <w:iCs/>
            <w:color w:val="auto"/>
            <w:sz w:val="22"/>
            <w:szCs w:val="22"/>
          </w:rPr>
          <w:t>FACEBOOK</w:t>
        </w:r>
      </w:hyperlink>
      <w:r w:rsidR="00AE1BDE" w:rsidRPr="00AF6397">
        <w:rPr>
          <w:rFonts w:ascii="Calibri" w:hAnsi="Calibri" w:cs="Calibri"/>
          <w:iCs/>
          <w:sz w:val="22"/>
          <w:szCs w:val="22"/>
        </w:rPr>
        <w:t xml:space="preserve"> </w:t>
      </w:r>
      <w:r w:rsidR="00AE1BDE" w:rsidRPr="00AF6397">
        <w:rPr>
          <w:rFonts w:ascii="Calibri" w:hAnsi="Calibri" w:cs="Calibri"/>
          <w:caps/>
          <w:sz w:val="22"/>
          <w:szCs w:val="22"/>
        </w:rPr>
        <w:t xml:space="preserve">| </w:t>
      </w:r>
      <w:hyperlink r:id="rId30" w:history="1">
        <w:r w:rsidR="00AE1BDE" w:rsidRPr="00AF6397">
          <w:rPr>
            <w:rStyle w:val="Hyperlink"/>
            <w:rFonts w:ascii="Calibri" w:hAnsi="Calibri" w:cs="Calibri"/>
            <w:iCs/>
            <w:color w:val="auto"/>
            <w:sz w:val="22"/>
            <w:szCs w:val="22"/>
          </w:rPr>
          <w:t>YOUTUBE</w:t>
        </w:r>
      </w:hyperlink>
      <w:r w:rsidR="00AE1BDE" w:rsidRPr="00AF6397">
        <w:rPr>
          <w:rFonts w:ascii="Calibri" w:hAnsi="Calibri" w:cs="Calibri"/>
          <w:iCs/>
          <w:sz w:val="22"/>
          <w:szCs w:val="22"/>
        </w:rPr>
        <w:t xml:space="preserve"> </w:t>
      </w:r>
      <w:r w:rsidR="00AE1BDE" w:rsidRPr="00AF6397">
        <w:rPr>
          <w:rFonts w:ascii="Calibri" w:hAnsi="Calibri" w:cs="Calibri"/>
          <w:caps/>
          <w:sz w:val="22"/>
          <w:szCs w:val="22"/>
        </w:rPr>
        <w:t>|</w:t>
      </w:r>
      <w:r w:rsidR="00AE1BDE" w:rsidRPr="00AF6397">
        <w:rPr>
          <w:rFonts w:ascii="Calibri" w:hAnsi="Calibri" w:cs="Calibri"/>
          <w:iCs/>
          <w:sz w:val="22"/>
          <w:szCs w:val="22"/>
        </w:rPr>
        <w:t xml:space="preserve"> </w:t>
      </w:r>
      <w:hyperlink r:id="rId31" w:history="1">
        <w:r w:rsidR="00AE1BDE" w:rsidRPr="00AF6397">
          <w:rPr>
            <w:rStyle w:val="Hyperlink"/>
            <w:rFonts w:ascii="Calibri" w:hAnsi="Calibri" w:cs="Calibri"/>
            <w:iCs/>
            <w:color w:val="auto"/>
            <w:sz w:val="22"/>
            <w:szCs w:val="22"/>
          </w:rPr>
          <w:t>TWITTER</w:t>
        </w:r>
      </w:hyperlink>
      <w:r w:rsidR="00AE1BDE" w:rsidRPr="00AF6397">
        <w:rPr>
          <w:rFonts w:ascii="Calibri" w:hAnsi="Calibri" w:cs="Calibri"/>
          <w:iCs/>
          <w:sz w:val="22"/>
          <w:szCs w:val="22"/>
        </w:rPr>
        <w:t xml:space="preserve"> </w:t>
      </w:r>
      <w:r w:rsidR="00AE1BDE" w:rsidRPr="00AF6397">
        <w:rPr>
          <w:rFonts w:ascii="Calibri" w:hAnsi="Calibri" w:cs="Calibri"/>
          <w:caps/>
          <w:sz w:val="22"/>
          <w:szCs w:val="22"/>
        </w:rPr>
        <w:t xml:space="preserve">| </w:t>
      </w:r>
      <w:hyperlink r:id="rId32" w:history="1">
        <w:r w:rsidR="00AE1BDE" w:rsidRPr="00AF6397">
          <w:rPr>
            <w:rStyle w:val="Hyperlink"/>
            <w:rFonts w:ascii="Calibri" w:hAnsi="Calibri" w:cs="Calibri"/>
            <w:iCs/>
            <w:color w:val="auto"/>
            <w:sz w:val="22"/>
            <w:szCs w:val="22"/>
          </w:rPr>
          <w:t>PRESS ASSETS</w:t>
        </w:r>
      </w:hyperlink>
    </w:p>
    <w:p w14:paraId="311C2475" w14:textId="77777777" w:rsidR="00AE1BDE" w:rsidRPr="00AF6397" w:rsidRDefault="00AE1BDE" w:rsidP="00E048CF">
      <w:pPr>
        <w:jc w:val="center"/>
      </w:pPr>
    </w:p>
    <w:p w14:paraId="1FAF5A19" w14:textId="77777777" w:rsidR="00AE1BDE" w:rsidRPr="00AF6397" w:rsidRDefault="00AE1BDE" w:rsidP="00E048CF">
      <w:pPr>
        <w:jc w:val="center"/>
        <w:rPr>
          <w:rFonts w:ascii="Calibri" w:hAnsi="Calibri" w:cs="Calibri"/>
          <w:b/>
          <w:sz w:val="22"/>
          <w:szCs w:val="22"/>
        </w:rPr>
      </w:pPr>
      <w:r w:rsidRPr="00AF6397">
        <w:rPr>
          <w:rFonts w:ascii="Calibri" w:hAnsi="Calibri" w:cs="Calibri"/>
          <w:b/>
          <w:sz w:val="22"/>
          <w:szCs w:val="22"/>
        </w:rPr>
        <w:t>PRESS CONTACT:</w:t>
      </w:r>
    </w:p>
    <w:p w14:paraId="2936981D" w14:textId="4301B32D" w:rsidR="00AE1BDE" w:rsidRPr="00AF6397" w:rsidRDefault="00F6695B" w:rsidP="00650650">
      <w:pPr>
        <w:jc w:val="center"/>
        <w:rPr>
          <w:rFonts w:ascii="Calibri" w:hAnsi="Calibri" w:cs="Calibri"/>
          <w:sz w:val="22"/>
          <w:szCs w:val="22"/>
          <w:u w:val="single"/>
        </w:rPr>
      </w:pPr>
      <w:hyperlink r:id="rId33" w:history="1">
        <w:r w:rsidR="00650650" w:rsidRPr="00AF6397">
          <w:rPr>
            <w:rStyle w:val="Hyperlink"/>
            <w:rFonts w:ascii="Calibri" w:hAnsi="Calibri" w:cs="Calibri"/>
            <w:color w:val="auto"/>
            <w:sz w:val="22"/>
            <w:szCs w:val="22"/>
          </w:rPr>
          <w:t>ANDREW.GEORGE@ATLANTICRECORDS.COM</w:t>
        </w:r>
      </w:hyperlink>
    </w:p>
    <w:p w14:paraId="46D3E85D" w14:textId="77777777" w:rsidR="00650650" w:rsidRPr="00AF6397" w:rsidRDefault="00650650" w:rsidP="00D6600A">
      <w:pPr>
        <w:rPr>
          <w:rFonts w:ascii="Calibri" w:hAnsi="Calibri" w:cs="Calibri"/>
          <w:sz w:val="22"/>
          <w:szCs w:val="22"/>
          <w:u w:val="single"/>
        </w:rPr>
      </w:pPr>
    </w:p>
    <w:sectPr w:rsidR="00650650" w:rsidRPr="00AF6397" w:rsidSect="00C94522">
      <w:pgSz w:w="12240" w:h="15840"/>
      <w:pgMar w:top="1170" w:right="1800" w:bottom="90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BDE"/>
    <w:rsid w:val="000377E8"/>
    <w:rsid w:val="00037884"/>
    <w:rsid w:val="00091D24"/>
    <w:rsid w:val="000A19DF"/>
    <w:rsid w:val="000C4CF6"/>
    <w:rsid w:val="000E1B33"/>
    <w:rsid w:val="00273C03"/>
    <w:rsid w:val="00445A24"/>
    <w:rsid w:val="004E7020"/>
    <w:rsid w:val="00574DAB"/>
    <w:rsid w:val="00650650"/>
    <w:rsid w:val="008C76D2"/>
    <w:rsid w:val="00902AED"/>
    <w:rsid w:val="00922305"/>
    <w:rsid w:val="009C3D67"/>
    <w:rsid w:val="00A231DB"/>
    <w:rsid w:val="00A7310D"/>
    <w:rsid w:val="00AE0D41"/>
    <w:rsid w:val="00AE1BDE"/>
    <w:rsid w:val="00AF6397"/>
    <w:rsid w:val="00C770B2"/>
    <w:rsid w:val="00D24C88"/>
    <w:rsid w:val="00D6600A"/>
    <w:rsid w:val="00E048CF"/>
    <w:rsid w:val="00E35E9A"/>
    <w:rsid w:val="00E436F2"/>
    <w:rsid w:val="00E65B7E"/>
    <w:rsid w:val="00F66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834F1"/>
  <w15:chartTrackingRefBased/>
  <w15:docId w15:val="{929E0975-2789-44EA-884C-932D8A127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B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E1BD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2230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23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justicecarradine.lnk.to/OkayVideoPR" TargetMode="External"/><Relationship Id="rId18" Type="http://schemas.openxmlformats.org/officeDocument/2006/relationships/hyperlink" Target="https://www.youtube.com/watch?v=kae3ALpPLxI" TargetMode="External"/><Relationship Id="rId26" Type="http://schemas.openxmlformats.org/officeDocument/2006/relationships/image" Target="media/image3.jpeg"/><Relationship Id="rId3" Type="http://schemas.openxmlformats.org/officeDocument/2006/relationships/customXml" Target="../customXml/item3.xml"/><Relationship Id="rId21" Type="http://schemas.openxmlformats.org/officeDocument/2006/relationships/hyperlink" Target="https://justicecarradine.lnk.to/DLPR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justicecarradine.lnk.to/OkayPR" TargetMode="External"/><Relationship Id="rId12" Type="http://schemas.openxmlformats.org/officeDocument/2006/relationships/hyperlink" Target="https://justicecarradine.lnk.to/OkayPR" TargetMode="External"/><Relationship Id="rId17" Type="http://schemas.openxmlformats.org/officeDocument/2006/relationships/hyperlink" Target="https://www.popdust.com/justice-carradine-interview-2646167771.html" TargetMode="External"/><Relationship Id="rId25" Type="http://schemas.openxmlformats.org/officeDocument/2006/relationships/hyperlink" Target="https://www.onestowatch.com/blog/justice-carradine-necessary-evil" TargetMode="External"/><Relationship Id="rId33" Type="http://schemas.openxmlformats.org/officeDocument/2006/relationships/hyperlink" Target="mailto:ANDREW.GEORGE@ATLANTICRECORDS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billboard.com/articles/columns/pop/9484802/10-cool-new-pop-songs-anne-marie-mandy-moore-pale-waves/" TargetMode="External"/><Relationship Id="rId20" Type="http://schemas.openxmlformats.org/officeDocument/2006/relationships/hyperlink" Target="https://www.youtube.com/channel/UCBl83mNOvLbeT8x8-V96h_A" TargetMode="External"/><Relationship Id="rId29" Type="http://schemas.openxmlformats.org/officeDocument/2006/relationships/hyperlink" Target="https://www.facebook.com/thejustice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ress.atlanticrecords.com/wp-content/uploads/2021/05/JusticeCarradineOkayFinal.jpg" TargetMode="External"/><Relationship Id="rId24" Type="http://schemas.openxmlformats.org/officeDocument/2006/relationships/hyperlink" Target="https://justicecarradine.lnk.to/NEID" TargetMode="External"/><Relationship Id="rId32" Type="http://schemas.openxmlformats.org/officeDocument/2006/relationships/hyperlink" Target="file:///C:/Users/AndrewGeorge/AppData/Local/Microsoft/Windows/INetCache/Content.Outlook/N1AQBK5M/press.atlanticrecords.com/justice-carradine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justicecarradine.lnk.to/LimboID" TargetMode="External"/><Relationship Id="rId23" Type="http://schemas.openxmlformats.org/officeDocument/2006/relationships/hyperlink" Target="https://www.billboard.com/articles/columns/pop/8529150/justice-carradine-signs-atlantic-records" TargetMode="External"/><Relationship Id="rId28" Type="http://schemas.openxmlformats.org/officeDocument/2006/relationships/hyperlink" Target="https://www.instagram.com/justicecarradine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www.euphoriazine.com/blog/2020/06/interviews-justice-carradine/" TargetMode="External"/><Relationship Id="rId31" Type="http://schemas.openxmlformats.org/officeDocument/2006/relationships/hyperlink" Target="https://twitter.com/thejusticec" TargetMode="External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hyperlink" Target="http://justicecarradine.lnk.to/CantFeelAThingPR" TargetMode="External"/><Relationship Id="rId22" Type="http://schemas.openxmlformats.org/officeDocument/2006/relationships/hyperlink" Target="https://justicecarradine.lnk.to/WatchDLPR" TargetMode="External"/><Relationship Id="rId27" Type="http://schemas.openxmlformats.org/officeDocument/2006/relationships/hyperlink" Target="https://www.justicecarradine.com/" TargetMode="External"/><Relationship Id="rId30" Type="http://schemas.openxmlformats.org/officeDocument/2006/relationships/hyperlink" Target="https://www.youtube.com/user/justicecarradine/featured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justicecarradine.lnk.to/OkayVideoP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/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/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1" ma:contentTypeDescription="Create a new document." ma:contentTypeScope="" ma:versionID="ebdf1530616b836ff9db6a8a02972b6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92edef2ad04e6ef3363b10d50d1f257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6F1395-BD20-46B4-91F9-5D86330BA9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B1CF38-3DC0-401A-90EC-E4CA45AC6FE1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customXml/itemProps3.xml><?xml version="1.0" encoding="utf-8"?>
<ds:datastoreItem xmlns:ds="http://schemas.openxmlformats.org/officeDocument/2006/customXml" ds:itemID="{F9D866BF-2D76-4108-8AD5-4541844EEE7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724</Words>
  <Characters>4128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George, Andrew</dc:creator>
  <cp:keywords/>
  <dc:description/>
  <cp:lastModifiedBy>George, Andrew</cp:lastModifiedBy>
  <cp:revision>8</cp:revision>
  <dcterms:created xsi:type="dcterms:W3CDTF">2021-05-21T18:44:00Z</dcterms:created>
  <dcterms:modified xsi:type="dcterms:W3CDTF">2021-05-24T17:40:00Z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Division">
    <vt:lpwstr/>
  </property>
  <property fmtid="{D5CDD505-2E9C-101B-9397-08002B2CF9AE}" pid="7" name="WMG_DW_Label">
    <vt:lpwstr/>
  </property>
  <property fmtid="{D5CDD505-2E9C-101B-9397-08002B2CF9AE}" pid="8" name="WMG_DW_Department">
    <vt:lpwstr/>
  </property>
</Properties>
</file>