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B44" w:rsidRPr="00392172" w:rsidRDefault="00392172" w:rsidP="00392172">
      <w:pPr>
        <w:pStyle w:val="NoSpacing"/>
        <w:jc w:val="center"/>
        <w:rPr>
          <w:b/>
          <w:sz w:val="24"/>
        </w:rPr>
      </w:pPr>
      <w:r w:rsidRPr="00392172">
        <w:rPr>
          <w:b/>
          <w:sz w:val="24"/>
        </w:rPr>
        <w:t xml:space="preserve">Mike </w:t>
      </w:r>
      <w:proofErr w:type="spellStart"/>
      <w:r w:rsidRPr="00392172">
        <w:rPr>
          <w:b/>
          <w:sz w:val="24"/>
        </w:rPr>
        <w:t>WiLL</w:t>
      </w:r>
      <w:proofErr w:type="spellEnd"/>
      <w:r w:rsidRPr="00392172">
        <w:rPr>
          <w:b/>
          <w:sz w:val="24"/>
        </w:rPr>
        <w:t xml:space="preserve"> Made-It</w:t>
      </w:r>
    </w:p>
    <w:p w:rsidR="00392172" w:rsidRPr="00392172" w:rsidRDefault="00392172" w:rsidP="00392172">
      <w:pPr>
        <w:pStyle w:val="NoSpacing"/>
        <w:jc w:val="center"/>
        <w:rPr>
          <w:i/>
          <w:sz w:val="20"/>
        </w:rPr>
      </w:pPr>
      <w:r w:rsidRPr="00392172">
        <w:rPr>
          <w:i/>
          <w:sz w:val="20"/>
        </w:rPr>
        <w:t>OFFICIAL BOILERPLATE | UPDATED NOVEMBER 2020</w:t>
      </w:r>
    </w:p>
    <w:p w:rsidR="00392172" w:rsidRDefault="00392172" w:rsidP="00392172">
      <w:pPr>
        <w:pStyle w:val="NoSpacing"/>
        <w:jc w:val="center"/>
      </w:pPr>
    </w:p>
    <w:p w:rsidR="00B033DC" w:rsidRPr="00B033DC" w:rsidRDefault="00B033DC" w:rsidP="00B033DC">
      <w:pPr>
        <w:pStyle w:val="NoSpacing"/>
        <w:jc w:val="both"/>
        <w:rPr>
          <w:iCs/>
        </w:rPr>
      </w:pPr>
      <w:r w:rsidRPr="00B033DC">
        <w:rPr>
          <w:iCs/>
        </w:rPr>
        <w:t>Mike </w:t>
      </w:r>
      <w:proofErr w:type="spellStart"/>
      <w:r w:rsidRPr="00B033DC">
        <w:rPr>
          <w:iCs/>
        </w:rPr>
        <w:t>WiLL</w:t>
      </w:r>
      <w:proofErr w:type="spellEnd"/>
      <w:r w:rsidRPr="00B033DC">
        <w:rPr>
          <w:iCs/>
        </w:rPr>
        <w:t> Made-It is one of the most gifted and prolific producers of today. His chart-topping blend of Atlanta trap and American Top 40 defined popular music for the past decade and he continues to shape its future. Born and raised in Marietta, GA, Mike Will first captured attention for his groundbreaking work alongside some of ATL hip-hop’s best and brightest, including Gucci Mane, Future, and 2 </w:t>
      </w:r>
      <w:proofErr w:type="spellStart"/>
      <w:r w:rsidRPr="00B033DC">
        <w:rPr>
          <w:iCs/>
        </w:rPr>
        <w:t>Chainz</w:t>
      </w:r>
      <w:proofErr w:type="spellEnd"/>
      <w:r w:rsidRPr="00B033DC">
        <w:rPr>
          <w:iCs/>
        </w:rPr>
        <w:t>. By 2014 he had produced and co-written more than a dozen RIAA Gold and Platinum certified hits across a wide array of genres, spanning hip-hop (Kanye West, Lil Wayne, Future), R&amp;B (Rihanna, Ciara, Kelly Rowland), and pop (Miley Cyrus). </w:t>
      </w:r>
    </w:p>
    <w:p w:rsidR="00B033DC" w:rsidRPr="00B033DC" w:rsidRDefault="00B033DC" w:rsidP="00B033DC">
      <w:pPr>
        <w:pStyle w:val="NoSpacing"/>
        <w:jc w:val="both"/>
        <w:rPr>
          <w:iCs/>
        </w:rPr>
      </w:pPr>
      <w:r w:rsidRPr="00B033DC">
        <w:rPr>
          <w:iCs/>
        </w:rPr>
        <w:t> </w:t>
      </w:r>
    </w:p>
    <w:p w:rsidR="00B033DC" w:rsidRPr="00B033DC" w:rsidRDefault="00B033DC" w:rsidP="00B033DC">
      <w:pPr>
        <w:pStyle w:val="NoSpacing"/>
        <w:jc w:val="both"/>
        <w:rPr>
          <w:iCs/>
        </w:rPr>
      </w:pPr>
      <w:r w:rsidRPr="00B033DC">
        <w:rPr>
          <w:iCs/>
        </w:rPr>
        <w:t>In 2015, Mike </w:t>
      </w:r>
      <w:proofErr w:type="spellStart"/>
      <w:r w:rsidRPr="00B033DC">
        <w:rPr>
          <w:iCs/>
        </w:rPr>
        <w:t>WiLL</w:t>
      </w:r>
      <w:proofErr w:type="spellEnd"/>
      <w:r w:rsidRPr="00B033DC">
        <w:rPr>
          <w:iCs/>
        </w:rPr>
        <w:t> introduced the world to Rae </w:t>
      </w:r>
      <w:proofErr w:type="spellStart"/>
      <w:r w:rsidRPr="00B033DC">
        <w:rPr>
          <w:iCs/>
        </w:rPr>
        <w:t>Sremmurd</w:t>
      </w:r>
      <w:proofErr w:type="spellEnd"/>
      <w:r w:rsidRPr="00B033DC">
        <w:rPr>
          <w:iCs/>
        </w:rPr>
        <w:t> – the first act out of his </w:t>
      </w:r>
      <w:proofErr w:type="spellStart"/>
      <w:r w:rsidRPr="00B033DC">
        <w:rPr>
          <w:iCs/>
        </w:rPr>
        <w:t>Eardrummers</w:t>
      </w:r>
      <w:proofErr w:type="spellEnd"/>
      <w:r w:rsidRPr="00B033DC">
        <w:rPr>
          <w:iCs/>
        </w:rPr>
        <w:t> Entertainment brand, resulting in nine multi-platinum singles including 2016’s chart-topping, 6x RIAA platinum, Mike </w:t>
      </w:r>
      <w:proofErr w:type="spellStart"/>
      <w:r w:rsidRPr="00B033DC">
        <w:rPr>
          <w:iCs/>
        </w:rPr>
        <w:t>WiLL</w:t>
      </w:r>
      <w:proofErr w:type="spellEnd"/>
      <w:r w:rsidRPr="00B033DC">
        <w:rPr>
          <w:iCs/>
        </w:rPr>
        <w:t>-produced smash, “Black Beatles.” That same year saw Mike </w:t>
      </w:r>
      <w:proofErr w:type="spellStart"/>
      <w:r w:rsidRPr="00B033DC">
        <w:rPr>
          <w:iCs/>
        </w:rPr>
        <w:t>WiLL</w:t>
      </w:r>
      <w:proofErr w:type="spellEnd"/>
      <w:r w:rsidRPr="00B033DC">
        <w:rPr>
          <w:iCs/>
        </w:rPr>
        <w:t> behind the boards for Beyoncé’s critically acclaimed, GRAMMY® Award-nominated “Formation,” which famously premiered during her historic Super Bowl 50 halftime show. </w:t>
      </w:r>
    </w:p>
    <w:p w:rsidR="00B033DC" w:rsidRPr="00B033DC" w:rsidRDefault="00B033DC" w:rsidP="00B033DC">
      <w:pPr>
        <w:pStyle w:val="NoSpacing"/>
        <w:jc w:val="both"/>
        <w:rPr>
          <w:iCs/>
        </w:rPr>
      </w:pPr>
      <w:r w:rsidRPr="00B033DC">
        <w:rPr>
          <w:iCs/>
        </w:rPr>
        <w:t> </w:t>
      </w:r>
    </w:p>
    <w:p w:rsidR="00B033DC" w:rsidRPr="00B033DC" w:rsidRDefault="00B033DC" w:rsidP="00B033DC">
      <w:pPr>
        <w:pStyle w:val="NoSpacing"/>
        <w:jc w:val="both"/>
        <w:rPr>
          <w:iCs/>
        </w:rPr>
      </w:pPr>
      <w:r w:rsidRPr="00B033DC">
        <w:rPr>
          <w:iCs/>
        </w:rPr>
        <w:t>Mike </w:t>
      </w:r>
      <w:proofErr w:type="spellStart"/>
      <w:r w:rsidRPr="00B033DC">
        <w:rPr>
          <w:iCs/>
        </w:rPr>
        <w:t>WiLL</w:t>
      </w:r>
      <w:proofErr w:type="spellEnd"/>
      <w:r w:rsidRPr="00B033DC">
        <w:rPr>
          <w:iCs/>
        </w:rPr>
        <w:t> scored his second career </w:t>
      </w:r>
      <w:r w:rsidRPr="00B033DC">
        <w:rPr>
          <w:i/>
          <w:iCs/>
        </w:rPr>
        <w:t>Billboard</w:t>
      </w:r>
      <w:r w:rsidRPr="00B033DC">
        <w:rPr>
          <w:iCs/>
        </w:rPr>
        <w:t> “Hot 100” #1 hit in 2017 with Kendrick Lamar’s “Humble,” later named “Best Rap Song” at the 60</w:t>
      </w:r>
      <w:r w:rsidRPr="00B033DC">
        <w:rPr>
          <w:iCs/>
          <w:vertAlign w:val="superscript"/>
        </w:rPr>
        <w:t>th</w:t>
      </w:r>
      <w:r w:rsidRPr="00B033DC">
        <w:rPr>
          <w:iCs/>
        </w:rPr>
        <w:t> Annual GRAMMY® Awards. 2018 saw him make his first foray into film, serving as soundtrack producer on </w:t>
      </w:r>
      <w:r w:rsidRPr="00B033DC">
        <w:rPr>
          <w:i/>
          <w:iCs/>
        </w:rPr>
        <w:t>CREED II: THE ALBUM</w:t>
      </w:r>
      <w:r w:rsidRPr="00B033DC">
        <w:rPr>
          <w:iCs/>
        </w:rPr>
        <w:t>. Mike </w:t>
      </w:r>
      <w:proofErr w:type="spellStart"/>
      <w:r w:rsidRPr="00B033DC">
        <w:rPr>
          <w:iCs/>
        </w:rPr>
        <w:t>WiLL</w:t>
      </w:r>
      <w:proofErr w:type="spellEnd"/>
      <w:r w:rsidRPr="00B033DC">
        <w:rPr>
          <w:iCs/>
        </w:rPr>
        <w:t> is not only a chart-topping producer in his own right, Mike also oversees a stable of producers and artists as CEO</w:t>
      </w:r>
      <w:r>
        <w:rPr>
          <w:iCs/>
        </w:rPr>
        <w:t xml:space="preserve"> </w:t>
      </w:r>
      <w:r w:rsidRPr="00B033DC">
        <w:rPr>
          <w:iCs/>
        </w:rPr>
        <w:t>of </w:t>
      </w:r>
      <w:proofErr w:type="spellStart"/>
      <w:r w:rsidRPr="00B033DC">
        <w:rPr>
          <w:iCs/>
        </w:rPr>
        <w:t>Eardrummers</w:t>
      </w:r>
      <w:proofErr w:type="spellEnd"/>
      <w:r w:rsidRPr="00B033DC">
        <w:rPr>
          <w:iCs/>
        </w:rPr>
        <w:t> Entertainment where he actively works alongside some of the brightest names of tomorrow.</w:t>
      </w:r>
    </w:p>
    <w:p w:rsidR="00392172" w:rsidRPr="00392172" w:rsidRDefault="00392172" w:rsidP="00392172">
      <w:pPr>
        <w:pStyle w:val="NoSpacing"/>
        <w:jc w:val="both"/>
      </w:pPr>
      <w:bookmarkStart w:id="0" w:name="_GoBack"/>
      <w:bookmarkEnd w:id="0"/>
    </w:p>
    <w:sectPr w:rsidR="00392172" w:rsidRPr="0039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72"/>
    <w:rsid w:val="001B5B44"/>
    <w:rsid w:val="00392172"/>
    <w:rsid w:val="00B0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831E"/>
  <w15:chartTrackingRefBased/>
  <w15:docId w15:val="{83FA8840-D82B-4FEF-9795-481DA4D7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172"/>
    <w:pPr>
      <w:spacing w:after="0" w:line="240" w:lineRule="auto"/>
    </w:pPr>
  </w:style>
  <w:style w:type="character" w:styleId="Hyperlink">
    <w:name w:val="Hyperlink"/>
    <w:basedOn w:val="DefaultParagraphFont"/>
    <w:uiPriority w:val="99"/>
    <w:unhideWhenUsed/>
    <w:rsid w:val="00392172"/>
    <w:rPr>
      <w:color w:val="0563C1" w:themeColor="hyperlink"/>
      <w:u w:val="single"/>
    </w:rPr>
  </w:style>
  <w:style w:type="character" w:styleId="UnresolvedMention">
    <w:name w:val="Unresolved Mention"/>
    <w:basedOn w:val="DefaultParagraphFont"/>
    <w:uiPriority w:val="99"/>
    <w:semiHidden/>
    <w:unhideWhenUsed/>
    <w:rsid w:val="00392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2020-11-04T19:15:00Z</dcterms:created>
  <dcterms:modified xsi:type="dcterms:W3CDTF">2020-11-04T20:24:00Z</dcterms:modified>
</cp:coreProperties>
</file>