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009D" w14:textId="0665EB84" w:rsidR="00135D40" w:rsidRPr="00135D40" w:rsidRDefault="00135D40" w:rsidP="00135D40">
      <w:pPr>
        <w:spacing w:before="120"/>
        <w:jc w:val="center"/>
        <w:rPr>
          <w:rFonts w:asciiTheme="minorHAnsi" w:hAnsiTheme="minorHAnsi" w:cstheme="minorHAnsi"/>
          <w:b/>
          <w:bCs/>
          <w:iCs/>
          <w:color w:val="000000"/>
          <w:sz w:val="28"/>
          <w:szCs w:val="28"/>
        </w:rPr>
      </w:pPr>
      <w:r w:rsidRPr="00135D40">
        <w:rPr>
          <w:rFonts w:asciiTheme="minorHAnsi" w:hAnsiTheme="minorHAnsi" w:cstheme="minorHAnsi"/>
          <w:b/>
          <w:bCs/>
          <w:iCs/>
          <w:color w:val="000000"/>
          <w:sz w:val="28"/>
          <w:szCs w:val="28"/>
        </w:rPr>
        <w:t>SURF CURSE DEBUT TRAVIS BARKER REMIX OF “FREAKS”</w:t>
      </w:r>
    </w:p>
    <w:p w14:paraId="0EC9B13D" w14:textId="0D1CCDAE" w:rsidR="00135D40" w:rsidRPr="00135D40" w:rsidRDefault="00135D40" w:rsidP="00135D40">
      <w:pPr>
        <w:spacing w:before="120"/>
        <w:jc w:val="center"/>
        <w:rPr>
          <w:rFonts w:asciiTheme="minorHAnsi" w:hAnsiTheme="minorHAnsi" w:cstheme="minorHAnsi"/>
          <w:b/>
          <w:bCs/>
          <w:iCs/>
          <w:color w:val="000000"/>
          <w:sz w:val="28"/>
          <w:szCs w:val="28"/>
        </w:rPr>
      </w:pPr>
      <w:r w:rsidRPr="00135D40">
        <w:rPr>
          <w:rFonts w:asciiTheme="minorHAnsi" w:hAnsiTheme="minorHAnsi" w:cstheme="minorHAnsi"/>
          <w:b/>
          <w:bCs/>
          <w:iCs/>
          <w:color w:val="000000"/>
          <w:sz w:val="28"/>
          <w:szCs w:val="28"/>
        </w:rPr>
        <w:t>KILO KISH AND BRUTUS VIII ALSO OFFER NEW VERSIONS</w:t>
      </w:r>
    </w:p>
    <w:p w14:paraId="432CB135" w14:textId="23C04046" w:rsidR="00135D40" w:rsidRPr="00135D40" w:rsidRDefault="00135D40" w:rsidP="00135D40">
      <w:pPr>
        <w:spacing w:before="120"/>
        <w:jc w:val="center"/>
        <w:rPr>
          <w:rFonts w:asciiTheme="minorHAnsi" w:hAnsiTheme="minorHAnsi" w:cstheme="minorHAnsi"/>
          <w:b/>
          <w:bCs/>
          <w:iCs/>
          <w:color w:val="000000"/>
          <w:sz w:val="28"/>
          <w:szCs w:val="28"/>
        </w:rPr>
      </w:pPr>
      <w:hyperlink r:id="rId4" w:history="1">
        <w:r w:rsidRPr="00135D40">
          <w:rPr>
            <w:rStyle w:val="Hyperlink"/>
            <w:rFonts w:asciiTheme="minorHAnsi" w:hAnsiTheme="minorHAnsi" w:cstheme="minorHAnsi"/>
            <w:b/>
            <w:bCs/>
            <w:iCs/>
            <w:sz w:val="28"/>
            <w:szCs w:val="28"/>
          </w:rPr>
          <w:t>LISTEN HERE</w:t>
        </w:r>
      </w:hyperlink>
    </w:p>
    <w:p w14:paraId="00C72930" w14:textId="4B96B554" w:rsidR="00135D40" w:rsidRPr="00135D40" w:rsidRDefault="00135D40" w:rsidP="00135D40">
      <w:pPr>
        <w:spacing w:before="120"/>
        <w:jc w:val="center"/>
        <w:rPr>
          <w:rFonts w:asciiTheme="minorHAnsi" w:hAnsiTheme="minorHAnsi" w:cstheme="minorHAnsi"/>
          <w:i/>
          <w:iCs/>
          <w:color w:val="000000"/>
          <w:sz w:val="22"/>
          <w:szCs w:val="22"/>
        </w:rPr>
      </w:pPr>
      <w:r w:rsidRPr="00135D40">
        <w:rPr>
          <w:rFonts w:asciiTheme="minorHAnsi" w:hAnsiTheme="minorHAnsi" w:cstheme="minorHAnsi"/>
          <w:noProof/>
          <w:color w:val="000000"/>
          <w:sz w:val="22"/>
          <w:szCs w:val="22"/>
        </w:rPr>
        <w:drawing>
          <wp:inline distT="0" distB="0" distL="0" distR="0" wp14:anchorId="19EE1B4B" wp14:editId="41B8CE12">
            <wp:extent cx="1938575" cy="2457450"/>
            <wp:effectExtent l="0" t="0" r="5080" b="0"/>
            <wp:docPr id="2" name="Picture 2" descr="Two me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men standing next to a tre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1589" cy="2461271"/>
                    </a:xfrm>
                    <a:prstGeom prst="rect">
                      <a:avLst/>
                    </a:prstGeom>
                    <a:noFill/>
                    <a:ln>
                      <a:noFill/>
                    </a:ln>
                  </pic:spPr>
                </pic:pic>
              </a:graphicData>
            </a:graphic>
          </wp:inline>
        </w:drawing>
      </w:r>
      <w:r w:rsidRPr="00135D40">
        <w:rPr>
          <w:rFonts w:asciiTheme="minorHAnsi" w:hAnsiTheme="minorHAnsi" w:cstheme="minorHAnsi"/>
          <w:i/>
          <w:iCs/>
          <w:color w:val="000000"/>
          <w:sz w:val="22"/>
          <w:szCs w:val="22"/>
        </w:rPr>
        <w:t xml:space="preserve"> </w:t>
      </w:r>
      <w:r w:rsidRPr="00135D40">
        <w:rPr>
          <w:rFonts w:asciiTheme="minorHAnsi" w:hAnsiTheme="minorHAnsi" w:cstheme="minorHAnsi"/>
          <w:noProof/>
          <w:color w:val="000000"/>
          <w:sz w:val="22"/>
          <w:szCs w:val="22"/>
        </w:rPr>
        <w:drawing>
          <wp:inline distT="0" distB="0" distL="0" distR="0" wp14:anchorId="5E99D9F2" wp14:editId="6A499115">
            <wp:extent cx="2428875" cy="24288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7383B6E1" w14:textId="77777777" w:rsidR="00135D40" w:rsidRPr="00135D40" w:rsidRDefault="00135D40" w:rsidP="00135D40">
      <w:pPr>
        <w:jc w:val="center"/>
        <w:rPr>
          <w:rFonts w:asciiTheme="minorHAnsi" w:hAnsiTheme="minorHAnsi" w:cstheme="minorHAnsi"/>
          <w:i/>
          <w:iCs/>
          <w:color w:val="000000"/>
          <w:sz w:val="22"/>
          <w:szCs w:val="22"/>
        </w:rPr>
      </w:pPr>
      <w:r w:rsidRPr="00135D40">
        <w:rPr>
          <w:rFonts w:asciiTheme="minorHAnsi" w:hAnsiTheme="minorHAnsi" w:cstheme="minorHAnsi"/>
          <w:i/>
          <w:iCs/>
          <w:color w:val="000000"/>
          <w:sz w:val="22"/>
          <w:szCs w:val="22"/>
        </w:rPr>
        <w:t>Press photo: Julien Sage, Artwork: Gilbert Hernandez</w:t>
      </w:r>
    </w:p>
    <w:p w14:paraId="1F0BC888" w14:textId="77777777" w:rsidR="00135D40" w:rsidRPr="00135D40" w:rsidRDefault="00135D40" w:rsidP="00135D40">
      <w:pPr>
        <w:spacing w:before="120"/>
        <w:rPr>
          <w:rFonts w:asciiTheme="minorHAnsi" w:hAnsiTheme="minorHAnsi" w:cstheme="minorHAnsi"/>
          <w:color w:val="000000"/>
          <w:sz w:val="22"/>
          <w:szCs w:val="22"/>
        </w:rPr>
      </w:pPr>
      <w:r w:rsidRPr="00135D40">
        <w:rPr>
          <w:rFonts w:asciiTheme="minorHAnsi" w:hAnsiTheme="minorHAnsi" w:cstheme="minorHAnsi"/>
          <w:color w:val="000000"/>
          <w:sz w:val="22"/>
          <w:szCs w:val="22"/>
        </w:rPr>
        <w:t xml:space="preserve">November 5, 2021—L.A. duo </w:t>
      </w:r>
      <w:r w:rsidRPr="00135D40">
        <w:rPr>
          <w:rFonts w:asciiTheme="minorHAnsi" w:hAnsiTheme="minorHAnsi" w:cstheme="minorHAnsi"/>
          <w:b/>
          <w:bCs/>
          <w:color w:val="000000"/>
          <w:sz w:val="22"/>
          <w:szCs w:val="22"/>
        </w:rPr>
        <w:t>Surf Curse</w:t>
      </w:r>
      <w:r w:rsidRPr="00135D40">
        <w:rPr>
          <w:rFonts w:asciiTheme="minorHAnsi" w:hAnsiTheme="minorHAnsi" w:cstheme="minorHAnsi"/>
          <w:color w:val="000000"/>
          <w:sz w:val="22"/>
          <w:szCs w:val="22"/>
        </w:rPr>
        <w:t xml:space="preserve"> debut three remixes of their wildly popular track “</w:t>
      </w:r>
      <w:r w:rsidRPr="00135D40">
        <w:rPr>
          <w:rFonts w:asciiTheme="minorHAnsi" w:hAnsiTheme="minorHAnsi" w:cstheme="minorHAnsi"/>
          <w:b/>
          <w:bCs/>
          <w:color w:val="000000"/>
          <w:sz w:val="22"/>
          <w:szCs w:val="22"/>
        </w:rPr>
        <w:t>Freaks</w:t>
      </w:r>
      <w:r w:rsidRPr="00135D40">
        <w:rPr>
          <w:rFonts w:asciiTheme="minorHAnsi" w:hAnsiTheme="minorHAnsi" w:cstheme="minorHAnsi"/>
          <w:color w:val="000000"/>
          <w:sz w:val="22"/>
          <w:szCs w:val="22"/>
        </w:rPr>
        <w:t xml:space="preserve">” today—listen to new versions featuring </w:t>
      </w:r>
      <w:r w:rsidRPr="00135D40">
        <w:rPr>
          <w:rFonts w:asciiTheme="minorHAnsi" w:hAnsiTheme="minorHAnsi" w:cstheme="minorHAnsi"/>
          <w:b/>
          <w:bCs/>
          <w:color w:val="000000"/>
          <w:sz w:val="22"/>
          <w:szCs w:val="22"/>
        </w:rPr>
        <w:t>Travis Barker</w:t>
      </w:r>
      <w:r w:rsidRPr="00135D40">
        <w:rPr>
          <w:rFonts w:asciiTheme="minorHAnsi" w:hAnsiTheme="minorHAnsi" w:cstheme="minorHAnsi"/>
          <w:color w:val="000000"/>
          <w:sz w:val="22"/>
          <w:szCs w:val="22"/>
        </w:rPr>
        <w:t xml:space="preserve">, </w:t>
      </w:r>
      <w:r w:rsidRPr="00135D40">
        <w:rPr>
          <w:rFonts w:asciiTheme="minorHAnsi" w:hAnsiTheme="minorHAnsi" w:cstheme="minorHAnsi"/>
          <w:b/>
          <w:bCs/>
          <w:color w:val="000000"/>
          <w:sz w:val="22"/>
          <w:szCs w:val="22"/>
        </w:rPr>
        <w:t>Kilo Kish</w:t>
      </w:r>
      <w:r w:rsidRPr="00135D40">
        <w:rPr>
          <w:rFonts w:asciiTheme="minorHAnsi" w:hAnsiTheme="minorHAnsi" w:cstheme="minorHAnsi"/>
          <w:color w:val="000000"/>
          <w:sz w:val="22"/>
          <w:szCs w:val="22"/>
        </w:rPr>
        <w:t xml:space="preserve"> and </w:t>
      </w:r>
      <w:r w:rsidRPr="00135D40">
        <w:rPr>
          <w:rFonts w:asciiTheme="minorHAnsi" w:hAnsiTheme="minorHAnsi" w:cstheme="minorHAnsi"/>
          <w:b/>
          <w:bCs/>
          <w:color w:val="000000"/>
          <w:sz w:val="22"/>
          <w:szCs w:val="22"/>
        </w:rPr>
        <w:t>Brutus VIII</w:t>
      </w:r>
      <w:r w:rsidRPr="00135D40">
        <w:rPr>
          <w:rFonts w:asciiTheme="minorHAnsi" w:hAnsiTheme="minorHAnsi" w:cstheme="minorHAnsi"/>
          <w:color w:val="000000"/>
          <w:sz w:val="22"/>
          <w:szCs w:val="22"/>
        </w:rPr>
        <w:t xml:space="preserve"> </w:t>
      </w:r>
      <w:hyperlink r:id="rId7" w:history="1">
        <w:r w:rsidRPr="00135D40">
          <w:rPr>
            <w:rStyle w:val="Hyperlink"/>
            <w:rFonts w:asciiTheme="minorHAnsi" w:hAnsiTheme="minorHAnsi" w:cstheme="minorHAnsi"/>
            <w:sz w:val="22"/>
            <w:szCs w:val="22"/>
          </w:rPr>
          <w:t>here</w:t>
        </w:r>
      </w:hyperlink>
      <w:r w:rsidRPr="00135D40">
        <w:rPr>
          <w:rFonts w:asciiTheme="minorHAnsi" w:hAnsiTheme="minorHAnsi" w:cstheme="minorHAnsi"/>
          <w:color w:val="000000"/>
          <w:sz w:val="22"/>
          <w:szCs w:val="22"/>
        </w:rPr>
        <w:t xml:space="preserve"> and check out the cover art by legendary cartoonist </w:t>
      </w:r>
      <w:r w:rsidRPr="00135D40">
        <w:rPr>
          <w:rFonts w:asciiTheme="minorHAnsi" w:hAnsiTheme="minorHAnsi" w:cstheme="minorHAnsi"/>
          <w:b/>
          <w:bCs/>
          <w:color w:val="000000"/>
          <w:sz w:val="22"/>
          <w:szCs w:val="22"/>
        </w:rPr>
        <w:t>Gilbert Hernandez</w:t>
      </w:r>
      <w:r w:rsidRPr="00135D40">
        <w:rPr>
          <w:rFonts w:asciiTheme="minorHAnsi" w:hAnsiTheme="minorHAnsi" w:cstheme="minorHAnsi"/>
          <w:color w:val="000000"/>
          <w:sz w:val="22"/>
          <w:szCs w:val="22"/>
        </w:rPr>
        <w:t xml:space="preserve"> above.</w:t>
      </w:r>
    </w:p>
    <w:p w14:paraId="2218D2EA" w14:textId="77777777" w:rsidR="00135D40" w:rsidRPr="00135D40" w:rsidRDefault="00135D40" w:rsidP="00135D40">
      <w:pPr>
        <w:spacing w:before="120"/>
        <w:rPr>
          <w:rFonts w:asciiTheme="minorHAnsi" w:hAnsiTheme="minorHAnsi" w:cstheme="minorHAnsi"/>
          <w:color w:val="000000"/>
          <w:sz w:val="22"/>
          <w:szCs w:val="22"/>
        </w:rPr>
      </w:pPr>
      <w:r w:rsidRPr="00135D40">
        <w:rPr>
          <w:rFonts w:asciiTheme="minorHAnsi" w:hAnsiTheme="minorHAnsi" w:cstheme="minorHAnsi"/>
          <w:color w:val="000000"/>
          <w:sz w:val="22"/>
          <w:szCs w:val="22"/>
        </w:rPr>
        <w:t xml:space="preserve">“Freaks”—originally independently released on their 2013 LP </w:t>
      </w:r>
      <w:r w:rsidRPr="00135D40">
        <w:rPr>
          <w:rFonts w:asciiTheme="minorHAnsi" w:hAnsiTheme="minorHAnsi" w:cstheme="minorHAnsi"/>
          <w:b/>
          <w:bCs/>
          <w:i/>
          <w:iCs/>
          <w:color w:val="000000"/>
          <w:sz w:val="22"/>
          <w:szCs w:val="22"/>
        </w:rPr>
        <w:t>Buds</w:t>
      </w:r>
      <w:r w:rsidRPr="00135D40">
        <w:rPr>
          <w:rFonts w:asciiTheme="minorHAnsi" w:hAnsiTheme="minorHAnsi" w:cstheme="minorHAnsi"/>
          <w:color w:val="000000"/>
          <w:sz w:val="22"/>
          <w:szCs w:val="22"/>
        </w:rPr>
        <w:t xml:space="preserve"> and a rapturous fan favorite at sold out shows worldwide since—has taken the world by storm this year: exploding on TikTok, hitting the Top 10 at Alternative Radio, climbing charts at Spotify and racking up more than 300 million streams worldwide. Watch the self-directed video, which debuted earlier this year, </w:t>
      </w:r>
      <w:hyperlink r:id="rId8" w:history="1">
        <w:r w:rsidRPr="00135D40">
          <w:rPr>
            <w:rStyle w:val="Hyperlink"/>
            <w:rFonts w:asciiTheme="minorHAnsi" w:hAnsiTheme="minorHAnsi" w:cstheme="minorHAnsi"/>
            <w:sz w:val="22"/>
            <w:szCs w:val="22"/>
          </w:rPr>
          <w:t>here</w:t>
        </w:r>
      </w:hyperlink>
      <w:r w:rsidRPr="00135D40">
        <w:rPr>
          <w:rFonts w:asciiTheme="minorHAnsi" w:hAnsiTheme="minorHAnsi" w:cstheme="minorHAnsi"/>
          <w:color w:val="000000"/>
          <w:sz w:val="22"/>
          <w:szCs w:val="22"/>
        </w:rPr>
        <w:t>.</w:t>
      </w:r>
    </w:p>
    <w:p w14:paraId="2D6015C1" w14:textId="77777777" w:rsidR="00135D40" w:rsidRPr="00135D40" w:rsidRDefault="00135D40" w:rsidP="00135D40">
      <w:pPr>
        <w:spacing w:before="120"/>
        <w:rPr>
          <w:rFonts w:asciiTheme="minorHAnsi" w:hAnsiTheme="minorHAnsi" w:cstheme="minorHAnsi"/>
          <w:color w:val="000000"/>
          <w:sz w:val="22"/>
          <w:szCs w:val="22"/>
        </w:rPr>
      </w:pPr>
      <w:r w:rsidRPr="00135D40">
        <w:rPr>
          <w:rFonts w:asciiTheme="minorHAnsi" w:hAnsiTheme="minorHAnsi" w:cstheme="minorHAnsi"/>
          <w:sz w:val="22"/>
          <w:szCs w:val="22"/>
        </w:rPr>
        <w:t xml:space="preserve">While a surprise, the new attention to the track has been welcomed by the duo of </w:t>
      </w:r>
      <w:r w:rsidRPr="00135D40">
        <w:rPr>
          <w:rFonts w:asciiTheme="minorHAnsi" w:hAnsiTheme="minorHAnsi" w:cstheme="minorHAnsi"/>
          <w:b/>
          <w:bCs/>
          <w:sz w:val="22"/>
          <w:szCs w:val="22"/>
        </w:rPr>
        <w:t xml:space="preserve">Nick Rattigan </w:t>
      </w:r>
      <w:r w:rsidRPr="00135D40">
        <w:rPr>
          <w:rFonts w:asciiTheme="minorHAnsi" w:hAnsiTheme="minorHAnsi" w:cstheme="minorHAnsi"/>
          <w:sz w:val="22"/>
          <w:szCs w:val="22"/>
        </w:rPr>
        <w:t xml:space="preserve">and </w:t>
      </w:r>
      <w:r w:rsidRPr="00135D40">
        <w:rPr>
          <w:rFonts w:asciiTheme="minorHAnsi" w:hAnsiTheme="minorHAnsi" w:cstheme="minorHAnsi"/>
          <w:b/>
          <w:bCs/>
          <w:sz w:val="22"/>
          <w:szCs w:val="22"/>
        </w:rPr>
        <w:t>Jacob Rubeck</w:t>
      </w:r>
      <w:r w:rsidRPr="00135D40">
        <w:rPr>
          <w:rFonts w:asciiTheme="minorHAnsi" w:hAnsiTheme="minorHAnsi" w:cstheme="minorHAnsi"/>
          <w:sz w:val="22"/>
          <w:szCs w:val="22"/>
        </w:rPr>
        <w:t xml:space="preserve">, who made a much-lauded live return this fall with two very special, intimate shows at the </w:t>
      </w:r>
      <w:r w:rsidRPr="00135D40">
        <w:rPr>
          <w:rFonts w:asciiTheme="minorHAnsi" w:hAnsiTheme="minorHAnsi" w:cstheme="minorHAnsi"/>
          <w:b/>
          <w:bCs/>
          <w:sz w:val="22"/>
          <w:szCs w:val="22"/>
        </w:rPr>
        <w:t>Masonic Lodge at Hollywood Forever</w:t>
      </w:r>
      <w:r w:rsidRPr="00135D40">
        <w:rPr>
          <w:rFonts w:asciiTheme="minorHAnsi" w:hAnsiTheme="minorHAnsi" w:cstheme="minorHAnsi"/>
          <w:sz w:val="22"/>
          <w:szCs w:val="22"/>
        </w:rPr>
        <w:t xml:space="preserve"> in</w:t>
      </w:r>
      <w:r w:rsidRPr="00135D40">
        <w:rPr>
          <w:rFonts w:asciiTheme="minorHAnsi" w:hAnsiTheme="minorHAnsi" w:cstheme="minorHAnsi"/>
          <w:b/>
          <w:bCs/>
          <w:sz w:val="22"/>
          <w:szCs w:val="22"/>
        </w:rPr>
        <w:t xml:space="preserve"> Los Angeles</w:t>
      </w:r>
      <w:r w:rsidRPr="00135D40">
        <w:rPr>
          <w:rFonts w:asciiTheme="minorHAnsi" w:hAnsiTheme="minorHAnsi" w:cstheme="minorHAnsi"/>
          <w:sz w:val="22"/>
          <w:szCs w:val="22"/>
        </w:rPr>
        <w:t xml:space="preserve"> and </w:t>
      </w:r>
      <w:r w:rsidRPr="00135D40">
        <w:rPr>
          <w:rFonts w:asciiTheme="minorHAnsi" w:hAnsiTheme="minorHAnsi" w:cstheme="minorHAnsi"/>
          <w:b/>
          <w:bCs/>
          <w:sz w:val="22"/>
          <w:szCs w:val="22"/>
        </w:rPr>
        <w:t>Warsaw</w:t>
      </w:r>
      <w:r w:rsidRPr="00135D40">
        <w:rPr>
          <w:rFonts w:asciiTheme="minorHAnsi" w:hAnsiTheme="minorHAnsi" w:cstheme="minorHAnsi"/>
          <w:sz w:val="22"/>
          <w:szCs w:val="22"/>
        </w:rPr>
        <w:t xml:space="preserve"> in </w:t>
      </w:r>
      <w:r w:rsidRPr="00135D40">
        <w:rPr>
          <w:rFonts w:asciiTheme="minorHAnsi" w:hAnsiTheme="minorHAnsi" w:cstheme="minorHAnsi"/>
          <w:b/>
          <w:bCs/>
          <w:sz w:val="22"/>
          <w:szCs w:val="22"/>
        </w:rPr>
        <w:t>Brooklyn</w:t>
      </w:r>
      <w:r w:rsidRPr="00135D40">
        <w:rPr>
          <w:rFonts w:asciiTheme="minorHAnsi" w:hAnsiTheme="minorHAnsi" w:cstheme="minorHAnsi"/>
          <w:sz w:val="22"/>
          <w:szCs w:val="22"/>
        </w:rPr>
        <w:t>. Currently in the studio, more music and a proper return to the road are imminent.</w:t>
      </w:r>
    </w:p>
    <w:p w14:paraId="5A2F502C" w14:textId="77777777" w:rsidR="00135D40" w:rsidRPr="00135D40" w:rsidRDefault="00135D40" w:rsidP="00135D40">
      <w:pPr>
        <w:spacing w:before="120"/>
        <w:rPr>
          <w:rFonts w:asciiTheme="minorHAnsi" w:hAnsiTheme="minorHAnsi" w:cstheme="minorHAnsi"/>
          <w:color w:val="000000"/>
          <w:sz w:val="22"/>
          <w:szCs w:val="22"/>
        </w:rPr>
      </w:pPr>
      <w:r w:rsidRPr="00135D40">
        <w:rPr>
          <w:rFonts w:asciiTheme="minorHAnsi" w:hAnsiTheme="minorHAnsi" w:cstheme="minorHAnsi"/>
          <w:color w:val="000000"/>
          <w:sz w:val="22"/>
          <w:szCs w:val="22"/>
        </w:rPr>
        <w:t xml:space="preserve">Surf Curse is the duo of Nick Rattigan (drums, vocals) and Jacob Rubeck (guitar, vocals). First meeting in middle school in their hometown of Las Vegas, Nevada, Rattigan and Rubeck called their collaboration a number of names (Buffalo 66, named for the Vincent Gallo film, was a highlight) before forming Surf Curse after a move to Reno so Rattigan could attend college there. In between Rattigan’s classes and Rubeck’s shifts as a dishwasher at a senior center, the two made ten-hour drives to LA for gigs at iconic DIY venues like The Smell downtown. Eventually relocating to LA, they’ve since released three acclaimed albums—2013’s </w:t>
      </w:r>
      <w:r w:rsidRPr="00135D40">
        <w:rPr>
          <w:rFonts w:asciiTheme="minorHAnsi" w:hAnsiTheme="minorHAnsi" w:cstheme="minorHAnsi"/>
          <w:i/>
          <w:iCs/>
          <w:color w:val="000000"/>
          <w:sz w:val="22"/>
          <w:szCs w:val="22"/>
        </w:rPr>
        <w:t>Buds</w:t>
      </w:r>
      <w:r w:rsidRPr="00135D40">
        <w:rPr>
          <w:rFonts w:asciiTheme="minorHAnsi" w:hAnsiTheme="minorHAnsi" w:cstheme="minorHAnsi"/>
          <w:color w:val="000000"/>
          <w:sz w:val="22"/>
          <w:szCs w:val="22"/>
        </w:rPr>
        <w:t xml:space="preserve">, 2017’s </w:t>
      </w:r>
      <w:r w:rsidRPr="00135D40">
        <w:rPr>
          <w:rFonts w:asciiTheme="minorHAnsi" w:hAnsiTheme="minorHAnsi" w:cstheme="minorHAnsi"/>
          <w:i/>
          <w:iCs/>
          <w:color w:val="000000"/>
          <w:sz w:val="22"/>
          <w:szCs w:val="22"/>
        </w:rPr>
        <w:t>Nothing Yet</w:t>
      </w:r>
      <w:r w:rsidRPr="00135D40">
        <w:rPr>
          <w:rFonts w:asciiTheme="minorHAnsi" w:hAnsiTheme="minorHAnsi" w:cstheme="minorHAnsi"/>
          <w:color w:val="000000"/>
          <w:sz w:val="22"/>
          <w:szCs w:val="22"/>
        </w:rPr>
        <w:t xml:space="preserve"> (both recorded in a single week at The Smell) and 2019’s </w:t>
      </w:r>
      <w:r w:rsidRPr="00135D40">
        <w:rPr>
          <w:rFonts w:asciiTheme="minorHAnsi" w:hAnsiTheme="minorHAnsi" w:cstheme="minorHAnsi"/>
          <w:i/>
          <w:iCs/>
          <w:color w:val="000000"/>
          <w:sz w:val="22"/>
          <w:szCs w:val="22"/>
        </w:rPr>
        <w:t>Heaven Surrounds You</w:t>
      </w:r>
      <w:r w:rsidRPr="00135D40">
        <w:rPr>
          <w:rFonts w:asciiTheme="minorHAnsi" w:hAnsiTheme="minorHAnsi" w:cstheme="minorHAnsi"/>
          <w:color w:val="000000"/>
          <w:sz w:val="22"/>
          <w:szCs w:val="22"/>
        </w:rPr>
        <w:t xml:space="preserve">, </w:t>
      </w:r>
      <w:r w:rsidRPr="00135D40">
        <w:rPr>
          <w:rFonts w:asciiTheme="minorHAnsi" w:hAnsiTheme="minorHAnsi" w:cstheme="minorHAnsi"/>
          <w:color w:val="000000"/>
          <w:sz w:val="22"/>
          <w:szCs w:val="22"/>
          <w:lang w:val="en"/>
        </w:rPr>
        <w:t>produced by Jarvis Taveniere of Woods</w:t>
      </w:r>
      <w:r w:rsidRPr="00135D40">
        <w:rPr>
          <w:rFonts w:asciiTheme="minorHAnsi" w:hAnsiTheme="minorHAnsi" w:cstheme="minorHAnsi"/>
          <w:color w:val="000000"/>
          <w:sz w:val="22"/>
          <w:szCs w:val="22"/>
        </w:rPr>
        <w:t>. They’ve gone on to tour worldwide, with a rabid and dedicated international fanbase.</w:t>
      </w:r>
    </w:p>
    <w:p w14:paraId="2CD95280" w14:textId="77777777" w:rsidR="000426B9" w:rsidRDefault="000426B9"/>
    <w:sectPr w:rsidR="0004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40"/>
    <w:rsid w:val="000426B9"/>
    <w:rsid w:val="0013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70DD"/>
  <w15:chartTrackingRefBased/>
  <w15:docId w15:val="{182787E6-772E-4152-A49D-86E3DAAC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5D40"/>
    <w:rPr>
      <w:color w:val="0000FF"/>
      <w:u w:val="single"/>
    </w:rPr>
  </w:style>
  <w:style w:type="character" w:styleId="UnresolvedMention">
    <w:name w:val="Unresolved Mention"/>
    <w:basedOn w:val="DefaultParagraphFont"/>
    <w:uiPriority w:val="99"/>
    <w:semiHidden/>
    <w:unhideWhenUsed/>
    <w:rsid w:val="00135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FreaksVideo"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lnk.to/FreaksRemixe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lnk.to/FreaksRemix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69B0EF94-51A9-4C5D-AC29-6B40F1CF99C7}"/>
</file>

<file path=customXml/itemProps2.xml><?xml version="1.0" encoding="utf-8"?>
<ds:datastoreItem xmlns:ds="http://schemas.openxmlformats.org/officeDocument/2006/customXml" ds:itemID="{C02A1562-31D3-4AB3-9564-BDA9F486671E}"/>
</file>

<file path=customXml/itemProps3.xml><?xml version="1.0" encoding="utf-8"?>
<ds:datastoreItem xmlns:ds="http://schemas.openxmlformats.org/officeDocument/2006/customXml" ds:itemID="{49C85445-708A-47D2-B0D3-73577D398347}"/>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Nall, Jessica</dc:creator>
  <cp:keywords/>
  <dc:description/>
  <cp:lastModifiedBy>Nall, Jessica</cp:lastModifiedBy>
  <cp:revision>1</cp:revision>
  <dcterms:created xsi:type="dcterms:W3CDTF">2021-11-04T20:48:00Z</dcterms:created>
  <dcterms:modified xsi:type="dcterms:W3CDTF">2021-11-04T20:49:00Z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81800</vt:r8>
  </property>
  <property fmtid="{D5CDD505-2E9C-101B-9397-08002B2CF9AE}" pid="3" name="ContentTypeId">
    <vt:lpwstr>0x0101005D9CA752E37244E186B234F4D8840D84002100D0725C8C674FB9C698131B063420</vt:lpwstr>
  </property>
  <property fmtid="{D5CDD505-2E9C-101B-9397-08002B2CF9AE}" pid="4" name="_SourceUrl">
    <vt:lpwstr/>
  </property>
  <property fmtid="{D5CDD505-2E9C-101B-9397-08002B2CF9AE}" pid="5" name="_SharedFileIndex">
    <vt:lpwstr/>
  </property>
  <property fmtid="{D5CDD505-2E9C-101B-9397-08002B2CF9AE}" pid="6" name="WMG_DW_RetentionPolicy">
    <vt:lpwstr/>
  </property>
  <property fmtid="{D5CDD505-2E9C-101B-9397-08002B2CF9AE}" pid="7" name="ComplianceAssetId">
    <vt:lpwstr/>
  </property>
  <property fmtid="{D5CDD505-2E9C-101B-9397-08002B2CF9AE}" pid="8" name="_ExtendedDescription">
    <vt:lpwstr/>
  </property>
  <property fmtid="{D5CDD505-2E9C-101B-9397-08002B2CF9AE}" pid="9" name="WMG_DW_Division">
    <vt:lpwstr>3;#Atlantic|bd921dbd-549a-4f07-b864-60850c498427</vt:lpwstr>
  </property>
  <property fmtid="{D5CDD505-2E9C-101B-9397-08002B2CF9AE}" pid="10" name="WMG_DW_Label">
    <vt:lpwstr/>
  </property>
  <property fmtid="{D5CDD505-2E9C-101B-9397-08002B2CF9AE}" pid="11" name="TriggerFlowInfo">
    <vt:lpwstr/>
  </property>
  <property fmtid="{D5CDD505-2E9C-101B-9397-08002B2CF9AE}" pid="12" name="WMG_DW_Department">
    <vt:lpwstr>2;#Publicity|7f2458df-4fa3-40c2-b1c8-1c6f2576ee61</vt:lpwstr>
  </property>
  <property fmtid="{D5CDD505-2E9C-101B-9397-08002B2CF9AE}" pid="13" name="WMG_DW_DocumentType">
    <vt:lpwstr/>
  </property>
  <property fmtid="{D5CDD505-2E9C-101B-9397-08002B2CF9AE}" pid="14" name="WMG_DW_Artist">
    <vt:lpwstr/>
  </property>
</Properties>
</file>