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22BAC" w14:textId="77777777" w:rsidR="0069528E" w:rsidRDefault="0069528E" w:rsidP="0069528E">
      <w:pPr>
        <w:rPr>
          <w:rFonts w:cs="Times New Roman"/>
        </w:rPr>
      </w:pPr>
    </w:p>
    <w:p w14:paraId="5C222399" w14:textId="77777777" w:rsidR="0069528E" w:rsidRDefault="0069528E" w:rsidP="0069528E">
      <w:pPr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bookmarkStart w:id="0" w:name="_Hlk51749760"/>
      <w:r>
        <w:rPr>
          <w:b/>
          <w:bCs/>
          <w:color w:val="222222"/>
          <w:sz w:val="24"/>
          <w:szCs w:val="24"/>
          <w:shd w:val="clear" w:color="auto" w:fill="FFFFFF"/>
        </w:rPr>
        <w:t>TIËSTO RETURNS WITH UNDENIABLE NEW SINGLE “THE BUSINESS”,</w:t>
      </w:r>
      <w:r>
        <w:rPr>
          <w:sz w:val="24"/>
          <w:szCs w:val="24"/>
        </w:rPr>
        <w:br/>
      </w:r>
      <w:r>
        <w:rPr>
          <w:b/>
          <w:bCs/>
          <w:color w:val="222222"/>
          <w:sz w:val="24"/>
          <w:szCs w:val="24"/>
          <w:shd w:val="clear" w:color="auto" w:fill="FFFFFF"/>
        </w:rPr>
        <w:t>THE FIRST RELEASE OF MANY WITH ATLANTIC RECORDS</w:t>
      </w:r>
    </w:p>
    <w:p w14:paraId="24BC94AD" w14:textId="77777777" w:rsidR="0069528E" w:rsidRDefault="0069528E" w:rsidP="0069528E">
      <w:pPr>
        <w:jc w:val="center"/>
        <w:rPr>
          <w:b/>
          <w:bCs/>
          <w:color w:val="262626"/>
          <w:sz w:val="24"/>
          <w:szCs w:val="24"/>
        </w:rPr>
      </w:pPr>
      <w:r>
        <w:br/>
      </w:r>
      <w:r>
        <w:rPr>
          <w:b/>
          <w:bCs/>
          <w:color w:val="262626"/>
          <w:sz w:val="24"/>
          <w:szCs w:val="24"/>
        </w:rPr>
        <w:t xml:space="preserve">LISTEN </w:t>
      </w:r>
      <w:hyperlink r:id="rId4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71A0807E" w14:textId="77777777" w:rsidR="0069528E" w:rsidRDefault="0069528E" w:rsidP="0069528E">
      <w:pPr>
        <w:jc w:val="center"/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 xml:space="preserve">WATCH VIDEO </w:t>
      </w:r>
      <w:hyperlink r:id="rId5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56E6533" w14:textId="77777777" w:rsidR="0069528E" w:rsidRDefault="0069528E" w:rsidP="0069528E">
      <w:pPr>
        <w:rPr>
          <w:rFonts w:ascii="Trebuchet MS" w:hAnsi="Trebuchet MS"/>
          <w:sz w:val="21"/>
          <w:szCs w:val="21"/>
        </w:rPr>
      </w:pPr>
    </w:p>
    <w:p w14:paraId="672D2014" w14:textId="4BF2E1A5" w:rsidR="0069528E" w:rsidRDefault="004D22E6" w:rsidP="0069528E">
      <w:pPr>
        <w:jc w:val="center"/>
        <w:rPr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FC7502E" wp14:editId="01B58FF6">
            <wp:extent cx="2714625" cy="26937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418" cy="27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9534" w14:textId="77777777" w:rsidR="0069528E" w:rsidRDefault="0069528E" w:rsidP="0069528E">
      <w:pPr>
        <w:rPr>
          <w:rFonts w:ascii="Trebuchet MS" w:hAnsi="Trebuchet MS"/>
          <w:sz w:val="17"/>
          <w:szCs w:val="17"/>
        </w:rPr>
      </w:pPr>
    </w:p>
    <w:p w14:paraId="014CC1FD" w14:textId="3E8C7FE6" w:rsidR="0069528E" w:rsidRDefault="0069528E" w:rsidP="0069528E">
      <w:r>
        <w:rPr>
          <w:b/>
          <w:bCs/>
        </w:rPr>
        <w:br/>
        <w:t>September 25, 2020</w:t>
      </w:r>
      <w:r>
        <w:t>—The iconic dance music visionary </w:t>
      </w:r>
      <w:proofErr w:type="spellStart"/>
      <w:r>
        <w:rPr>
          <w:b/>
          <w:bCs/>
        </w:rPr>
        <w:t>Tiësto</w:t>
      </w:r>
      <w:proofErr w:type="spellEnd"/>
      <w:r>
        <w:t> is back fresh with a completely new sound on his anthemic new single,</w:t>
      </w:r>
      <w:r>
        <w:rPr>
          <w:b/>
          <w:bCs/>
        </w:rPr>
        <w:t> “The Business,” </w:t>
      </w:r>
      <w:r>
        <w:t>which is officially out today through </w:t>
      </w:r>
      <w:r>
        <w:rPr>
          <w:b/>
          <w:bCs/>
        </w:rPr>
        <w:t xml:space="preserve">Atlantic Records. LISTEN </w:t>
      </w:r>
      <w:hyperlink r:id="rId7" w:history="1">
        <w:r>
          <w:rPr>
            <w:rStyle w:val="Hyperlink"/>
            <w:b/>
            <w:bCs/>
          </w:rPr>
          <w:t>HERE!</w:t>
        </w:r>
      </w:hyperlink>
    </w:p>
    <w:p w14:paraId="78BAAF12" w14:textId="77777777" w:rsidR="0069528E" w:rsidRDefault="0069528E" w:rsidP="0069528E"/>
    <w:p w14:paraId="56408DE9" w14:textId="1D073BE3" w:rsidR="0051329C" w:rsidRPr="0051329C" w:rsidRDefault="00414928" w:rsidP="0051329C">
      <w:proofErr w:type="spellStart"/>
      <w:r w:rsidRPr="00414928">
        <w:rPr>
          <w:b/>
          <w:bCs/>
        </w:rPr>
        <w:t>Tiësto</w:t>
      </w:r>
      <w:proofErr w:type="spellEnd"/>
      <w:r w:rsidRPr="00414928">
        <w:rPr>
          <w:b/>
          <w:bCs/>
        </w:rPr>
        <w:t xml:space="preserve"> </w:t>
      </w:r>
      <w:r w:rsidRPr="00414928">
        <w:t xml:space="preserve">also dropped a music video for the track—Watch it </w:t>
      </w:r>
      <w:hyperlink r:id="rId8" w:history="1">
        <w:r w:rsidRPr="00414928">
          <w:rPr>
            <w:rStyle w:val="Hyperlink"/>
            <w:b/>
            <w:bCs/>
          </w:rPr>
          <w:t>HERE!</w:t>
        </w:r>
      </w:hyperlink>
      <w:r w:rsidRPr="00414928">
        <w:t xml:space="preserve"> The video, directed by </w:t>
      </w:r>
      <w:r w:rsidRPr="00414928">
        <w:rPr>
          <w:b/>
          <w:bCs/>
        </w:rPr>
        <w:t xml:space="preserve">Christian </w:t>
      </w:r>
      <w:proofErr w:type="spellStart"/>
      <w:r w:rsidRPr="00414928">
        <w:rPr>
          <w:b/>
          <w:bCs/>
        </w:rPr>
        <w:t>Breslauer</w:t>
      </w:r>
      <w:proofErr w:type="spellEnd"/>
      <w:r w:rsidRPr="00414928">
        <w:t xml:space="preserve">, stars viral comedian </w:t>
      </w:r>
      <w:r w:rsidRPr="00414928">
        <w:rPr>
          <w:b/>
          <w:bCs/>
        </w:rPr>
        <w:t>Casey Frey</w:t>
      </w:r>
      <w:r w:rsidRPr="00414928">
        <w:t xml:space="preserve"> as he dances his way back to life. The video premiered last night directly after </w:t>
      </w:r>
      <w:proofErr w:type="spellStart"/>
      <w:r w:rsidRPr="00414928">
        <w:t>Tiësto</w:t>
      </w:r>
      <w:proofErr w:type="spellEnd"/>
      <w:r w:rsidRPr="00414928">
        <w:t xml:space="preserve"> delivered special live performance from </w:t>
      </w:r>
      <w:r w:rsidRPr="00414928">
        <w:rPr>
          <w:b/>
          <w:bCs/>
        </w:rPr>
        <w:t>Red Rocks Amphitheatre</w:t>
      </w:r>
      <w:r>
        <w:t xml:space="preserve"> </w:t>
      </w:r>
      <w:r w:rsidR="0051329C" w:rsidRPr="0051329C">
        <w:t xml:space="preserve">one of the world's most unique concert venues.  The virtual dance party </w:t>
      </w:r>
      <w:r w:rsidR="0051329C">
        <w:t>featured</w:t>
      </w:r>
      <w:r w:rsidR="0051329C" w:rsidRPr="0051329C">
        <w:t xml:space="preserve"> an array of artists, with </w:t>
      </w:r>
      <w:proofErr w:type="spellStart"/>
      <w:r w:rsidR="0051329C" w:rsidRPr="0051329C">
        <w:t>Tiësto’s</w:t>
      </w:r>
      <w:proofErr w:type="spellEnd"/>
      <w:r w:rsidR="0051329C" w:rsidRPr="0051329C">
        <w:t xml:space="preserve"> headlining set </w:t>
      </w:r>
      <w:r w:rsidR="0051329C">
        <w:t>as the finale. For those who missed the livestream,</w:t>
      </w:r>
      <w:r w:rsidR="00DE7E43" w:rsidRPr="00DE7E43">
        <w:t xml:space="preserve"> </w:t>
      </w:r>
      <w:r w:rsidR="00DE7E43">
        <w:t xml:space="preserve">it is </w:t>
      </w:r>
      <w:r w:rsidR="00DE7E43" w:rsidRPr="00DE7E43">
        <w:t>being rebroadcast</w:t>
      </w:r>
      <w:r w:rsidR="00DE7E43">
        <w:t xml:space="preserve"> </w:t>
      </w:r>
      <w:r w:rsidR="00DE7E43" w:rsidRPr="00DE7E43">
        <w:t xml:space="preserve">today at 3pm </w:t>
      </w:r>
      <w:r w:rsidR="00DE7E43">
        <w:t>ET on</w:t>
      </w:r>
      <w:r w:rsidR="0051329C">
        <w:t xml:space="preserve"> </w:t>
      </w:r>
      <w:proofErr w:type="spellStart"/>
      <w:r w:rsidR="0051329C" w:rsidRPr="0051329C">
        <w:t>Tiësto’s</w:t>
      </w:r>
      <w:proofErr w:type="spellEnd"/>
      <w:r w:rsidR="0051329C">
        <w:t xml:space="preserve"> channels</w:t>
      </w:r>
      <w:r w:rsidR="00144880">
        <w:t>—</w:t>
      </w:r>
      <w:r w:rsidR="00DE7E43">
        <w:t>Tune</w:t>
      </w:r>
      <w:r w:rsidR="00144880">
        <w:t xml:space="preserve"> </w:t>
      </w:r>
      <w:r w:rsidR="00DE7E43">
        <w:t>in</w:t>
      </w:r>
      <w:r w:rsidR="00144880">
        <w:t xml:space="preserve"> </w:t>
      </w:r>
      <w:hyperlink r:id="rId9" w:history="1">
        <w:r w:rsidR="00144880" w:rsidRPr="00414928">
          <w:rPr>
            <w:rStyle w:val="Hyperlink"/>
            <w:b/>
            <w:bCs/>
          </w:rPr>
          <w:t>HERE!</w:t>
        </w:r>
      </w:hyperlink>
    </w:p>
    <w:p w14:paraId="59E40D0F" w14:textId="1FBB2D99" w:rsidR="006F499C" w:rsidRDefault="006F499C" w:rsidP="0069528E"/>
    <w:p w14:paraId="2CDB2D2B" w14:textId="147EA747" w:rsidR="0069528E" w:rsidRDefault="0069528E" w:rsidP="0069528E">
      <w:r>
        <w:t xml:space="preserve">‘I’ve been working on so much music I love, but when a song like this develops, you know you have something really special and I am so excited to finally share it with the world… I couldn’t be more thrilled to share this fresh start with the amazing team at Atlantic. This is the first of many to come!’ Says </w:t>
      </w:r>
      <w:proofErr w:type="spellStart"/>
      <w:r>
        <w:rPr>
          <w:b/>
          <w:bCs/>
        </w:rPr>
        <w:t>Tiësto</w:t>
      </w:r>
      <w:proofErr w:type="spellEnd"/>
      <w:r>
        <w:rPr>
          <w:b/>
          <w:bCs/>
        </w:rPr>
        <w:t>.</w:t>
      </w:r>
    </w:p>
    <w:p w14:paraId="6F6091BA" w14:textId="77777777" w:rsidR="0069528E" w:rsidRDefault="0069528E" w:rsidP="0069528E"/>
    <w:p w14:paraId="66C374DE" w14:textId="77777777" w:rsidR="0069528E" w:rsidRDefault="0069528E" w:rsidP="0069528E">
      <w:r>
        <w:t xml:space="preserve">“I’ve been following </w:t>
      </w:r>
      <w:proofErr w:type="spellStart"/>
      <w:r>
        <w:t>Tiësto’s</w:t>
      </w:r>
      <w:proofErr w:type="spellEnd"/>
      <w:r>
        <w:t xml:space="preserve"> amazing career for more than two decades, and it’s always been a dream to sign him to Atlantic,” says </w:t>
      </w:r>
      <w:r>
        <w:rPr>
          <w:b/>
          <w:bCs/>
        </w:rPr>
        <w:t xml:space="preserve">Atlantic Chairman &amp; CEO Craig </w:t>
      </w:r>
      <w:proofErr w:type="spellStart"/>
      <w:r>
        <w:rPr>
          <w:b/>
          <w:bCs/>
        </w:rPr>
        <w:t>Kallman</w:t>
      </w:r>
      <w:proofErr w:type="spellEnd"/>
      <w:r>
        <w:t xml:space="preserve">. “His groundbreaking innovations as a DJ and his pioneering influence on EDM revolutionized the dance music landscape. He’s never stopped moving forward, constantly pushing his art into new directions and </w:t>
      </w:r>
      <w:proofErr w:type="gramStart"/>
      <w:r>
        <w:t>opening up</w:t>
      </w:r>
      <w:proofErr w:type="gramEnd"/>
      <w:r>
        <w:t xml:space="preserve"> new musical vistas. All of us at Atlantic are thrilled to welcome him into the family.”  </w:t>
      </w:r>
    </w:p>
    <w:p w14:paraId="736762DB" w14:textId="77777777" w:rsidR="0069528E" w:rsidRDefault="0069528E" w:rsidP="0069528E">
      <w:pPr>
        <w:rPr>
          <w:b/>
          <w:bCs/>
        </w:rPr>
      </w:pPr>
      <w:r>
        <w:br/>
        <w:t xml:space="preserve">An artist who needs no introduction, </w:t>
      </w:r>
      <w:proofErr w:type="spellStart"/>
      <w:r>
        <w:t>Tiësto</w:t>
      </w:r>
      <w:proofErr w:type="spellEnd"/>
      <w:r>
        <w:t xml:space="preserve"> is a Grammy® Award-winning, platinum-certified, </w:t>
      </w:r>
      <w:r>
        <w:lastRenderedPageBreak/>
        <w:t xml:space="preserve">international icon. The DJ and producer </w:t>
      </w:r>
      <w:proofErr w:type="gramStart"/>
      <w:r>
        <w:t>is</w:t>
      </w:r>
      <w:proofErr w:type="gramEnd"/>
      <w:r>
        <w:t xml:space="preserve"> the only artist to ever hold the titles of “The Greatest DJ of All Time” courtesy of </w:t>
      </w:r>
      <w:proofErr w:type="spellStart"/>
      <w:r>
        <w:t>Mixmag</w:t>
      </w:r>
      <w:proofErr w:type="spellEnd"/>
      <w:r>
        <w:t xml:space="preserve">, “#1 DJ” according to Rolling Stone, and “The Godfather of EDM,” as proclaimed by Billboard. From his underground dance floor bangers to his high-profile Las Vegas residency and crossover success, </w:t>
      </w:r>
      <w:proofErr w:type="spellStart"/>
      <w:r>
        <w:t>Tiësto</w:t>
      </w:r>
      <w:proofErr w:type="spellEnd"/>
      <w:r>
        <w:t xml:space="preserve"> created the blueprint that defines what it means to be a success in today’s dance music world.</w:t>
      </w:r>
      <w:r>
        <w:br/>
        <w:t> </w:t>
      </w:r>
    </w:p>
    <w:p w14:paraId="60484F36" w14:textId="154FDFB5" w:rsidR="0069528E" w:rsidRDefault="0069528E" w:rsidP="0069528E">
      <w:r>
        <w:t xml:space="preserve">In </w:t>
      </w:r>
      <w:proofErr w:type="spellStart"/>
      <w:r>
        <w:t>Tiësto's</w:t>
      </w:r>
      <w:proofErr w:type="spellEnd"/>
      <w:r>
        <w:t xml:space="preserve"> true fashion, he continues expand across genres, always evolving his craft. With over 36 million</w:t>
      </w:r>
      <w:r>
        <w:rPr>
          <w:i/>
          <w:iCs/>
        </w:rPr>
        <w:t> </w:t>
      </w:r>
      <w:r>
        <w:t xml:space="preserve">albums sold, eight billion cumulative streams, and an audience exceeding 30 million fans spanning the globe, it’s safe to say that </w:t>
      </w:r>
      <w:proofErr w:type="spellStart"/>
      <w:r>
        <w:t>Tiësto’s</w:t>
      </w:r>
      <w:proofErr w:type="spellEnd"/>
      <w:r>
        <w:t xml:space="preserve"> new single “The Business” is destined to dominate airplay and charts worldwide.</w:t>
      </w:r>
    </w:p>
    <w:p w14:paraId="3445E391" w14:textId="78381015" w:rsidR="00DE7E43" w:rsidRDefault="00DE7E43" w:rsidP="0069528E"/>
    <w:p w14:paraId="370A2491" w14:textId="4C9BBA0E" w:rsidR="00DE7E43" w:rsidRDefault="004D22E6" w:rsidP="00DE7E43">
      <w:pPr>
        <w:jc w:val="center"/>
      </w:pPr>
      <w:r>
        <w:rPr>
          <w:noProof/>
        </w:rPr>
        <w:drawing>
          <wp:inline distT="0" distB="0" distL="0" distR="0" wp14:anchorId="0D3D84C7" wp14:editId="0C1B8A08">
            <wp:extent cx="5876925" cy="2362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CF41269" w14:textId="6D155350" w:rsidR="00DE7E43" w:rsidRPr="00DE7E43" w:rsidRDefault="00DE7E43" w:rsidP="00DE7E43">
      <w:pPr>
        <w:jc w:val="center"/>
        <w:rPr>
          <w:b/>
          <w:bCs/>
        </w:rPr>
      </w:pPr>
      <w:r w:rsidRPr="00DE7E43">
        <w:rPr>
          <w:b/>
          <w:bCs/>
        </w:rPr>
        <w:t xml:space="preserve">Download Assets </w:t>
      </w:r>
      <w:hyperlink r:id="rId11" w:history="1">
        <w:r w:rsidRPr="00DE7E43">
          <w:rPr>
            <w:rStyle w:val="Hyperlink"/>
            <w:b/>
            <w:bCs/>
          </w:rPr>
          <w:t>HERE</w:t>
        </w:r>
      </w:hyperlink>
    </w:p>
    <w:p w14:paraId="5113BAEF" w14:textId="77777777" w:rsidR="0069528E" w:rsidRDefault="0069528E" w:rsidP="0069528E"/>
    <w:p w14:paraId="7CF74760" w14:textId="77777777" w:rsidR="0069528E" w:rsidRDefault="0069528E" w:rsidP="0069528E">
      <w:pPr>
        <w:jc w:val="center"/>
        <w:rPr>
          <w:b/>
          <w:bCs/>
        </w:rPr>
      </w:pPr>
      <w:r>
        <w:rPr>
          <w:b/>
          <w:bCs/>
        </w:rPr>
        <w:t xml:space="preserve">CONNECT WITH </w:t>
      </w:r>
      <w:r>
        <w:rPr>
          <w:b/>
          <w:bCs/>
          <w:color w:val="222222"/>
          <w:highlight w:val="white"/>
        </w:rPr>
        <w:t>TIËSTO</w:t>
      </w:r>
      <w:r>
        <w:rPr>
          <w:b/>
          <w:bCs/>
        </w:rPr>
        <w:t>:</w:t>
      </w:r>
    </w:p>
    <w:p w14:paraId="357A24F0" w14:textId="77777777" w:rsidR="0069528E" w:rsidRDefault="004D22E6" w:rsidP="0069528E">
      <w:pPr>
        <w:jc w:val="center"/>
      </w:pPr>
      <w:hyperlink r:id="rId12" w:history="1">
        <w:r w:rsidR="0069528E">
          <w:rPr>
            <w:rStyle w:val="Hyperlink"/>
            <w:color w:val="1155CC"/>
          </w:rPr>
          <w:t>Instagram</w:t>
        </w:r>
      </w:hyperlink>
      <w:r w:rsidR="0069528E">
        <w:t xml:space="preserve"> | </w:t>
      </w:r>
      <w:hyperlink r:id="rId13" w:history="1">
        <w:r w:rsidR="0069528E">
          <w:rPr>
            <w:rStyle w:val="Hyperlink"/>
            <w:color w:val="1155CC"/>
          </w:rPr>
          <w:t>Facebook</w:t>
        </w:r>
      </w:hyperlink>
      <w:r w:rsidR="0069528E">
        <w:t xml:space="preserve"> | </w:t>
      </w:r>
      <w:hyperlink r:id="rId14" w:history="1">
        <w:r w:rsidR="0069528E">
          <w:rPr>
            <w:rStyle w:val="Hyperlink"/>
            <w:color w:val="1155CC"/>
          </w:rPr>
          <w:t>Twitter</w:t>
        </w:r>
      </w:hyperlink>
      <w:r w:rsidR="0069528E">
        <w:t xml:space="preserve"> | </w:t>
      </w:r>
      <w:hyperlink r:id="rId15" w:history="1">
        <w:r w:rsidR="0069528E">
          <w:rPr>
            <w:rStyle w:val="Hyperlink"/>
            <w:color w:val="1155CC"/>
          </w:rPr>
          <w:t>Spotify</w:t>
        </w:r>
      </w:hyperlink>
    </w:p>
    <w:p w14:paraId="29E7D6CB" w14:textId="77777777" w:rsidR="0069528E" w:rsidRDefault="0069528E" w:rsidP="0069528E">
      <w:pPr>
        <w:jc w:val="center"/>
      </w:pPr>
    </w:p>
    <w:p w14:paraId="3E27E7CA" w14:textId="77777777" w:rsidR="0069528E" w:rsidRDefault="0069528E" w:rsidP="0069528E"/>
    <w:p w14:paraId="1BF3F325" w14:textId="77777777" w:rsidR="0069528E" w:rsidRDefault="0069528E" w:rsidP="0069528E">
      <w:pPr>
        <w:jc w:val="center"/>
        <w:rPr>
          <w:color w:val="0B4CB4"/>
          <w:u w:val="single"/>
        </w:rPr>
      </w:pPr>
    </w:p>
    <w:p w14:paraId="78C3A635" w14:textId="77777777" w:rsidR="0069528E" w:rsidRDefault="0069528E" w:rsidP="0069528E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>FOR MORE INFORMATION:</w:t>
      </w:r>
    </w:p>
    <w:p w14:paraId="04CC424F" w14:textId="77777777" w:rsidR="0069528E" w:rsidRDefault="0069528E" w:rsidP="0069528E">
      <w:pPr>
        <w:shd w:val="clear" w:color="auto" w:fill="FFFFFF"/>
      </w:pPr>
      <w:r>
        <w:rPr>
          <w:color w:val="000000"/>
        </w:rPr>
        <w:t xml:space="preserve">Cara Hutchison </w:t>
      </w:r>
    </w:p>
    <w:p w14:paraId="2B187857" w14:textId="77777777" w:rsidR="0069528E" w:rsidRDefault="004D22E6" w:rsidP="0069528E">
      <w:pPr>
        <w:shd w:val="clear" w:color="auto" w:fill="FFFFFF"/>
      </w:pPr>
      <w:hyperlink r:id="rId16" w:history="1">
        <w:r w:rsidR="0069528E">
          <w:rPr>
            <w:rStyle w:val="Hyperlink"/>
          </w:rPr>
          <w:t>Cara.Hutchison@ledecompany.com</w:t>
        </w:r>
      </w:hyperlink>
      <w:r w:rsidR="0069528E">
        <w:rPr>
          <w:color w:val="000000"/>
        </w:rPr>
        <w:t xml:space="preserve"> </w:t>
      </w:r>
    </w:p>
    <w:p w14:paraId="64CD5873" w14:textId="77777777" w:rsidR="0069528E" w:rsidRDefault="0069528E" w:rsidP="0069528E">
      <w:pPr>
        <w:shd w:val="clear" w:color="auto" w:fill="FFFFFF"/>
      </w:pPr>
    </w:p>
    <w:p w14:paraId="34C7327B" w14:textId="77777777" w:rsidR="0069528E" w:rsidRDefault="0069528E" w:rsidP="0069528E">
      <w:pPr>
        <w:shd w:val="clear" w:color="auto" w:fill="FFFFFF"/>
      </w:pPr>
      <w:r>
        <w:rPr>
          <w:color w:val="000000"/>
        </w:rPr>
        <w:t xml:space="preserve">Paige Rosoff – Atlantic Records/Big Beat Records </w:t>
      </w:r>
    </w:p>
    <w:p w14:paraId="58E87871" w14:textId="77777777" w:rsidR="0069528E" w:rsidRDefault="004D22E6" w:rsidP="0069528E">
      <w:pPr>
        <w:shd w:val="clear" w:color="auto" w:fill="FFFFFF"/>
        <w:rPr>
          <w:color w:val="0B4CB4"/>
          <w:u w:val="single"/>
        </w:rPr>
      </w:pPr>
      <w:hyperlink r:id="rId17" w:history="1">
        <w:r w:rsidR="0069528E">
          <w:rPr>
            <w:rStyle w:val="Hyperlink"/>
          </w:rPr>
          <w:t>Paige.Rosoff@atlanticrecords.com</w:t>
        </w:r>
      </w:hyperlink>
    </w:p>
    <w:p w14:paraId="69616622" w14:textId="77777777" w:rsidR="0069528E" w:rsidRDefault="0069528E" w:rsidP="0069528E"/>
    <w:bookmarkEnd w:id="0"/>
    <w:p w14:paraId="3D54232C" w14:textId="77777777" w:rsidR="00C46313" w:rsidRPr="0005623B" w:rsidRDefault="00C46313" w:rsidP="0005623B"/>
    <w:sectPr w:rsidR="00C46313" w:rsidRPr="0005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B"/>
    <w:rsid w:val="00001035"/>
    <w:rsid w:val="0005623B"/>
    <w:rsid w:val="00097A03"/>
    <w:rsid w:val="00144880"/>
    <w:rsid w:val="001E394B"/>
    <w:rsid w:val="001F6358"/>
    <w:rsid w:val="00211ACE"/>
    <w:rsid w:val="00276798"/>
    <w:rsid w:val="003E17E3"/>
    <w:rsid w:val="003E2E7C"/>
    <w:rsid w:val="00414928"/>
    <w:rsid w:val="004D22E6"/>
    <w:rsid w:val="0051329C"/>
    <w:rsid w:val="0069528E"/>
    <w:rsid w:val="006F499C"/>
    <w:rsid w:val="00751DEE"/>
    <w:rsid w:val="008566BF"/>
    <w:rsid w:val="00A42C6B"/>
    <w:rsid w:val="00A84F94"/>
    <w:rsid w:val="00C46313"/>
    <w:rsid w:val="00C72BE5"/>
    <w:rsid w:val="00D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9AFC"/>
  <w15:chartTrackingRefBased/>
  <w15:docId w15:val="{DDF1795D-3E70-43ED-B1E1-34A4AD7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2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7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nam04.safelinks.protection.outlook.com_-3Furl-3Dhttps-253A-252F-252Ftiesto.lnk.to-252FTheBusinessPR-252Fyoutube-26data-3D02-257C01-257CMarisa.Aron-2540atlanticrecords.com-257Cc1f1c413a14a4f5e761708d85fce3b17-257C8367939002ec4ba1ad3d69da3fdd637e-257C0-257C0-257C637364686675398978-26sdata-3DcjwlwveXBLJsmHcS2vD4xANY0vnoQJxbW-252FqT-252BTZOmys-253D-26reserved-3D0&amp;d=DwMGaQ&amp;c=euGZstcaTDllvimEN8b7jXrwqOf-v5A_CdpgnVfiiMM&amp;r=QaeCaVJQT3B3b1MJEqrNi0F9bTovXotdOJlKEAx3H_k&amp;m=8atgIo4lrZV9LfkXYOE9Yd-D76xEIBtYqhR2MG7iFuY&amp;s=R7qE-h5vXq3FZ82n0yOyP1GUl3AU_c_YdVOs2KArtqA&amp;e=" TargetMode="External"/><Relationship Id="rId13" Type="http://schemas.openxmlformats.org/officeDocument/2006/relationships/hyperlink" Target="https://www.facebook.com/tiest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esto.lnk.to/TheBusinessPR" TargetMode="External"/><Relationship Id="rId12" Type="http://schemas.openxmlformats.org/officeDocument/2006/relationships/hyperlink" Target="https://www.instagram.com/tiesto/?hl=en" TargetMode="External"/><Relationship Id="rId17" Type="http://schemas.openxmlformats.org/officeDocument/2006/relationships/hyperlink" Target="mailto:Paige.Rosoff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a.Hutchison@ledecompan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arnermusicgroup.app.box.com/s/trbh83pzbbmsf65d43f9b4xtw8y5n8yj" TargetMode="External"/><Relationship Id="rId5" Type="http://schemas.openxmlformats.org/officeDocument/2006/relationships/hyperlink" Target="https://tiesto.lnk.to/TheBusinessPR/youtube" TargetMode="External"/><Relationship Id="rId15" Type="http://schemas.openxmlformats.org/officeDocument/2006/relationships/hyperlink" Target="https://open.spotify.com/artist/2o5jDhtHVPhrJdv3cEQ99Z?si=QgM-v7EFRaOX3xdGVXSm6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hyperlink" Target="https://tiesto.lnk.to/TheBusinessPR" TargetMode="External"/><Relationship Id="rId9" Type="http://schemas.openxmlformats.org/officeDocument/2006/relationships/hyperlink" Target="https://redrocks.tiesto.com/" TargetMode="External"/><Relationship Id="rId14" Type="http://schemas.openxmlformats.org/officeDocument/2006/relationships/hyperlink" Target="https://twitter.com/ti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Yorey</dc:creator>
  <cp:keywords/>
  <dc:description/>
  <cp:lastModifiedBy>Reese, Gabrielle</cp:lastModifiedBy>
  <cp:revision>3</cp:revision>
  <dcterms:created xsi:type="dcterms:W3CDTF">2020-09-25T15:19:00Z</dcterms:created>
  <dcterms:modified xsi:type="dcterms:W3CDTF">2020-09-25T15:25:00Z</dcterms:modified>
</cp:coreProperties>
</file>