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A9F42" w14:textId="77777777" w:rsidR="006E260A" w:rsidRDefault="00000000">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36874FB4" wp14:editId="000989FB">
            <wp:extent cx="1919288" cy="70562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1919288" cy="705620"/>
                    </a:xfrm>
                    <a:prstGeom prst="rect">
                      <a:avLst/>
                    </a:prstGeom>
                    <a:ln/>
                  </pic:spPr>
                </pic:pic>
              </a:graphicData>
            </a:graphic>
          </wp:inline>
        </w:drawing>
      </w:r>
    </w:p>
    <w:p w14:paraId="714C7F2A" w14:textId="77777777" w:rsidR="006E260A"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p>
    <w:p w14:paraId="1EB76672" w14:textId="77777777" w:rsidR="006E260A" w:rsidRDefault="00000000">
      <w:pPr>
        <w:jc w:val="center"/>
        <w:rPr>
          <w:rFonts w:ascii="Calibri" w:eastAsia="Calibri" w:hAnsi="Calibri" w:cs="Calibri"/>
          <w:b/>
          <w:sz w:val="24"/>
          <w:szCs w:val="24"/>
        </w:rPr>
      </w:pPr>
      <w:r>
        <w:rPr>
          <w:rFonts w:ascii="Calibri" w:eastAsia="Calibri" w:hAnsi="Calibri" w:cs="Calibri"/>
          <w:b/>
          <w:sz w:val="24"/>
          <w:szCs w:val="24"/>
        </w:rPr>
        <w:t xml:space="preserve">MASON RAMSEY PUTS COUNTRY TWIST ON HOLIDAY CLASSIC “RUN </w:t>
      </w:r>
      <w:proofErr w:type="spellStart"/>
      <w:r>
        <w:rPr>
          <w:rFonts w:ascii="Calibri" w:eastAsia="Calibri" w:hAnsi="Calibri" w:cs="Calibri"/>
          <w:b/>
          <w:sz w:val="24"/>
          <w:szCs w:val="24"/>
        </w:rPr>
        <w:t>RUN</w:t>
      </w:r>
      <w:proofErr w:type="spellEnd"/>
      <w:r>
        <w:rPr>
          <w:rFonts w:ascii="Calibri" w:eastAsia="Calibri" w:hAnsi="Calibri" w:cs="Calibri"/>
          <w:b/>
          <w:sz w:val="24"/>
          <w:szCs w:val="24"/>
        </w:rPr>
        <w:t xml:space="preserve"> RUDOLPH” </w:t>
      </w:r>
    </w:p>
    <w:p w14:paraId="7CE1E460" w14:textId="77777777" w:rsidR="006E260A" w:rsidRDefault="006E260A">
      <w:pPr>
        <w:jc w:val="center"/>
        <w:rPr>
          <w:rFonts w:ascii="Calibri" w:eastAsia="Calibri" w:hAnsi="Calibri" w:cs="Calibri"/>
          <w:b/>
          <w:sz w:val="24"/>
          <w:szCs w:val="24"/>
        </w:rPr>
      </w:pPr>
    </w:p>
    <w:p w14:paraId="0103233A" w14:textId="77777777" w:rsidR="006E260A" w:rsidRDefault="00000000">
      <w:pPr>
        <w:jc w:val="center"/>
        <w:rPr>
          <w:rFonts w:ascii="Calibri" w:eastAsia="Calibri" w:hAnsi="Calibri" w:cs="Calibri"/>
          <w:b/>
          <w:sz w:val="24"/>
          <w:szCs w:val="24"/>
        </w:rPr>
      </w:pPr>
      <w:hyperlink r:id="rId5">
        <w:r>
          <w:rPr>
            <w:rFonts w:ascii="Calibri" w:eastAsia="Calibri" w:hAnsi="Calibri" w:cs="Calibri"/>
            <w:b/>
            <w:color w:val="1155CC"/>
            <w:sz w:val="24"/>
            <w:szCs w:val="24"/>
            <w:u w:val="single"/>
          </w:rPr>
          <w:t xml:space="preserve">DOWNLOAD/STREAM “RUN </w:t>
        </w:r>
        <w:proofErr w:type="spellStart"/>
        <w:r>
          <w:rPr>
            <w:rFonts w:ascii="Calibri" w:eastAsia="Calibri" w:hAnsi="Calibri" w:cs="Calibri"/>
            <w:b/>
            <w:color w:val="1155CC"/>
            <w:sz w:val="24"/>
            <w:szCs w:val="24"/>
            <w:u w:val="single"/>
          </w:rPr>
          <w:t>RUN</w:t>
        </w:r>
        <w:proofErr w:type="spellEnd"/>
        <w:r>
          <w:rPr>
            <w:rFonts w:ascii="Calibri" w:eastAsia="Calibri" w:hAnsi="Calibri" w:cs="Calibri"/>
            <w:b/>
            <w:color w:val="1155CC"/>
            <w:sz w:val="24"/>
            <w:szCs w:val="24"/>
            <w:u w:val="single"/>
          </w:rPr>
          <w:t xml:space="preserve"> RUDOLPH (MASON’S VERSION)”</w:t>
        </w:r>
      </w:hyperlink>
    </w:p>
    <w:p w14:paraId="706B0E35" w14:textId="77777777" w:rsidR="006E260A" w:rsidRDefault="006E260A">
      <w:pPr>
        <w:jc w:val="center"/>
        <w:rPr>
          <w:rFonts w:ascii="Calibri" w:eastAsia="Calibri" w:hAnsi="Calibri" w:cs="Calibri"/>
          <w:b/>
          <w:sz w:val="24"/>
          <w:szCs w:val="24"/>
        </w:rPr>
      </w:pPr>
    </w:p>
    <w:p w14:paraId="560CF28D" w14:textId="77777777" w:rsidR="006E260A" w:rsidRDefault="00000000">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8FF10A5" wp14:editId="3C2E2EBC">
            <wp:extent cx="2447925" cy="24479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447925" cy="2447925"/>
                    </a:xfrm>
                    <a:prstGeom prst="rect">
                      <a:avLst/>
                    </a:prstGeom>
                    <a:ln/>
                  </pic:spPr>
                </pic:pic>
              </a:graphicData>
            </a:graphic>
          </wp:inline>
        </w:drawing>
      </w:r>
    </w:p>
    <w:p w14:paraId="30D90D54" w14:textId="1D071DF9" w:rsidR="006E260A" w:rsidRDefault="00000000" w:rsidP="003E7C3B">
      <w:pPr>
        <w:jc w:val="center"/>
        <w:rPr>
          <w:rFonts w:ascii="Calibri" w:eastAsia="Calibri" w:hAnsi="Calibri" w:cs="Calibri"/>
          <w:b/>
          <w:sz w:val="24"/>
          <w:szCs w:val="24"/>
        </w:rPr>
      </w:pPr>
      <w:hyperlink r:id="rId7">
        <w:r>
          <w:rPr>
            <w:rFonts w:ascii="Calibri" w:eastAsia="Calibri" w:hAnsi="Calibri" w:cs="Calibri"/>
            <w:color w:val="0078D7"/>
            <w:sz w:val="18"/>
            <w:szCs w:val="18"/>
            <w:u w:val="single"/>
          </w:rPr>
          <w:t>DOWNLOAD HI-RES ARTWORK</w:t>
        </w:r>
      </w:hyperlink>
    </w:p>
    <w:p w14:paraId="18C387DE" w14:textId="77777777" w:rsidR="003E7C3B" w:rsidRDefault="003E7C3B" w:rsidP="003E7C3B">
      <w:pPr>
        <w:jc w:val="center"/>
        <w:rPr>
          <w:rFonts w:ascii="Calibri" w:eastAsia="Calibri" w:hAnsi="Calibri" w:cs="Calibri"/>
          <w:b/>
          <w:sz w:val="24"/>
          <w:szCs w:val="24"/>
        </w:rPr>
      </w:pPr>
    </w:p>
    <w:p w14:paraId="11E1137B" w14:textId="77777777" w:rsidR="006E260A" w:rsidRDefault="00000000">
      <w:pPr>
        <w:jc w:val="center"/>
        <w:rPr>
          <w:rFonts w:ascii="Calibri" w:eastAsia="Calibri" w:hAnsi="Calibri" w:cs="Calibri"/>
          <w:b/>
          <w:color w:val="1D1C1D"/>
          <w:highlight w:val="white"/>
        </w:rPr>
      </w:pPr>
      <w:proofErr w:type="gramStart"/>
      <w:r>
        <w:rPr>
          <w:rFonts w:ascii="Calibri" w:eastAsia="Calibri" w:hAnsi="Calibri" w:cs="Calibri"/>
          <w:b/>
          <w:color w:val="1D1C1D"/>
          <w:highlight w:val="white"/>
        </w:rPr>
        <w:t>16-YEAR OLD</w:t>
      </w:r>
      <w:proofErr w:type="gramEnd"/>
      <w:r>
        <w:rPr>
          <w:rFonts w:ascii="Calibri" w:eastAsia="Calibri" w:hAnsi="Calibri" w:cs="Calibri"/>
          <w:b/>
          <w:color w:val="1D1C1D"/>
          <w:highlight w:val="white"/>
        </w:rPr>
        <w:t xml:space="preserve"> PHENOM GOES VIRAL ONCE AGAIN WITH NOSTALGIC ‘THEN &amp; NOW’ PERFORMANCE CLIP FROM THE FAMED GRAND OLE OPRY STAGE CURRENTLY WITH 15M+ VIEWS AND COUNTING</w:t>
      </w:r>
    </w:p>
    <w:p w14:paraId="02B4FF7F" w14:textId="77777777" w:rsidR="006E260A" w:rsidRDefault="006E260A" w:rsidP="003E7C3B">
      <w:pPr>
        <w:rPr>
          <w:rFonts w:ascii="Calibri" w:eastAsia="Calibri" w:hAnsi="Calibri" w:cs="Calibri"/>
          <w:b/>
          <w:color w:val="1D1C1D"/>
          <w:highlight w:val="white"/>
        </w:rPr>
      </w:pPr>
    </w:p>
    <w:p w14:paraId="74BA6C3F" w14:textId="77777777" w:rsidR="006E260A" w:rsidRDefault="00000000">
      <w:pPr>
        <w:jc w:val="center"/>
        <w:rPr>
          <w:rFonts w:ascii="Calibri" w:eastAsia="Calibri" w:hAnsi="Calibri" w:cs="Calibri"/>
          <w:b/>
          <w:color w:val="1D1C1D"/>
          <w:highlight w:val="white"/>
        </w:rPr>
      </w:pPr>
      <w:r>
        <w:rPr>
          <w:rFonts w:ascii="Calibri" w:eastAsia="Calibri" w:hAnsi="Calibri" w:cs="Calibri"/>
          <w:b/>
          <w:noProof/>
          <w:color w:val="1D1C1D"/>
          <w:highlight w:val="white"/>
        </w:rPr>
        <w:drawing>
          <wp:inline distT="114300" distB="114300" distL="114300" distR="114300" wp14:anchorId="52C3AA8C" wp14:editId="377292BA">
            <wp:extent cx="2179839" cy="26336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79839" cy="2633663"/>
                    </a:xfrm>
                    <a:prstGeom prst="rect">
                      <a:avLst/>
                    </a:prstGeom>
                    <a:ln/>
                  </pic:spPr>
                </pic:pic>
              </a:graphicData>
            </a:graphic>
          </wp:inline>
        </w:drawing>
      </w:r>
    </w:p>
    <w:p w14:paraId="2ED7A72C" w14:textId="77777777" w:rsidR="006E260A" w:rsidRDefault="00000000">
      <w:pPr>
        <w:jc w:val="center"/>
        <w:rPr>
          <w:rFonts w:ascii="Calibri" w:eastAsia="Calibri" w:hAnsi="Calibri" w:cs="Calibri"/>
          <w:b/>
          <w:color w:val="1D1C1D"/>
          <w:highlight w:val="white"/>
        </w:rPr>
      </w:pPr>
      <w:r>
        <w:rPr>
          <w:rFonts w:ascii="Calibri" w:eastAsia="Calibri" w:hAnsi="Calibri" w:cs="Calibri"/>
          <w:b/>
          <w:noProof/>
          <w:color w:val="1D1C1D"/>
          <w:highlight w:val="white"/>
        </w:rPr>
        <w:lastRenderedPageBreak/>
        <w:drawing>
          <wp:inline distT="114300" distB="114300" distL="114300" distR="114300" wp14:anchorId="4173C98E" wp14:editId="12081A37">
            <wp:extent cx="2042868" cy="38911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42868" cy="389118"/>
                    </a:xfrm>
                    <a:prstGeom prst="rect">
                      <a:avLst/>
                    </a:prstGeom>
                    <a:ln/>
                  </pic:spPr>
                </pic:pic>
              </a:graphicData>
            </a:graphic>
          </wp:inline>
        </w:drawing>
      </w:r>
    </w:p>
    <w:p w14:paraId="22351E2D" w14:textId="77777777" w:rsidR="006E260A" w:rsidRDefault="006E260A">
      <w:pPr>
        <w:rPr>
          <w:rFonts w:ascii="Calibri" w:eastAsia="Calibri" w:hAnsi="Calibri" w:cs="Calibri"/>
          <w:b/>
          <w:highlight w:val="yellow"/>
        </w:rPr>
      </w:pPr>
    </w:p>
    <w:p w14:paraId="6AD359FE" w14:textId="77777777" w:rsidR="006E260A" w:rsidRDefault="00000000">
      <w:pPr>
        <w:jc w:val="center"/>
        <w:rPr>
          <w:rFonts w:ascii="Calibri" w:eastAsia="Calibri" w:hAnsi="Calibri" w:cs="Calibri"/>
          <w:b/>
          <w:i/>
          <w:sz w:val="24"/>
          <w:szCs w:val="24"/>
        </w:rPr>
      </w:pPr>
      <w:r>
        <w:rPr>
          <w:rFonts w:ascii="Calibri" w:eastAsia="Calibri" w:hAnsi="Calibri" w:cs="Calibri"/>
          <w:b/>
        </w:rPr>
        <w:t xml:space="preserve">RECENTLY RELEASED COMING-OF-AGE EP </w:t>
      </w:r>
      <w:r>
        <w:rPr>
          <w:rFonts w:ascii="Calibri" w:eastAsia="Calibri" w:hAnsi="Calibri" w:cs="Calibri"/>
          <w:b/>
          <w:i/>
        </w:rPr>
        <w:t>FALLS</w:t>
      </w:r>
      <w:r>
        <w:rPr>
          <w:rFonts w:ascii="Calibri" w:eastAsia="Calibri" w:hAnsi="Calibri" w:cs="Calibri"/>
          <w:b/>
        </w:rPr>
        <w:t xml:space="preserve"> </w:t>
      </w:r>
      <w:r>
        <w:rPr>
          <w:rFonts w:ascii="Calibri" w:eastAsia="Calibri" w:hAnsi="Calibri" w:cs="Calibri"/>
          <w:b/>
          <w:i/>
        </w:rPr>
        <w:t xml:space="preserve">INTO PLACE </w:t>
      </w:r>
      <w:r>
        <w:rPr>
          <w:rFonts w:ascii="Calibri" w:eastAsia="Calibri" w:hAnsi="Calibri" w:cs="Calibri"/>
          <w:b/>
        </w:rPr>
        <w:t xml:space="preserve">AVAILABLE EVERYWHERE NOW </w:t>
      </w:r>
    </w:p>
    <w:p w14:paraId="49306793" w14:textId="77777777" w:rsidR="006E260A" w:rsidRDefault="00000000">
      <w:pPr>
        <w:jc w:val="center"/>
        <w:rPr>
          <w:rFonts w:ascii="Calibri" w:eastAsia="Calibri" w:hAnsi="Calibri" w:cs="Calibri"/>
          <w:b/>
        </w:rPr>
      </w:pPr>
      <w:hyperlink r:id="rId10">
        <w:r>
          <w:rPr>
            <w:rFonts w:ascii="Calibri" w:eastAsia="Calibri" w:hAnsi="Calibri" w:cs="Calibri"/>
            <w:b/>
            <w:color w:val="1155CC"/>
            <w:u w:val="single"/>
          </w:rPr>
          <w:t xml:space="preserve">DOWNLOAD/STREAM </w:t>
        </w:r>
      </w:hyperlink>
      <w:hyperlink r:id="rId11">
        <w:r>
          <w:rPr>
            <w:rFonts w:ascii="Calibri" w:eastAsia="Calibri" w:hAnsi="Calibri" w:cs="Calibri"/>
            <w:b/>
            <w:i/>
            <w:color w:val="1155CC"/>
            <w:u w:val="single"/>
          </w:rPr>
          <w:t>FALLS INTO PLACE</w:t>
        </w:r>
      </w:hyperlink>
    </w:p>
    <w:p w14:paraId="61024772" w14:textId="77777777" w:rsidR="006E260A" w:rsidRDefault="006E260A">
      <w:pPr>
        <w:rPr>
          <w:rFonts w:ascii="Calibri" w:eastAsia="Calibri" w:hAnsi="Calibri" w:cs="Calibri"/>
          <w:color w:val="212121"/>
          <w:sz w:val="20"/>
          <w:szCs w:val="20"/>
          <w:highlight w:val="white"/>
        </w:rPr>
      </w:pPr>
    </w:p>
    <w:p w14:paraId="2F7BC079" w14:textId="77777777" w:rsidR="006E260A" w:rsidRDefault="00000000">
      <w:pPr>
        <w:rPr>
          <w:rFonts w:ascii="Calibri" w:eastAsia="Calibri" w:hAnsi="Calibri" w:cs="Calibri"/>
          <w:b/>
          <w:color w:val="212121"/>
          <w:sz w:val="20"/>
          <w:szCs w:val="20"/>
        </w:rPr>
      </w:pPr>
      <w:r>
        <w:rPr>
          <w:rFonts w:ascii="Calibri" w:eastAsia="Calibri" w:hAnsi="Calibri" w:cs="Calibri"/>
          <w:b/>
          <w:color w:val="212121"/>
          <w:sz w:val="20"/>
          <w:szCs w:val="20"/>
          <w:highlight w:val="white"/>
        </w:rPr>
        <w:t>(New York, NY- November 10, 2023)</w:t>
      </w:r>
      <w:r>
        <w:rPr>
          <w:rFonts w:ascii="Calibri" w:eastAsia="Calibri" w:hAnsi="Calibri" w:cs="Calibri"/>
          <w:color w:val="212121"/>
          <w:sz w:val="20"/>
          <w:szCs w:val="20"/>
          <w:highlight w:val="white"/>
        </w:rPr>
        <w:t xml:space="preserve"> – 16-year-old phenom, </w:t>
      </w:r>
      <w:r>
        <w:rPr>
          <w:rFonts w:ascii="Calibri" w:eastAsia="Calibri" w:hAnsi="Calibri" w:cs="Calibri"/>
          <w:b/>
          <w:color w:val="212121"/>
          <w:sz w:val="20"/>
          <w:szCs w:val="20"/>
          <w:highlight w:val="white"/>
        </w:rPr>
        <w:t>Mason Ramsey</w:t>
      </w:r>
      <w:r>
        <w:rPr>
          <w:rFonts w:ascii="Calibri" w:eastAsia="Calibri" w:hAnsi="Calibri" w:cs="Calibri"/>
          <w:color w:val="212121"/>
          <w:sz w:val="20"/>
          <w:szCs w:val="20"/>
          <w:highlight w:val="white"/>
        </w:rPr>
        <w:t xml:space="preserve"> puts a Country twist on the holiday classic, </w:t>
      </w:r>
      <w:r>
        <w:rPr>
          <w:rFonts w:ascii="Calibri" w:eastAsia="Calibri" w:hAnsi="Calibri" w:cs="Calibri"/>
          <w:b/>
          <w:color w:val="212121"/>
          <w:sz w:val="20"/>
          <w:szCs w:val="20"/>
          <w:highlight w:val="white"/>
        </w:rPr>
        <w:t xml:space="preserve">“Run </w:t>
      </w:r>
      <w:proofErr w:type="spellStart"/>
      <w:r>
        <w:rPr>
          <w:rFonts w:ascii="Calibri" w:eastAsia="Calibri" w:hAnsi="Calibri" w:cs="Calibri"/>
          <w:b/>
          <w:color w:val="212121"/>
          <w:sz w:val="20"/>
          <w:szCs w:val="20"/>
          <w:highlight w:val="white"/>
        </w:rPr>
        <w:t>Run</w:t>
      </w:r>
      <w:proofErr w:type="spellEnd"/>
      <w:r>
        <w:rPr>
          <w:rFonts w:ascii="Calibri" w:eastAsia="Calibri" w:hAnsi="Calibri" w:cs="Calibri"/>
          <w:b/>
          <w:color w:val="212121"/>
          <w:sz w:val="20"/>
          <w:szCs w:val="20"/>
          <w:highlight w:val="white"/>
        </w:rPr>
        <w:t xml:space="preserve"> Rudolph,” </w:t>
      </w:r>
      <w:r>
        <w:rPr>
          <w:rFonts w:ascii="Calibri" w:eastAsia="Calibri" w:hAnsi="Calibri" w:cs="Calibri"/>
          <w:color w:val="212121"/>
          <w:sz w:val="20"/>
          <w:szCs w:val="20"/>
          <w:highlight w:val="white"/>
        </w:rPr>
        <w:t>accompanied by an</w:t>
      </w:r>
      <w:r>
        <w:rPr>
          <w:rFonts w:ascii="Calibri" w:eastAsia="Calibri" w:hAnsi="Calibri" w:cs="Calibri"/>
          <w:color w:val="212121"/>
          <w:sz w:val="20"/>
          <w:szCs w:val="20"/>
        </w:rPr>
        <w:t xml:space="preserve"> animated visualizer.</w:t>
      </w:r>
      <w:r>
        <w:rPr>
          <w:rFonts w:ascii="Calibri" w:eastAsia="Calibri" w:hAnsi="Calibri" w:cs="Calibri"/>
          <w:b/>
          <w:color w:val="212121"/>
          <w:sz w:val="20"/>
          <w:szCs w:val="20"/>
        </w:rPr>
        <w:t xml:space="preserve"> </w:t>
      </w:r>
      <w:r>
        <w:rPr>
          <w:rFonts w:ascii="Calibri" w:eastAsia="Calibri" w:hAnsi="Calibri" w:cs="Calibri"/>
          <w:color w:val="212121"/>
          <w:sz w:val="20"/>
          <w:szCs w:val="20"/>
          <w:highlight w:val="white"/>
        </w:rPr>
        <w:t xml:space="preserve">Download/Stream </w:t>
      </w:r>
      <w:r>
        <w:rPr>
          <w:rFonts w:ascii="Calibri" w:eastAsia="Calibri" w:hAnsi="Calibri" w:cs="Calibri"/>
          <w:b/>
          <w:color w:val="212121"/>
          <w:sz w:val="20"/>
          <w:szCs w:val="20"/>
          <w:highlight w:val="white"/>
        </w:rPr>
        <w:t xml:space="preserve">“Run </w:t>
      </w:r>
      <w:proofErr w:type="spellStart"/>
      <w:r>
        <w:rPr>
          <w:rFonts w:ascii="Calibri" w:eastAsia="Calibri" w:hAnsi="Calibri" w:cs="Calibri"/>
          <w:b/>
          <w:color w:val="212121"/>
          <w:sz w:val="20"/>
          <w:szCs w:val="20"/>
          <w:highlight w:val="white"/>
        </w:rPr>
        <w:t>Run</w:t>
      </w:r>
      <w:proofErr w:type="spellEnd"/>
      <w:r>
        <w:rPr>
          <w:rFonts w:ascii="Calibri" w:eastAsia="Calibri" w:hAnsi="Calibri" w:cs="Calibri"/>
          <w:b/>
          <w:color w:val="212121"/>
          <w:sz w:val="20"/>
          <w:szCs w:val="20"/>
          <w:highlight w:val="white"/>
        </w:rPr>
        <w:t xml:space="preserve"> Rudolph (Mason’s Version)”</w:t>
      </w:r>
      <w:r>
        <w:rPr>
          <w:rFonts w:ascii="Calibri" w:eastAsia="Calibri" w:hAnsi="Calibri" w:cs="Calibri"/>
          <w:b/>
          <w:color w:val="212121"/>
          <w:sz w:val="20"/>
          <w:szCs w:val="20"/>
        </w:rPr>
        <w:t xml:space="preserve"> </w:t>
      </w:r>
      <w:hyperlink r:id="rId12">
        <w:r>
          <w:rPr>
            <w:rFonts w:ascii="Calibri" w:eastAsia="Calibri" w:hAnsi="Calibri" w:cs="Calibri"/>
            <w:b/>
            <w:color w:val="1155CC"/>
            <w:sz w:val="20"/>
            <w:szCs w:val="20"/>
            <w:u w:val="single"/>
          </w:rPr>
          <w:t>here.</w:t>
        </w:r>
      </w:hyperlink>
      <w:hyperlink r:id="rId13">
        <w:r>
          <w:rPr>
            <w:rFonts w:ascii="Calibri" w:eastAsia="Calibri" w:hAnsi="Calibri" w:cs="Calibri"/>
            <w:b/>
            <w:color w:val="1155CC"/>
            <w:sz w:val="20"/>
            <w:szCs w:val="20"/>
            <w:u w:val="single"/>
          </w:rPr>
          <w:t xml:space="preserve"> </w:t>
        </w:r>
      </w:hyperlink>
    </w:p>
    <w:p w14:paraId="0E6BA7B4" w14:textId="77777777" w:rsidR="006E260A" w:rsidRDefault="006E260A" w:rsidP="003E7C3B">
      <w:pPr>
        <w:rPr>
          <w:rFonts w:ascii="Calibri" w:eastAsia="Calibri" w:hAnsi="Calibri" w:cs="Calibri"/>
          <w:b/>
          <w:color w:val="212121"/>
          <w:sz w:val="20"/>
          <w:szCs w:val="20"/>
          <w:highlight w:val="yellow"/>
        </w:rPr>
      </w:pPr>
    </w:p>
    <w:p w14:paraId="530D5877" w14:textId="77777777" w:rsidR="006E260A" w:rsidRDefault="00000000">
      <w:pPr>
        <w:rPr>
          <w:rFonts w:ascii="Calibri" w:eastAsia="Calibri" w:hAnsi="Calibri" w:cs="Calibri"/>
          <w:color w:val="212121"/>
          <w:sz w:val="20"/>
          <w:szCs w:val="20"/>
        </w:rPr>
      </w:pPr>
      <w:r>
        <w:rPr>
          <w:rFonts w:ascii="Calibri" w:eastAsia="Calibri" w:hAnsi="Calibri" w:cs="Calibri"/>
          <w:color w:val="212121"/>
          <w:sz w:val="20"/>
          <w:szCs w:val="20"/>
        </w:rPr>
        <w:t xml:space="preserve">The young sensation has gone viral once again with a nostalgic ‘then &amp; now’ </w:t>
      </w:r>
      <w:hyperlink r:id="rId14">
        <w:r>
          <w:rPr>
            <w:rFonts w:ascii="Calibri" w:eastAsia="Calibri" w:hAnsi="Calibri" w:cs="Calibri"/>
            <w:b/>
            <w:color w:val="1155CC"/>
            <w:sz w:val="20"/>
            <w:szCs w:val="20"/>
            <w:u w:val="single"/>
          </w:rPr>
          <w:t>performance clip</w:t>
        </w:r>
      </w:hyperlink>
      <w:r>
        <w:rPr>
          <w:rFonts w:ascii="Calibri" w:eastAsia="Calibri" w:hAnsi="Calibri" w:cs="Calibri"/>
          <w:color w:val="212121"/>
          <w:sz w:val="20"/>
          <w:szCs w:val="20"/>
        </w:rPr>
        <w:t xml:space="preserve"> from the famed Grand Ole Opry stage – currently with 15M+ views on social media and rising. </w:t>
      </w:r>
    </w:p>
    <w:p w14:paraId="4207B049" w14:textId="77777777" w:rsidR="006E260A" w:rsidRDefault="006E260A">
      <w:pPr>
        <w:rPr>
          <w:rFonts w:ascii="Calibri" w:eastAsia="Calibri" w:hAnsi="Calibri" w:cs="Calibri"/>
          <w:color w:val="212121"/>
          <w:sz w:val="20"/>
          <w:szCs w:val="20"/>
        </w:rPr>
      </w:pPr>
    </w:p>
    <w:p w14:paraId="3C02BF4E" w14:textId="77777777" w:rsidR="006E260A" w:rsidRDefault="00000000">
      <w:pPr>
        <w:jc w:val="center"/>
        <w:rPr>
          <w:rFonts w:ascii="Calibri" w:eastAsia="Calibri" w:hAnsi="Calibri" w:cs="Calibri"/>
          <w:b/>
          <w:color w:val="212121"/>
          <w:sz w:val="20"/>
          <w:szCs w:val="20"/>
        </w:rPr>
      </w:pPr>
      <w:r>
        <w:rPr>
          <w:rFonts w:ascii="Calibri" w:eastAsia="Calibri" w:hAnsi="Calibri" w:cs="Calibri"/>
          <w:b/>
          <w:noProof/>
          <w:color w:val="212121"/>
          <w:sz w:val="20"/>
          <w:szCs w:val="20"/>
        </w:rPr>
        <w:drawing>
          <wp:inline distT="114300" distB="114300" distL="114300" distR="114300" wp14:anchorId="5BE26A59" wp14:editId="1816C548">
            <wp:extent cx="3405188" cy="189691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05188" cy="1896912"/>
                    </a:xfrm>
                    <a:prstGeom prst="rect">
                      <a:avLst/>
                    </a:prstGeom>
                    <a:ln/>
                  </pic:spPr>
                </pic:pic>
              </a:graphicData>
            </a:graphic>
          </wp:inline>
        </w:drawing>
      </w:r>
    </w:p>
    <w:p w14:paraId="5071E48F" w14:textId="77777777" w:rsidR="006E260A" w:rsidRDefault="006E260A">
      <w:pPr>
        <w:rPr>
          <w:rFonts w:ascii="Calibri" w:eastAsia="Calibri" w:hAnsi="Calibri" w:cs="Calibri"/>
          <w:color w:val="212121"/>
          <w:sz w:val="20"/>
          <w:szCs w:val="20"/>
          <w:highlight w:val="white"/>
        </w:rPr>
      </w:pPr>
    </w:p>
    <w:p w14:paraId="67536CC7" w14:textId="27F3C065" w:rsidR="006E260A" w:rsidRDefault="00000000">
      <w:pPr>
        <w:rPr>
          <w:rFonts w:ascii="Calibri" w:eastAsia="Calibri" w:hAnsi="Calibri" w:cs="Calibri"/>
          <w:b/>
          <w:sz w:val="20"/>
          <w:szCs w:val="20"/>
          <w:highlight w:val="white"/>
        </w:rPr>
      </w:pPr>
      <w:r>
        <w:rPr>
          <w:rFonts w:ascii="Calibri" w:eastAsia="Calibri" w:hAnsi="Calibri" w:cs="Calibri"/>
          <w:color w:val="212121"/>
          <w:sz w:val="20"/>
          <w:szCs w:val="20"/>
          <w:highlight w:val="white"/>
        </w:rPr>
        <w:t xml:space="preserve">Last month, Ramsey released his coming-of-age EP, </w:t>
      </w:r>
      <w:r>
        <w:rPr>
          <w:rFonts w:ascii="Calibri" w:eastAsia="Calibri" w:hAnsi="Calibri" w:cs="Calibri"/>
          <w:b/>
          <w:i/>
          <w:color w:val="212121"/>
          <w:sz w:val="20"/>
          <w:szCs w:val="20"/>
          <w:highlight w:val="white"/>
        </w:rPr>
        <w:t xml:space="preserve">Falls </w:t>
      </w:r>
      <w:proofErr w:type="gramStart"/>
      <w:r>
        <w:rPr>
          <w:rFonts w:ascii="Calibri" w:eastAsia="Calibri" w:hAnsi="Calibri" w:cs="Calibri"/>
          <w:b/>
          <w:i/>
          <w:color w:val="212121"/>
          <w:sz w:val="20"/>
          <w:szCs w:val="20"/>
          <w:highlight w:val="white"/>
        </w:rPr>
        <w:t>Into</w:t>
      </w:r>
      <w:proofErr w:type="gramEnd"/>
      <w:r>
        <w:rPr>
          <w:rFonts w:ascii="Calibri" w:eastAsia="Calibri" w:hAnsi="Calibri" w:cs="Calibri"/>
          <w:b/>
          <w:i/>
          <w:color w:val="212121"/>
          <w:sz w:val="20"/>
          <w:szCs w:val="20"/>
          <w:highlight w:val="white"/>
        </w:rPr>
        <w:t xml:space="preserve"> Place, </w:t>
      </w:r>
      <w:r>
        <w:rPr>
          <w:rFonts w:ascii="Calibri" w:eastAsia="Calibri" w:hAnsi="Calibri" w:cs="Calibri"/>
          <w:color w:val="212121"/>
          <w:sz w:val="20"/>
          <w:szCs w:val="20"/>
          <w:highlight w:val="white"/>
        </w:rPr>
        <w:t xml:space="preserve">via Atlantic Records. </w:t>
      </w:r>
      <w:r>
        <w:rPr>
          <w:rFonts w:ascii="Calibri" w:eastAsia="Calibri" w:hAnsi="Calibri" w:cs="Calibri"/>
          <w:sz w:val="20"/>
          <w:szCs w:val="20"/>
          <w:highlight w:val="white"/>
        </w:rPr>
        <w:t xml:space="preserve">The five-song project marks his first new studio collection since 2019, and a new era for the breakout singer-songwriter. Available across all streaming platforms and digital retailers, listen to </w:t>
      </w:r>
      <w:r>
        <w:rPr>
          <w:rFonts w:ascii="Calibri" w:eastAsia="Calibri" w:hAnsi="Calibri" w:cs="Calibri"/>
          <w:i/>
          <w:sz w:val="20"/>
          <w:szCs w:val="20"/>
          <w:highlight w:val="white"/>
        </w:rPr>
        <w:t>Falls Into Place</w:t>
      </w:r>
      <w:hyperlink r:id="rId16">
        <w:r>
          <w:rPr>
            <w:rFonts w:ascii="Calibri" w:eastAsia="Calibri" w:hAnsi="Calibri" w:cs="Calibri"/>
            <w:b/>
            <w:i/>
            <w:color w:val="0070C0"/>
            <w:sz w:val="20"/>
            <w:szCs w:val="20"/>
            <w:highlight w:val="white"/>
          </w:rPr>
          <w:t xml:space="preserve"> </w:t>
        </w:r>
      </w:hyperlink>
      <w:hyperlink r:id="rId17">
        <w:r>
          <w:rPr>
            <w:rFonts w:ascii="Calibri" w:eastAsia="Calibri" w:hAnsi="Calibri" w:cs="Calibri"/>
            <w:b/>
            <w:color w:val="0070C0"/>
            <w:sz w:val="20"/>
            <w:szCs w:val="20"/>
            <w:highlight w:val="white"/>
            <w:u w:val="single"/>
          </w:rPr>
          <w:t>here</w:t>
        </w:r>
      </w:hyperlink>
      <w:r>
        <w:rPr>
          <w:rFonts w:ascii="Calibri" w:eastAsia="Calibri" w:hAnsi="Calibri" w:cs="Calibri"/>
          <w:color w:val="0070C0"/>
          <w:sz w:val="20"/>
          <w:szCs w:val="20"/>
          <w:highlight w:val="white"/>
        </w:rPr>
        <w:t xml:space="preserve">. </w:t>
      </w:r>
      <w:r>
        <w:rPr>
          <w:rFonts w:ascii="Calibri" w:eastAsia="Calibri" w:hAnsi="Calibri" w:cs="Calibri"/>
          <w:sz w:val="20"/>
          <w:szCs w:val="20"/>
          <w:highlight w:val="white"/>
        </w:rPr>
        <w:t xml:space="preserve">He celebrated his EP release with SOLD-OUT shows at New York City’s Mercury Lounge and Nashville’s Grand Ole Opry. </w:t>
      </w:r>
    </w:p>
    <w:p w14:paraId="2CCA569E" w14:textId="77777777" w:rsidR="003E7C3B" w:rsidRPr="003E7C3B" w:rsidRDefault="003E7C3B">
      <w:pPr>
        <w:rPr>
          <w:rFonts w:ascii="Calibri" w:eastAsia="Calibri" w:hAnsi="Calibri" w:cs="Calibri"/>
          <w:b/>
          <w:sz w:val="20"/>
          <w:szCs w:val="20"/>
          <w:highlight w:val="white"/>
        </w:rPr>
      </w:pPr>
    </w:p>
    <w:p w14:paraId="1DA34C01" w14:textId="171A255B" w:rsidR="006E260A" w:rsidRDefault="00000000" w:rsidP="003E7C3B">
      <w:pPr>
        <w:rPr>
          <w:rFonts w:ascii="Calibri" w:eastAsia="Calibri" w:hAnsi="Calibri" w:cs="Calibri"/>
          <w:sz w:val="20"/>
          <w:szCs w:val="20"/>
          <w:highlight w:val="white"/>
        </w:rPr>
      </w:pPr>
      <w:r>
        <w:rPr>
          <w:rFonts w:ascii="Calibri" w:eastAsia="Calibri" w:hAnsi="Calibri" w:cs="Calibri"/>
          <w:sz w:val="20"/>
          <w:szCs w:val="20"/>
          <w:highlight w:val="white"/>
        </w:rPr>
        <w:t>Ramsey’s “sharpened his chops and returned with a deeper voice and some deeper lyrics,” applauds</w:t>
      </w:r>
      <w:hyperlink r:id="rId18">
        <w:r>
          <w:rPr>
            <w:rFonts w:ascii="Calibri" w:eastAsia="Calibri" w:hAnsi="Calibri" w:cs="Calibri"/>
            <w:sz w:val="20"/>
            <w:szCs w:val="20"/>
            <w:highlight w:val="white"/>
          </w:rPr>
          <w:t xml:space="preserve"> </w:t>
        </w:r>
      </w:hyperlink>
      <w:hyperlink r:id="rId19">
        <w:r>
          <w:rPr>
            <w:rFonts w:ascii="Calibri" w:eastAsia="Calibri" w:hAnsi="Calibri" w:cs="Calibri"/>
            <w:color w:val="0000FF"/>
            <w:sz w:val="20"/>
            <w:szCs w:val="20"/>
            <w:highlight w:val="white"/>
            <w:u w:val="single"/>
          </w:rPr>
          <w:t>PEOPLE</w:t>
        </w:r>
      </w:hyperlink>
      <w:r>
        <w:rPr>
          <w:rFonts w:ascii="Calibri" w:eastAsia="Calibri" w:hAnsi="Calibri" w:cs="Calibri"/>
          <w:sz w:val="20"/>
          <w:szCs w:val="20"/>
          <w:highlight w:val="white"/>
        </w:rPr>
        <w:t xml:space="preserve">, as proven in the heartfelt hometown ballad “Reasons To Come Home,” the up-tempo romantic fun of “She Got It </w:t>
      </w:r>
      <w:proofErr w:type="spellStart"/>
      <w:r>
        <w:rPr>
          <w:rFonts w:ascii="Calibri" w:eastAsia="Calibri" w:hAnsi="Calibri" w:cs="Calibri"/>
          <w:sz w:val="20"/>
          <w:szCs w:val="20"/>
          <w:highlight w:val="white"/>
        </w:rPr>
        <w:t>Outta</w:t>
      </w:r>
      <w:proofErr w:type="spellEnd"/>
      <w:r>
        <w:rPr>
          <w:rFonts w:ascii="Calibri" w:eastAsia="Calibri" w:hAnsi="Calibri" w:cs="Calibri"/>
          <w:sz w:val="20"/>
          <w:szCs w:val="20"/>
          <w:highlight w:val="white"/>
        </w:rPr>
        <w:t xml:space="preserve"> Me,” and optimistic honky-tonk rocker “Next Right Thing.” Matching coming-of-age themes and personal growth with Ramsey’s famous pure-Country charm, the global star now “older and more reflective,” according to</w:t>
      </w:r>
      <w:hyperlink r:id="rId20">
        <w:r>
          <w:rPr>
            <w:rFonts w:ascii="Calibri" w:eastAsia="Calibri" w:hAnsi="Calibri" w:cs="Calibri"/>
            <w:sz w:val="20"/>
            <w:szCs w:val="20"/>
            <w:highlight w:val="white"/>
            <w:u w:val="single"/>
          </w:rPr>
          <w:t xml:space="preserve"> </w:t>
        </w:r>
      </w:hyperlink>
      <w:hyperlink r:id="rId21">
        <w:r>
          <w:rPr>
            <w:rFonts w:ascii="Calibri" w:eastAsia="Calibri" w:hAnsi="Calibri" w:cs="Calibri"/>
            <w:i/>
            <w:sz w:val="20"/>
            <w:szCs w:val="20"/>
            <w:highlight w:val="white"/>
            <w:u w:val="single"/>
          </w:rPr>
          <w:t>Billboard</w:t>
        </w:r>
      </w:hyperlink>
      <w:r>
        <w:rPr>
          <w:rFonts w:ascii="Calibri" w:eastAsia="Calibri" w:hAnsi="Calibri" w:cs="Calibri"/>
          <w:sz w:val="20"/>
          <w:szCs w:val="20"/>
          <w:highlight w:val="white"/>
        </w:rPr>
        <w:t>, is credited as a co-writer on all but one track.</w:t>
      </w:r>
    </w:p>
    <w:p w14:paraId="6F50AC8E" w14:textId="77777777" w:rsidR="003E7C3B" w:rsidRDefault="003E7C3B" w:rsidP="003E7C3B">
      <w:pPr>
        <w:rPr>
          <w:rFonts w:ascii="Calibri" w:eastAsia="Calibri" w:hAnsi="Calibri" w:cs="Calibri"/>
          <w:sz w:val="20"/>
          <w:szCs w:val="20"/>
          <w:highlight w:val="white"/>
        </w:rPr>
      </w:pPr>
    </w:p>
    <w:p w14:paraId="61B66FE0" w14:textId="778F4F5E" w:rsidR="006E260A" w:rsidRDefault="00000000" w:rsidP="003E7C3B">
      <w:pPr>
        <w:rPr>
          <w:rFonts w:ascii="Calibri" w:eastAsia="Calibri" w:hAnsi="Calibri" w:cs="Calibri"/>
          <w:color w:val="212121"/>
          <w:sz w:val="20"/>
          <w:szCs w:val="20"/>
        </w:rPr>
      </w:pPr>
      <w:r>
        <w:rPr>
          <w:rFonts w:ascii="Calibri" w:eastAsia="Calibri" w:hAnsi="Calibri" w:cs="Calibri"/>
          <w:sz w:val="20"/>
          <w:szCs w:val="20"/>
          <w:highlight w:val="white"/>
        </w:rPr>
        <w:t>Since catapulting onto the Country music scene as the youngest major label Country artist signed in the genre in nearly two decades at 11, Ramsey has already delivered two acclaimed EPs, earned a Gold-certified single, headlined two tours in addition to supporting a Las Vegas residency, and surpassed 300 million global streams since 2018.</w:t>
      </w:r>
    </w:p>
    <w:p w14:paraId="166C5AB0" w14:textId="77777777" w:rsidR="003E7C3B" w:rsidRDefault="003E7C3B" w:rsidP="003E7C3B">
      <w:pPr>
        <w:rPr>
          <w:rFonts w:ascii="Calibri" w:eastAsia="Calibri" w:hAnsi="Calibri" w:cs="Calibri"/>
          <w:color w:val="212121"/>
          <w:sz w:val="20"/>
          <w:szCs w:val="20"/>
        </w:rPr>
      </w:pPr>
    </w:p>
    <w:p w14:paraId="3D76A9EF" w14:textId="77777777" w:rsidR="003E7C3B" w:rsidRDefault="00000000">
      <w:pPr>
        <w:rPr>
          <w:rFonts w:ascii="Calibri" w:eastAsia="Calibri" w:hAnsi="Calibri" w:cs="Calibri"/>
          <w:sz w:val="20"/>
          <w:szCs w:val="20"/>
          <w:highlight w:val="white"/>
        </w:rPr>
      </w:pPr>
      <w:r>
        <w:rPr>
          <w:rFonts w:ascii="Calibri" w:eastAsia="Calibri" w:hAnsi="Calibri" w:cs="Calibri"/>
          <w:b/>
          <w:sz w:val="20"/>
          <w:szCs w:val="20"/>
          <w:u w:val="single"/>
        </w:rPr>
        <w:t>ABOUT MASON RAMSEY</w:t>
      </w:r>
      <w:r>
        <w:rPr>
          <w:rFonts w:ascii="Calibri" w:eastAsia="Calibri" w:hAnsi="Calibri" w:cs="Calibri"/>
          <w:b/>
          <w:sz w:val="20"/>
          <w:szCs w:val="20"/>
          <w:u w:val="single"/>
        </w:rPr>
        <w:br/>
      </w:r>
      <w:r>
        <w:rPr>
          <w:rFonts w:ascii="Calibri" w:eastAsia="Calibri" w:hAnsi="Calibri" w:cs="Calibri"/>
          <w:sz w:val="20"/>
          <w:szCs w:val="20"/>
          <w:highlight w:val="white"/>
        </w:rPr>
        <w:t xml:space="preserve">As the youngest major label Country artist signed in the genre in nearly two decades, </w:t>
      </w:r>
      <w:r>
        <w:rPr>
          <w:rFonts w:ascii="Calibri" w:eastAsia="Calibri" w:hAnsi="Calibri" w:cs="Calibri"/>
          <w:b/>
          <w:sz w:val="20"/>
          <w:szCs w:val="20"/>
        </w:rPr>
        <w:t>MASON RAMSEY</w:t>
      </w:r>
      <w:r>
        <w:rPr>
          <w:rFonts w:ascii="Calibri" w:eastAsia="Calibri" w:hAnsi="Calibri" w:cs="Calibri"/>
          <w:sz w:val="20"/>
          <w:szCs w:val="20"/>
          <w:highlight w:val="white"/>
        </w:rPr>
        <w:t xml:space="preserve"> continues his fast-track to stardom after being discovered singing in an aisle at his local Walmart. Ramsey’s new music illustrates how far he’s come – the differences prove instantly apparent as his voice boasts with the kind of </w:t>
      </w:r>
      <w:r>
        <w:rPr>
          <w:rFonts w:ascii="Calibri" w:eastAsia="Calibri" w:hAnsi="Calibri" w:cs="Calibri"/>
          <w:sz w:val="20"/>
          <w:szCs w:val="20"/>
          <w:highlight w:val="white"/>
        </w:rPr>
        <w:lastRenderedPageBreak/>
        <w:t>confidence only gained through experience and his songwriting brims with unfiltered truth buoyed by intimate creativity.</w:t>
      </w:r>
    </w:p>
    <w:p w14:paraId="2EEED6F1" w14:textId="3F7D1AB7" w:rsidR="006E260A" w:rsidRDefault="00000000">
      <w:pPr>
        <w:rPr>
          <w:rFonts w:ascii="Calibri" w:eastAsia="Calibri" w:hAnsi="Calibri" w:cs="Calibri"/>
          <w:sz w:val="20"/>
          <w:szCs w:val="20"/>
          <w:highlight w:val="white"/>
        </w:rPr>
      </w:pPr>
      <w:r>
        <w:rPr>
          <w:rFonts w:ascii="Calibri" w:eastAsia="Calibri" w:hAnsi="Calibri" w:cs="Calibri"/>
          <w:sz w:val="20"/>
          <w:szCs w:val="20"/>
          <w:highlight w:val="white"/>
        </w:rPr>
        <w:br/>
        <w:t xml:space="preserve">Praised by </w:t>
      </w:r>
      <w:r>
        <w:rPr>
          <w:rFonts w:ascii="Calibri" w:eastAsia="Calibri" w:hAnsi="Calibri" w:cs="Calibri"/>
          <w:b/>
          <w:sz w:val="20"/>
          <w:szCs w:val="20"/>
        </w:rPr>
        <w:t>THE NEW YORK TIMES</w:t>
      </w:r>
      <w:r>
        <w:rPr>
          <w:rFonts w:ascii="Calibri" w:eastAsia="Calibri" w:hAnsi="Calibri" w:cs="Calibri"/>
          <w:sz w:val="20"/>
          <w:szCs w:val="20"/>
          <w:highlight w:val="white"/>
        </w:rPr>
        <w:t xml:space="preserve"> as delivering "a stylistically diverse country and roots music EP,” the </w:t>
      </w:r>
      <w:r>
        <w:rPr>
          <w:rFonts w:ascii="Calibri" w:eastAsia="Calibri" w:hAnsi="Calibri" w:cs="Calibri"/>
          <w:b/>
          <w:sz w:val="20"/>
          <w:szCs w:val="20"/>
        </w:rPr>
        <w:t>ATLANTIC RECORDS</w:t>
      </w:r>
      <w:r>
        <w:rPr>
          <w:rFonts w:ascii="Calibri" w:eastAsia="Calibri" w:hAnsi="Calibri" w:cs="Calibri"/>
          <w:sz w:val="20"/>
          <w:szCs w:val="20"/>
          <w:highlight w:val="white"/>
        </w:rPr>
        <w:t xml:space="preserve"> artist’s debut </w:t>
      </w:r>
      <w:r>
        <w:rPr>
          <w:rFonts w:ascii="Calibri" w:eastAsia="Calibri" w:hAnsi="Calibri" w:cs="Calibri"/>
          <w:b/>
          <w:sz w:val="20"/>
          <w:szCs w:val="20"/>
        </w:rPr>
        <w:t>FAMOUS EP</w:t>
      </w:r>
      <w:r>
        <w:rPr>
          <w:rFonts w:ascii="Calibri" w:eastAsia="Calibri" w:hAnsi="Calibri" w:cs="Calibri"/>
          <w:sz w:val="20"/>
          <w:szCs w:val="20"/>
          <w:highlight w:val="white"/>
        </w:rPr>
        <w:t xml:space="preserve"> (Atlantic Records/Big Loud Records) spawned a hit single of the same name which scored a </w:t>
      </w:r>
      <w:r>
        <w:rPr>
          <w:rFonts w:ascii="Calibri" w:eastAsia="Calibri" w:hAnsi="Calibri" w:cs="Calibri"/>
          <w:b/>
          <w:sz w:val="20"/>
          <w:szCs w:val="20"/>
        </w:rPr>
        <w:t xml:space="preserve">#4 spot on </w:t>
      </w:r>
      <w:r>
        <w:rPr>
          <w:rFonts w:ascii="Calibri" w:eastAsia="Calibri" w:hAnsi="Calibri" w:cs="Calibri"/>
          <w:b/>
          <w:i/>
          <w:sz w:val="20"/>
          <w:szCs w:val="20"/>
        </w:rPr>
        <w:t>Billboard</w:t>
      </w:r>
      <w:r>
        <w:rPr>
          <w:rFonts w:ascii="Calibri" w:eastAsia="Calibri" w:hAnsi="Calibri" w:cs="Calibri"/>
          <w:b/>
          <w:sz w:val="20"/>
          <w:szCs w:val="20"/>
        </w:rPr>
        <w:t>’s Hot Country Songs Chart</w:t>
      </w:r>
      <w:r>
        <w:rPr>
          <w:rFonts w:ascii="Calibri" w:eastAsia="Calibri" w:hAnsi="Calibri" w:cs="Calibri"/>
          <w:sz w:val="20"/>
          <w:szCs w:val="20"/>
          <w:highlight w:val="white"/>
        </w:rPr>
        <w:t xml:space="preserve">. In addition to making his debut at the famed Grand Ole Opry, the Golconda, IL-bred phenom has also performed at several high-profile festivals including </w:t>
      </w:r>
      <w:r>
        <w:rPr>
          <w:rFonts w:ascii="Calibri" w:eastAsia="Calibri" w:hAnsi="Calibri" w:cs="Calibri"/>
          <w:b/>
          <w:sz w:val="20"/>
          <w:szCs w:val="20"/>
        </w:rPr>
        <w:t>CMA FEST</w:t>
      </w:r>
      <w:r>
        <w:rPr>
          <w:rFonts w:ascii="Calibri" w:eastAsia="Calibri" w:hAnsi="Calibri" w:cs="Calibri"/>
          <w:sz w:val="20"/>
          <w:szCs w:val="20"/>
          <w:highlight w:val="white"/>
        </w:rPr>
        <w:t xml:space="preserve">, </w:t>
      </w:r>
      <w:r>
        <w:rPr>
          <w:rFonts w:ascii="Calibri" w:eastAsia="Calibri" w:hAnsi="Calibri" w:cs="Calibri"/>
          <w:b/>
          <w:sz w:val="20"/>
          <w:szCs w:val="20"/>
        </w:rPr>
        <w:t>COACHELLA</w:t>
      </w:r>
      <w:r>
        <w:rPr>
          <w:rFonts w:ascii="Calibri" w:eastAsia="Calibri" w:hAnsi="Calibri" w:cs="Calibri"/>
          <w:sz w:val="20"/>
          <w:szCs w:val="20"/>
          <w:highlight w:val="white"/>
        </w:rPr>
        <w:t xml:space="preserve">, </w:t>
      </w:r>
      <w:proofErr w:type="spellStart"/>
      <w:r>
        <w:rPr>
          <w:rFonts w:ascii="Calibri" w:eastAsia="Calibri" w:hAnsi="Calibri" w:cs="Calibri"/>
          <w:b/>
          <w:sz w:val="20"/>
          <w:szCs w:val="20"/>
        </w:rPr>
        <w:t>iHEARTCOUNTRY</w:t>
      </w:r>
      <w:proofErr w:type="spellEnd"/>
      <w:r>
        <w:rPr>
          <w:rFonts w:ascii="Calibri" w:eastAsia="Calibri" w:hAnsi="Calibri" w:cs="Calibri"/>
          <w:b/>
          <w:sz w:val="20"/>
          <w:szCs w:val="20"/>
        </w:rPr>
        <w:t xml:space="preserve"> FESTIVAL</w:t>
      </w:r>
      <w:r>
        <w:rPr>
          <w:rFonts w:ascii="Calibri" w:eastAsia="Calibri" w:hAnsi="Calibri" w:cs="Calibri"/>
          <w:sz w:val="20"/>
          <w:szCs w:val="20"/>
          <w:highlight w:val="white"/>
        </w:rPr>
        <w:t xml:space="preserve">, and </w:t>
      </w:r>
      <w:r>
        <w:rPr>
          <w:rFonts w:ascii="Calibri" w:eastAsia="Calibri" w:hAnsi="Calibri" w:cs="Calibri"/>
          <w:b/>
          <w:sz w:val="20"/>
          <w:szCs w:val="20"/>
        </w:rPr>
        <w:t>STAGECOACH</w:t>
      </w:r>
      <w:r>
        <w:rPr>
          <w:rFonts w:ascii="Calibri" w:eastAsia="Calibri" w:hAnsi="Calibri" w:cs="Calibri"/>
          <w:sz w:val="20"/>
          <w:szCs w:val="20"/>
          <w:highlight w:val="white"/>
        </w:rPr>
        <w:t xml:space="preserve">. He has made high-profile TV performances on </w:t>
      </w:r>
      <w:r>
        <w:rPr>
          <w:rFonts w:ascii="Calibri" w:eastAsia="Calibri" w:hAnsi="Calibri" w:cs="Calibri"/>
          <w:b/>
          <w:sz w:val="20"/>
          <w:szCs w:val="20"/>
        </w:rPr>
        <w:t>ELLEN</w:t>
      </w:r>
      <w:r>
        <w:rPr>
          <w:rFonts w:ascii="Calibri" w:eastAsia="Calibri" w:hAnsi="Calibri" w:cs="Calibri"/>
          <w:sz w:val="20"/>
          <w:szCs w:val="20"/>
          <w:highlight w:val="white"/>
        </w:rPr>
        <w:t xml:space="preserve">, </w:t>
      </w:r>
      <w:r>
        <w:rPr>
          <w:rFonts w:ascii="Calibri" w:eastAsia="Calibri" w:hAnsi="Calibri" w:cs="Calibri"/>
          <w:b/>
          <w:sz w:val="20"/>
          <w:szCs w:val="20"/>
        </w:rPr>
        <w:t>GOOD MORNING AMERICA</w:t>
      </w:r>
      <w:r>
        <w:rPr>
          <w:rFonts w:ascii="Calibri" w:eastAsia="Calibri" w:hAnsi="Calibri" w:cs="Calibri"/>
          <w:sz w:val="20"/>
          <w:szCs w:val="20"/>
          <w:highlight w:val="white"/>
        </w:rPr>
        <w:t xml:space="preserve">, and </w:t>
      </w:r>
      <w:r>
        <w:rPr>
          <w:rFonts w:ascii="Calibri" w:eastAsia="Calibri" w:hAnsi="Calibri" w:cs="Calibri"/>
          <w:b/>
          <w:sz w:val="20"/>
          <w:szCs w:val="20"/>
        </w:rPr>
        <w:t>TODAY</w:t>
      </w:r>
      <w:r>
        <w:rPr>
          <w:rFonts w:ascii="Calibri" w:eastAsia="Calibri" w:hAnsi="Calibri" w:cs="Calibri"/>
          <w:sz w:val="20"/>
          <w:szCs w:val="20"/>
          <w:highlight w:val="white"/>
        </w:rPr>
        <w:t xml:space="preserve">; as well as esteemed award show appearances on the </w:t>
      </w:r>
      <w:r>
        <w:rPr>
          <w:rFonts w:ascii="Calibri" w:eastAsia="Calibri" w:hAnsi="Calibri" w:cs="Calibri"/>
          <w:b/>
          <w:sz w:val="20"/>
          <w:szCs w:val="20"/>
        </w:rPr>
        <w:t>CCMA AWARDS</w:t>
      </w:r>
      <w:r>
        <w:rPr>
          <w:rFonts w:ascii="Calibri" w:eastAsia="Calibri" w:hAnsi="Calibri" w:cs="Calibri"/>
          <w:sz w:val="20"/>
          <w:szCs w:val="20"/>
          <w:highlight w:val="white"/>
        </w:rPr>
        <w:t xml:space="preserve">, </w:t>
      </w:r>
      <w:r>
        <w:rPr>
          <w:rFonts w:ascii="Calibri" w:eastAsia="Calibri" w:hAnsi="Calibri" w:cs="Calibri"/>
          <w:b/>
          <w:sz w:val="20"/>
          <w:szCs w:val="20"/>
        </w:rPr>
        <w:t>CMA AWARDS</w:t>
      </w:r>
      <w:r>
        <w:rPr>
          <w:rFonts w:ascii="Calibri" w:eastAsia="Calibri" w:hAnsi="Calibri" w:cs="Calibri"/>
          <w:sz w:val="20"/>
          <w:szCs w:val="20"/>
          <w:highlight w:val="white"/>
        </w:rPr>
        <w:t xml:space="preserve">, </w:t>
      </w:r>
      <w:r>
        <w:rPr>
          <w:rFonts w:ascii="Calibri" w:eastAsia="Calibri" w:hAnsi="Calibri" w:cs="Calibri"/>
          <w:b/>
          <w:sz w:val="20"/>
          <w:szCs w:val="20"/>
        </w:rPr>
        <w:t>CMT MUSIC AWARDS</w:t>
      </w:r>
      <w:r>
        <w:rPr>
          <w:rFonts w:ascii="Calibri" w:eastAsia="Calibri" w:hAnsi="Calibri" w:cs="Calibri"/>
          <w:sz w:val="20"/>
          <w:szCs w:val="20"/>
          <w:highlight w:val="white"/>
        </w:rPr>
        <w:t xml:space="preserve">, and </w:t>
      </w:r>
      <w:r>
        <w:rPr>
          <w:rFonts w:ascii="Calibri" w:eastAsia="Calibri" w:hAnsi="Calibri" w:cs="Calibri"/>
          <w:b/>
          <w:sz w:val="20"/>
          <w:szCs w:val="20"/>
        </w:rPr>
        <w:t>GRAMMY AWARDS</w:t>
      </w:r>
      <w:r>
        <w:rPr>
          <w:rFonts w:ascii="Calibri" w:eastAsia="Calibri" w:hAnsi="Calibri" w:cs="Calibri"/>
          <w:sz w:val="20"/>
          <w:szCs w:val="20"/>
          <w:highlight w:val="white"/>
        </w:rPr>
        <w:t>.</w:t>
      </w:r>
    </w:p>
    <w:p w14:paraId="1BB8AAFA" w14:textId="77777777" w:rsidR="006E260A" w:rsidRDefault="00000000">
      <w:pPr>
        <w:rPr>
          <w:rFonts w:ascii="Calibri" w:eastAsia="Calibri" w:hAnsi="Calibri" w:cs="Calibri"/>
          <w:color w:val="212121"/>
          <w:sz w:val="20"/>
          <w:szCs w:val="20"/>
        </w:rPr>
      </w:pPr>
      <w:r>
        <w:rPr>
          <w:rFonts w:ascii="Calibri" w:eastAsia="Calibri" w:hAnsi="Calibri" w:cs="Calibri"/>
          <w:color w:val="212121"/>
          <w:sz w:val="20"/>
          <w:szCs w:val="20"/>
        </w:rPr>
        <w:t xml:space="preserve"> </w:t>
      </w:r>
    </w:p>
    <w:p w14:paraId="168400FB" w14:textId="77777777" w:rsidR="006E260A" w:rsidRDefault="00000000">
      <w:pPr>
        <w:jc w:val="center"/>
        <w:rPr>
          <w:rFonts w:ascii="Calibri" w:eastAsia="Calibri" w:hAnsi="Calibri" w:cs="Calibri"/>
          <w:color w:val="212121"/>
          <w:sz w:val="20"/>
          <w:szCs w:val="20"/>
        </w:rPr>
      </w:pPr>
      <w:r>
        <w:rPr>
          <w:rFonts w:ascii="Calibri" w:eastAsia="Calibri" w:hAnsi="Calibri" w:cs="Calibri"/>
          <w:sz w:val="20"/>
          <w:szCs w:val="20"/>
          <w:highlight w:val="white"/>
        </w:rPr>
        <w:t xml:space="preserve"> </w:t>
      </w:r>
      <w:r>
        <w:rPr>
          <w:rFonts w:ascii="Calibri" w:eastAsia="Calibri" w:hAnsi="Calibri" w:cs="Calibri"/>
          <w:noProof/>
          <w:color w:val="212121"/>
          <w:sz w:val="20"/>
          <w:szCs w:val="20"/>
        </w:rPr>
        <w:drawing>
          <wp:inline distT="114300" distB="114300" distL="114300" distR="114300" wp14:anchorId="3C9B12AE" wp14:editId="2428678B">
            <wp:extent cx="2104960" cy="3157441"/>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104960" cy="3157441"/>
                    </a:xfrm>
                    <a:prstGeom prst="rect">
                      <a:avLst/>
                    </a:prstGeom>
                    <a:ln/>
                  </pic:spPr>
                </pic:pic>
              </a:graphicData>
            </a:graphic>
          </wp:inline>
        </w:drawing>
      </w:r>
    </w:p>
    <w:p w14:paraId="61264D96" w14:textId="77777777" w:rsidR="006E260A" w:rsidRDefault="00000000">
      <w:pPr>
        <w:jc w:val="center"/>
        <w:rPr>
          <w:rFonts w:ascii="Calibri" w:eastAsia="Calibri" w:hAnsi="Calibri" w:cs="Calibri"/>
          <w:color w:val="212121"/>
          <w:sz w:val="20"/>
          <w:szCs w:val="20"/>
        </w:rPr>
      </w:pPr>
      <w:r>
        <w:rPr>
          <w:rFonts w:ascii="Calibri" w:eastAsia="Calibri" w:hAnsi="Calibri" w:cs="Calibri"/>
          <w:color w:val="212121"/>
          <w:sz w:val="20"/>
          <w:szCs w:val="20"/>
          <w:highlight w:val="white"/>
        </w:rPr>
        <w:t>(Press Photo Credit – Libby Danforth;</w:t>
      </w:r>
      <w:hyperlink r:id="rId23">
        <w:r>
          <w:rPr>
            <w:rFonts w:ascii="Calibri" w:eastAsia="Calibri" w:hAnsi="Calibri" w:cs="Calibri"/>
            <w:color w:val="212121"/>
            <w:sz w:val="20"/>
            <w:szCs w:val="20"/>
            <w:highlight w:val="white"/>
          </w:rPr>
          <w:t xml:space="preserve"> </w:t>
        </w:r>
      </w:hyperlink>
      <w:hyperlink r:id="rId24">
        <w:r>
          <w:rPr>
            <w:rFonts w:ascii="Calibri" w:eastAsia="Calibri" w:hAnsi="Calibri" w:cs="Calibri"/>
            <w:color w:val="1155CC"/>
            <w:sz w:val="20"/>
            <w:szCs w:val="20"/>
            <w:u w:val="single"/>
          </w:rPr>
          <w:t>DOWNLOAD HI-RES PHOTOS</w:t>
        </w:r>
      </w:hyperlink>
      <w:r>
        <w:rPr>
          <w:rFonts w:ascii="Calibri" w:eastAsia="Calibri" w:hAnsi="Calibri" w:cs="Calibri"/>
          <w:color w:val="212121"/>
          <w:sz w:val="20"/>
          <w:szCs w:val="20"/>
        </w:rPr>
        <w:t>)</w:t>
      </w:r>
    </w:p>
    <w:p w14:paraId="157B5A5F" w14:textId="77777777" w:rsidR="006E260A" w:rsidRDefault="00000000">
      <w:pPr>
        <w:rPr>
          <w:rFonts w:ascii="Calibri" w:eastAsia="Calibri" w:hAnsi="Calibri" w:cs="Calibri"/>
          <w:color w:val="212121"/>
          <w:sz w:val="20"/>
          <w:szCs w:val="20"/>
        </w:rPr>
      </w:pPr>
      <w:r>
        <w:rPr>
          <w:rFonts w:ascii="Calibri" w:eastAsia="Calibri" w:hAnsi="Calibri" w:cs="Calibri"/>
          <w:color w:val="212121"/>
          <w:sz w:val="20"/>
          <w:szCs w:val="20"/>
        </w:rPr>
        <w:t xml:space="preserve"> </w:t>
      </w:r>
    </w:p>
    <w:p w14:paraId="3846B10D" w14:textId="77777777" w:rsidR="006E260A" w:rsidRDefault="00000000">
      <w:pPr>
        <w:jc w:val="center"/>
        <w:rPr>
          <w:rFonts w:ascii="Calibri" w:eastAsia="Calibri" w:hAnsi="Calibri" w:cs="Calibri"/>
          <w:b/>
          <w:color w:val="212121"/>
          <w:sz w:val="20"/>
          <w:szCs w:val="20"/>
          <w:highlight w:val="white"/>
        </w:rPr>
      </w:pPr>
      <w:r>
        <w:rPr>
          <w:rFonts w:ascii="Calibri" w:eastAsia="Calibri" w:hAnsi="Calibri" w:cs="Calibri"/>
          <w:b/>
          <w:color w:val="212121"/>
          <w:sz w:val="20"/>
          <w:szCs w:val="20"/>
          <w:highlight w:val="white"/>
        </w:rPr>
        <w:t>Connect with Mason Ramsey:</w:t>
      </w:r>
    </w:p>
    <w:p w14:paraId="0B02FE97" w14:textId="77777777" w:rsidR="006E260A" w:rsidRDefault="00000000">
      <w:pPr>
        <w:spacing w:after="240"/>
        <w:jc w:val="center"/>
        <w:rPr>
          <w:rFonts w:ascii="Calibri" w:eastAsia="Calibri" w:hAnsi="Calibri" w:cs="Calibri"/>
          <w:color w:val="0078D7"/>
          <w:sz w:val="20"/>
          <w:szCs w:val="20"/>
          <w:highlight w:val="white"/>
          <w:u w:val="single"/>
        </w:rPr>
      </w:pPr>
      <w:hyperlink r:id="rId25">
        <w:r>
          <w:rPr>
            <w:rFonts w:ascii="Calibri" w:eastAsia="Calibri" w:hAnsi="Calibri" w:cs="Calibri"/>
            <w:color w:val="0078D7"/>
            <w:sz w:val="20"/>
            <w:szCs w:val="20"/>
            <w:highlight w:val="white"/>
            <w:u w:val="single"/>
          </w:rPr>
          <w:t>INSTAGRAM</w:t>
        </w:r>
      </w:hyperlink>
      <w:r>
        <w:rPr>
          <w:rFonts w:ascii="Calibri" w:eastAsia="Calibri" w:hAnsi="Calibri" w:cs="Calibri"/>
          <w:color w:val="212121"/>
          <w:sz w:val="20"/>
          <w:szCs w:val="20"/>
          <w:highlight w:val="white"/>
        </w:rPr>
        <w:t xml:space="preserve"> |</w:t>
      </w:r>
      <w:hyperlink r:id="rId26">
        <w:r>
          <w:rPr>
            <w:rFonts w:ascii="Calibri" w:eastAsia="Calibri" w:hAnsi="Calibri" w:cs="Calibri"/>
            <w:color w:val="212121"/>
            <w:sz w:val="20"/>
            <w:szCs w:val="20"/>
            <w:highlight w:val="white"/>
          </w:rPr>
          <w:t xml:space="preserve"> </w:t>
        </w:r>
      </w:hyperlink>
      <w:hyperlink r:id="rId27">
        <w:r>
          <w:rPr>
            <w:rFonts w:ascii="Calibri" w:eastAsia="Calibri" w:hAnsi="Calibri" w:cs="Calibri"/>
            <w:color w:val="0078D7"/>
            <w:sz w:val="20"/>
            <w:szCs w:val="20"/>
            <w:highlight w:val="white"/>
            <w:u w:val="single"/>
          </w:rPr>
          <w:t>TWITTER</w:t>
        </w:r>
      </w:hyperlink>
      <w:r>
        <w:rPr>
          <w:rFonts w:ascii="Calibri" w:eastAsia="Calibri" w:hAnsi="Calibri" w:cs="Calibri"/>
          <w:color w:val="212121"/>
          <w:sz w:val="20"/>
          <w:szCs w:val="20"/>
          <w:highlight w:val="white"/>
        </w:rPr>
        <w:t xml:space="preserve"> |</w:t>
      </w:r>
      <w:hyperlink r:id="rId28">
        <w:r>
          <w:rPr>
            <w:rFonts w:ascii="Calibri" w:eastAsia="Calibri" w:hAnsi="Calibri" w:cs="Calibri"/>
            <w:color w:val="212121"/>
            <w:sz w:val="20"/>
            <w:szCs w:val="20"/>
            <w:highlight w:val="white"/>
          </w:rPr>
          <w:t xml:space="preserve"> </w:t>
        </w:r>
      </w:hyperlink>
      <w:hyperlink r:id="rId29">
        <w:r>
          <w:rPr>
            <w:rFonts w:ascii="Calibri" w:eastAsia="Calibri" w:hAnsi="Calibri" w:cs="Calibri"/>
            <w:color w:val="0078D7"/>
            <w:sz w:val="20"/>
            <w:szCs w:val="20"/>
            <w:highlight w:val="white"/>
            <w:u w:val="single"/>
          </w:rPr>
          <w:t>FACEBOOK</w:t>
        </w:r>
      </w:hyperlink>
      <w:r>
        <w:rPr>
          <w:rFonts w:ascii="Calibri" w:eastAsia="Calibri" w:hAnsi="Calibri" w:cs="Calibri"/>
          <w:color w:val="212121"/>
          <w:sz w:val="20"/>
          <w:szCs w:val="20"/>
          <w:highlight w:val="white"/>
        </w:rPr>
        <w:t xml:space="preserve"> |</w:t>
      </w:r>
      <w:hyperlink r:id="rId30">
        <w:r>
          <w:rPr>
            <w:rFonts w:ascii="Calibri" w:eastAsia="Calibri" w:hAnsi="Calibri" w:cs="Calibri"/>
            <w:color w:val="212121"/>
            <w:sz w:val="20"/>
            <w:szCs w:val="20"/>
            <w:highlight w:val="white"/>
          </w:rPr>
          <w:t xml:space="preserve"> </w:t>
        </w:r>
      </w:hyperlink>
      <w:hyperlink r:id="rId31">
        <w:r>
          <w:rPr>
            <w:rFonts w:ascii="Calibri" w:eastAsia="Calibri" w:hAnsi="Calibri" w:cs="Calibri"/>
            <w:color w:val="0078D7"/>
            <w:sz w:val="20"/>
            <w:szCs w:val="20"/>
            <w:highlight w:val="white"/>
            <w:u w:val="single"/>
          </w:rPr>
          <w:t>TIKTOK</w:t>
        </w:r>
      </w:hyperlink>
    </w:p>
    <w:p w14:paraId="0CEDA98C" w14:textId="77777777" w:rsidR="006E260A" w:rsidRDefault="00000000">
      <w:pPr>
        <w:jc w:val="center"/>
        <w:rPr>
          <w:rFonts w:ascii="Calibri" w:eastAsia="Calibri" w:hAnsi="Calibri" w:cs="Calibri"/>
          <w:b/>
          <w:color w:val="212121"/>
          <w:sz w:val="20"/>
          <w:szCs w:val="20"/>
        </w:rPr>
      </w:pPr>
      <w:r>
        <w:rPr>
          <w:rFonts w:ascii="Calibri" w:eastAsia="Calibri" w:hAnsi="Calibri" w:cs="Calibri"/>
          <w:b/>
          <w:color w:val="212121"/>
          <w:sz w:val="20"/>
          <w:szCs w:val="20"/>
        </w:rPr>
        <w:t>For all Mason Ramsey press inquiries, please contact:</w:t>
      </w:r>
    </w:p>
    <w:p w14:paraId="148E064D" w14:textId="77777777" w:rsidR="006E260A" w:rsidRDefault="00000000">
      <w:pPr>
        <w:jc w:val="center"/>
        <w:rPr>
          <w:rFonts w:ascii="Calibri" w:eastAsia="Calibri" w:hAnsi="Calibri" w:cs="Calibri"/>
          <w:color w:val="1155CC"/>
          <w:sz w:val="20"/>
          <w:szCs w:val="20"/>
        </w:rPr>
      </w:pPr>
      <w:r>
        <w:rPr>
          <w:rFonts w:ascii="Calibri" w:eastAsia="Calibri" w:hAnsi="Calibri" w:cs="Calibri"/>
          <w:color w:val="212121"/>
          <w:sz w:val="20"/>
          <w:szCs w:val="20"/>
        </w:rPr>
        <w:t xml:space="preserve">Jason Davis | </w:t>
      </w:r>
      <w:hyperlink r:id="rId32">
        <w:r>
          <w:rPr>
            <w:rFonts w:ascii="Calibri" w:eastAsia="Calibri" w:hAnsi="Calibri" w:cs="Calibri"/>
            <w:color w:val="1155CC"/>
            <w:sz w:val="20"/>
            <w:szCs w:val="20"/>
            <w:u w:val="single"/>
          </w:rPr>
          <w:t>Jason.Davis@atlanticrecords.com</w:t>
        </w:r>
      </w:hyperlink>
    </w:p>
    <w:p w14:paraId="2794726B" w14:textId="77777777" w:rsidR="006E260A" w:rsidRDefault="00000000">
      <w:pPr>
        <w:jc w:val="center"/>
        <w:rPr>
          <w:rFonts w:ascii="Calibri" w:eastAsia="Calibri" w:hAnsi="Calibri" w:cs="Calibri"/>
          <w:color w:val="1155CC"/>
          <w:sz w:val="20"/>
          <w:szCs w:val="20"/>
        </w:rPr>
      </w:pPr>
      <w:r>
        <w:rPr>
          <w:rFonts w:ascii="Calibri" w:eastAsia="Calibri" w:hAnsi="Calibri" w:cs="Calibri"/>
          <w:color w:val="212121"/>
          <w:sz w:val="20"/>
          <w:szCs w:val="20"/>
        </w:rPr>
        <w:t xml:space="preserve">Taylor Apel | </w:t>
      </w:r>
      <w:hyperlink r:id="rId33">
        <w:r>
          <w:rPr>
            <w:rFonts w:ascii="Calibri" w:eastAsia="Calibri" w:hAnsi="Calibri" w:cs="Calibri"/>
            <w:color w:val="1155CC"/>
            <w:sz w:val="20"/>
            <w:szCs w:val="20"/>
            <w:u w:val="single"/>
          </w:rPr>
          <w:t>Taylor.Apel@atlanticrecords.com</w:t>
        </w:r>
      </w:hyperlink>
    </w:p>
    <w:p w14:paraId="04F6406D" w14:textId="77777777" w:rsidR="006E260A" w:rsidRDefault="006E260A">
      <w:pPr>
        <w:jc w:val="center"/>
        <w:rPr>
          <w:rFonts w:ascii="Calibri" w:eastAsia="Calibri" w:hAnsi="Calibri" w:cs="Calibri"/>
          <w:color w:val="1155CC"/>
          <w:sz w:val="20"/>
          <w:szCs w:val="20"/>
        </w:rPr>
      </w:pPr>
    </w:p>
    <w:p w14:paraId="761248FF" w14:textId="77777777" w:rsidR="006E260A" w:rsidRDefault="00000000">
      <w:pPr>
        <w:jc w:val="center"/>
        <w:rPr>
          <w:rFonts w:ascii="Calibri" w:eastAsia="Calibri" w:hAnsi="Calibri" w:cs="Calibri"/>
          <w:sz w:val="20"/>
          <w:szCs w:val="20"/>
        </w:rPr>
      </w:pPr>
      <w:r>
        <w:rPr>
          <w:rFonts w:ascii="Calibri" w:eastAsia="Calibri" w:hAnsi="Calibri" w:cs="Calibri"/>
          <w:color w:val="212121"/>
          <w:sz w:val="20"/>
          <w:szCs w:val="20"/>
          <w:highlight w:val="white"/>
        </w:rPr>
        <w:t># # #</w:t>
      </w:r>
    </w:p>
    <w:sectPr w:rsidR="006E26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0A"/>
    <w:rsid w:val="003E7C3B"/>
    <w:rsid w:val="006E2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41FFB8"/>
  <w15:docId w15:val="{6FB0B0EF-1B44-3F44-A51C-EA9BFB2A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asonramsey.lnk.to/runrunrudolph" TargetMode="External"/><Relationship Id="rId18" Type="http://schemas.openxmlformats.org/officeDocument/2006/relationships/hyperlink" Target="https://people.com/mason-ramsey-yodel-talks-first-new-single-four-years-interview-exclusive-7556001" TargetMode="External"/><Relationship Id="rId26" Type="http://schemas.openxmlformats.org/officeDocument/2006/relationships/hyperlink" Target="https://nam04.safelinks.protection.outlook.com/?url=https%3A%2F%2Ftwitter.com%2Fmasonramsey%3Flang%3Den&amp;data=05%7C01%7CTaylor.Apel%40atlanticrecords.com%7C502630f9fd4a49ce19c708db8707776c%7C8367939002ec4ba1ad3d69da3fdd637e%7C0%7C0%7C638252238401872792%7CUnknown%7CTWFpbGZsb3d8eyJWIjoiMC4wLjAwMDAiLCJQIjoiV2luMzIiLCJBTiI6Ik1haWwiLCJXVCI6Mn0%3D%7C3000%7C%7C%7C&amp;sdata=scfbHhYXjuJLgmNLihK3DaxxLDjIRkgekJJEbxZZ2r8%3D&amp;reserved=0" TargetMode="External"/><Relationship Id="rId21" Type="http://schemas.openxmlformats.org/officeDocument/2006/relationships/hyperlink" Target="https://t.e2ma.net/click/0t7xufc/09z2lt/okghgfm" TargetMode="External"/><Relationship Id="rId34" Type="http://schemas.openxmlformats.org/officeDocument/2006/relationships/fontTable" Target="fontTable.xml"/><Relationship Id="rId7" Type="http://schemas.openxmlformats.org/officeDocument/2006/relationships/hyperlink" Target="https://nam04.safelinks.protection.outlook.com/?url=https%3A%2F%2Fpress.atlanticrecords.com%2Fmason-ramsey&amp;data=05%7C01%7CTaylor.Apel%40atlanticrecords.com%7C3a365b8056fb4e3939bb08dbbb781b9e%7C8367939002ec4ba1ad3d69da3fdd637e%7C0%7C0%7C638309896820459786%7CUnknown%7CTWFpbGZsb3d8eyJWIjoiMC4wLjAwMDAiLCJQIjoiV2luMzIiLCJBTiI6Ik1haWwiLCJXVCI6Mn0%3D%7C3000%7C%7C%7C&amp;sdata=DBvJRKv5PdwtU5JPfkigeAd%2Fr%2FWvfYJf%2F7wwNO6Vn5g%3D&amp;reserved=0" TargetMode="External"/><Relationship Id="rId12" Type="http://schemas.openxmlformats.org/officeDocument/2006/relationships/hyperlink" Target="https://masonramsey.lnk.to/runrunrudolph" TargetMode="External"/><Relationship Id="rId17" Type="http://schemas.openxmlformats.org/officeDocument/2006/relationships/hyperlink" Target="https://masonramsey.lnk.to/fallsintoplace" TargetMode="External"/><Relationship Id="rId25" Type="http://schemas.openxmlformats.org/officeDocument/2006/relationships/hyperlink" Target="https://nam04.safelinks.protection.outlook.com/?url=https%3A%2F%2Fwww.instagram.com%2Fmasonramsey%2F%3Fhl%3Den&amp;data=05%7C01%7CTaylor.Apel%40atlanticrecords.com%7C502630f9fd4a49ce19c708db8707776c%7C8367939002ec4ba1ad3d69da3fdd637e%7C0%7C0%7C638252238401872792%7CUnknown%7CTWFpbGZsb3d8eyJWIjoiMC4wLjAwMDAiLCJQIjoiV2luMzIiLCJBTiI6Ik1haWwiLCJXVCI6Mn0%3D%7C3000%7C%7C%7C&amp;sdata=%2BeY4KA0ZLHvjvQacXRl8A1aU7dM9OGAaRvDBXEFHhkM%3D&amp;reserved=0" TargetMode="External"/><Relationship Id="rId33" Type="http://schemas.openxmlformats.org/officeDocument/2006/relationships/hyperlink" Target="mailto:Taylor.Apel@atlanticrecords.com" TargetMode="External"/><Relationship Id="rId2" Type="http://schemas.openxmlformats.org/officeDocument/2006/relationships/settings" Target="settings.xml"/><Relationship Id="rId16" Type="http://schemas.openxmlformats.org/officeDocument/2006/relationships/hyperlink" Target="https://masonramsey.lnk.to/fallsintoplace" TargetMode="External"/><Relationship Id="rId20" Type="http://schemas.openxmlformats.org/officeDocument/2006/relationships/hyperlink" Target="https://t.e2ma.net/click/0t7xufc/09z2lt/okghgfm" TargetMode="External"/><Relationship Id="rId29" Type="http://schemas.openxmlformats.org/officeDocument/2006/relationships/hyperlink" Target="https://nam04.safelinks.protection.outlook.com/?url=https%3A%2F%2Fwww.facebook.com%2FtheMasonRamsey&amp;data=05%7C01%7CTaylor.Apel%40atlanticrecords.com%7C502630f9fd4a49ce19c708db8707776c%7C8367939002ec4ba1ad3d69da3fdd637e%7C0%7C0%7C638252238401872792%7CUnknown%7CTWFpbGZsb3d8eyJWIjoiMC4wLjAwMDAiLCJQIjoiV2luMzIiLCJBTiI6Ik1haWwiLCJXVCI6Mn0%3D%7C3000%7C%7C%7C&amp;sdata=AnbyqQKLjxHgv24AZHF%2FUjOzD0sdjgr%2BkEqMUWLmxnc%3D&amp;reserve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sonramsey.lnk.to/fallsintoplace" TargetMode="External"/><Relationship Id="rId24" Type="http://schemas.openxmlformats.org/officeDocument/2006/relationships/hyperlink" Target="https://press.atlanticrecords.com/mason-ramsey" TargetMode="External"/><Relationship Id="rId32" Type="http://schemas.openxmlformats.org/officeDocument/2006/relationships/hyperlink" Target="mailto:Jason.Davis@atlanticrecords.com" TargetMode="External"/><Relationship Id="rId37" Type="http://schemas.openxmlformats.org/officeDocument/2006/relationships/customXml" Target="../customXml/item2.xml"/><Relationship Id="rId5" Type="http://schemas.openxmlformats.org/officeDocument/2006/relationships/hyperlink" Target="https://masonramsey.lnk.to/runrunrudolph" TargetMode="External"/><Relationship Id="rId15" Type="http://schemas.openxmlformats.org/officeDocument/2006/relationships/image" Target="media/image5.png"/><Relationship Id="rId23" Type="http://schemas.openxmlformats.org/officeDocument/2006/relationships/hyperlink" Target="https://warnermusicgroup.box.com/s/bd2s1tke80tlfukq9qkst818hc18iv4y" TargetMode="External"/><Relationship Id="rId28" Type="http://schemas.openxmlformats.org/officeDocument/2006/relationships/hyperlink" Target="https://nam04.safelinks.protection.outlook.com/?url=https%3A%2F%2Fwww.facebook.com%2FtheMasonRamsey&amp;data=05%7C01%7CTaylor.Apel%40atlanticrecords.com%7C502630f9fd4a49ce19c708db8707776c%7C8367939002ec4ba1ad3d69da3fdd637e%7C0%7C0%7C638252238401872792%7CUnknown%7CTWFpbGZsb3d8eyJWIjoiMC4wLjAwMDAiLCJQIjoiV2luMzIiLCJBTiI6Ik1haWwiLCJXVCI6Mn0%3D%7C3000%7C%7C%7C&amp;sdata=AnbyqQKLjxHgv24AZHF%2FUjOzD0sdjgr%2BkEqMUWLmxnc%3D&amp;reserved=0" TargetMode="External"/><Relationship Id="rId36" Type="http://schemas.openxmlformats.org/officeDocument/2006/relationships/customXml" Target="../customXml/item1.xml"/><Relationship Id="rId10" Type="http://schemas.openxmlformats.org/officeDocument/2006/relationships/hyperlink" Target="https://masonramsey.lnk.to/fallsintoplace" TargetMode="External"/><Relationship Id="rId19" Type="http://schemas.openxmlformats.org/officeDocument/2006/relationships/hyperlink" Target="https://people.com/mason-ramsey-yodel-talks-first-new-single-four-years-interview-exclusive-7556001" TargetMode="External"/><Relationship Id="rId31" Type="http://schemas.openxmlformats.org/officeDocument/2006/relationships/hyperlink" Target="https://nam04.safelinks.protection.outlook.com/?url=https%3A%2F%2Fwww.tiktok.com%2F%40masonramsey%3Flang%3Den&amp;data=05%7C01%7CTaylor.Apel%40atlanticrecords.com%7C502630f9fd4a49ce19c708db8707776c%7C8367939002ec4ba1ad3d69da3fdd637e%7C0%7C0%7C638252238401872792%7CUnknown%7CTWFpbGZsb3d8eyJWIjoiMC4wLjAwMDAiLCJQIjoiV2luMzIiLCJBTiI6Ik1haWwiLCJXVCI6Mn0%3D%7C3000%7C%7C%7C&amp;sdata=hyc%2BHOTIMDhuwq%2BfP%2F3diy3GI3lU42EjwcKf9%2F6TRAQ%3D&amp;reserved=0" TargetMode="External"/><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s://www.tiktok.com/@masonramsey/video/7298463072358894878?q=Mason%20Ramsey&amp;t=1699487908418" TargetMode="External"/><Relationship Id="rId22" Type="http://schemas.openxmlformats.org/officeDocument/2006/relationships/image" Target="media/image6.jpg"/><Relationship Id="rId27" Type="http://schemas.openxmlformats.org/officeDocument/2006/relationships/hyperlink" Target="https://nam04.safelinks.protection.outlook.com/?url=https%3A%2F%2Ftwitter.com%2Fmasonramsey%3Flang%3Den&amp;data=05%7C01%7CTaylor.Apel%40atlanticrecords.com%7C502630f9fd4a49ce19c708db8707776c%7C8367939002ec4ba1ad3d69da3fdd637e%7C0%7C0%7C638252238401872792%7CUnknown%7CTWFpbGZsb3d8eyJWIjoiMC4wLjAwMDAiLCJQIjoiV2luMzIiLCJBTiI6Ik1haWwiLCJXVCI6Mn0%3D%7C3000%7C%7C%7C&amp;sdata=scfbHhYXjuJLgmNLihK3DaxxLDjIRkgekJJEbxZZ2r8%3D&amp;reserved=0" TargetMode="External"/><Relationship Id="rId30" Type="http://schemas.openxmlformats.org/officeDocument/2006/relationships/hyperlink" Target="https://nam04.safelinks.protection.outlook.com/?url=https%3A%2F%2Fwww.tiktok.com%2F%40masonramsey%3Flang%3Den&amp;data=05%7C01%7CTaylor.Apel%40atlanticrecords.com%7C502630f9fd4a49ce19c708db8707776c%7C8367939002ec4ba1ad3d69da3fdd637e%7C0%7C0%7C638252238401872792%7CUnknown%7CTWFpbGZsb3d8eyJWIjoiMC4wLjAwMDAiLCJQIjoiV2luMzIiLCJBTiI6Ik1haWwiLCJXVCI6Mn0%3D%7C3000%7C%7C%7C&amp;sdata=hyc%2BHOTIMDhuwq%2BfP%2F3diy3GI3lU42EjwcKf9%2F6TRAQ%3D&amp;reserved=0" TargetMode="External"/><Relationship Id="rId35"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18AF1-FE87-487C-8A83-F40DE8C41A55}"/>
</file>

<file path=customXml/itemProps2.xml><?xml version="1.0" encoding="utf-8"?>
<ds:datastoreItem xmlns:ds="http://schemas.openxmlformats.org/officeDocument/2006/customXml" ds:itemID="{87A89EDD-DD3F-43B3-AD5C-7E636C48E084}"/>
</file>

<file path=docProps/app.xml><?xml version="1.0" encoding="utf-8"?>
<Properties xmlns="http://schemas.openxmlformats.org/officeDocument/2006/extended-properties" xmlns:vt="http://schemas.openxmlformats.org/officeDocument/2006/docPropsVTypes">
  <Template>Normal.dotm</Template>
  <TotalTime>1</TotalTime>
  <Pages>3</Pages>
  <Words>1239</Words>
  <Characters>7063</Characters>
  <Application>Microsoft Office Word</Application>
  <DocSecurity>0</DocSecurity>
  <Lines>58</Lines>
  <Paragraphs>16</Paragraphs>
  <ScaleCrop>false</ScaleCrop>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2</cp:revision>
  <dcterms:created xsi:type="dcterms:W3CDTF">2023-11-10T17:56:00Z</dcterms:created>
  <dcterms:modified xsi:type="dcterms:W3CDTF">2023-11-10T17:56:00Z</dcterms:modified>
</cp:coreProperties>
</file>