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98DF6" w14:textId="77777777" w:rsidR="00E95D01" w:rsidRDefault="00000000">
      <w:pPr>
        <w:jc w:val="center"/>
        <w:rPr>
          <w:rFonts w:ascii="Calibri" w:eastAsia="Calibri" w:hAnsi="Calibri" w:cs="Calibri"/>
          <w:b/>
          <w:sz w:val="28"/>
          <w:szCs w:val="28"/>
        </w:rPr>
      </w:pPr>
      <w:r>
        <w:rPr>
          <w:rFonts w:ascii="Calibri" w:eastAsia="Calibri" w:hAnsi="Calibri" w:cs="Calibri"/>
          <w:b/>
          <w:sz w:val="28"/>
          <w:szCs w:val="28"/>
        </w:rPr>
        <w:t>KNOX SHARES “ME, MYSELF, &amp; YOUR EYES”</w:t>
      </w:r>
    </w:p>
    <w:p w14:paraId="6F07F85F" w14:textId="77777777" w:rsidR="00E95D01" w:rsidRDefault="00000000">
      <w:pPr>
        <w:rPr>
          <w:rFonts w:ascii="Calibri" w:eastAsia="Calibri" w:hAnsi="Calibri" w:cs="Calibri"/>
          <w:b/>
          <w:sz w:val="24"/>
          <w:szCs w:val="24"/>
        </w:rPr>
      </w:pPr>
      <w:r>
        <w:rPr>
          <w:rFonts w:ascii="Calibri" w:eastAsia="Calibri" w:hAnsi="Calibri" w:cs="Calibri"/>
          <w:b/>
          <w:sz w:val="24"/>
          <w:szCs w:val="24"/>
        </w:rPr>
        <w:t xml:space="preserve"> </w:t>
      </w:r>
    </w:p>
    <w:p w14:paraId="1FD044D5" w14:textId="5670E812" w:rsidR="00E95D01" w:rsidRDefault="00000000">
      <w:pPr>
        <w:jc w:val="center"/>
        <w:rPr>
          <w:rFonts w:ascii="Calibri" w:eastAsia="Calibri" w:hAnsi="Calibri" w:cs="Calibri"/>
          <w:b/>
          <w:sz w:val="24"/>
          <w:szCs w:val="24"/>
        </w:rPr>
      </w:pPr>
      <w:r>
        <w:rPr>
          <w:rFonts w:ascii="Calibri" w:eastAsia="Calibri" w:hAnsi="Calibri" w:cs="Calibri"/>
          <w:b/>
          <w:sz w:val="24"/>
          <w:szCs w:val="24"/>
        </w:rPr>
        <w:t xml:space="preserve">ADDS A WEST COAST RUN TO HIS </w:t>
      </w:r>
      <w:r w:rsidR="0043218C">
        <w:rPr>
          <w:rFonts w:ascii="Calibri" w:eastAsia="Calibri" w:hAnsi="Calibri" w:cs="Calibri"/>
          <w:b/>
          <w:sz w:val="24"/>
          <w:szCs w:val="24"/>
        </w:rPr>
        <w:t>SOLD OUT</w:t>
      </w:r>
      <w:r>
        <w:rPr>
          <w:rFonts w:ascii="Calibri" w:eastAsia="Calibri" w:hAnsi="Calibri" w:cs="Calibri"/>
          <w:b/>
          <w:sz w:val="24"/>
          <w:szCs w:val="24"/>
        </w:rPr>
        <w:t xml:space="preserve"> HEADLINE TOUR </w:t>
      </w:r>
    </w:p>
    <w:p w14:paraId="13ED5DA6"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“THE ‘I’M SO GOOD AT BEING ALONE TOUR”</w:t>
      </w:r>
    </w:p>
    <w:p w14:paraId="142E5A9C" w14:textId="77777777" w:rsidR="00E95D01" w:rsidRDefault="00E95D01">
      <w:pPr>
        <w:jc w:val="center"/>
        <w:rPr>
          <w:rFonts w:ascii="Calibri" w:eastAsia="Calibri" w:hAnsi="Calibri" w:cs="Calibri"/>
          <w:b/>
          <w:sz w:val="24"/>
          <w:szCs w:val="24"/>
        </w:rPr>
      </w:pPr>
    </w:p>
    <w:p w14:paraId="5156DA14"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 xml:space="preserve">“NOT THE 1975” CURRENTLY CHARTING AT TOP 40 &amp; HOT AC RADIO </w:t>
      </w:r>
    </w:p>
    <w:p w14:paraId="0BF90F14"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 xml:space="preserve"> </w:t>
      </w:r>
    </w:p>
    <w:p w14:paraId="6CC435A0" w14:textId="77777777" w:rsidR="00E95D01" w:rsidRDefault="00000000">
      <w:pPr>
        <w:jc w:val="center"/>
        <w:rPr>
          <w:rFonts w:ascii="Calibri" w:eastAsia="Calibri" w:hAnsi="Calibri" w:cs="Calibri"/>
          <w:b/>
          <w:color w:val="0000FF"/>
          <w:sz w:val="24"/>
          <w:szCs w:val="24"/>
          <w:u w:val="single"/>
        </w:rPr>
      </w:pPr>
      <w:r>
        <w:rPr>
          <w:rFonts w:ascii="Calibri" w:eastAsia="Calibri" w:hAnsi="Calibri" w:cs="Calibri"/>
          <w:b/>
          <w:sz w:val="24"/>
          <w:szCs w:val="24"/>
        </w:rPr>
        <w:t>LISTEN TO “ME, MYSELF, &amp; YOUR EYES”</w:t>
      </w:r>
      <w:hyperlink r:id="rId4">
        <w:r>
          <w:rPr>
            <w:rFonts w:ascii="Calibri" w:eastAsia="Calibri" w:hAnsi="Calibri" w:cs="Calibri"/>
            <w:b/>
            <w:sz w:val="24"/>
            <w:szCs w:val="24"/>
          </w:rPr>
          <w:t xml:space="preserve"> </w:t>
        </w:r>
      </w:hyperlink>
      <w:hyperlink r:id="rId5">
        <w:r>
          <w:rPr>
            <w:rFonts w:ascii="Calibri" w:eastAsia="Calibri" w:hAnsi="Calibri" w:cs="Calibri"/>
            <w:b/>
            <w:color w:val="0000FF"/>
            <w:sz w:val="24"/>
            <w:szCs w:val="24"/>
            <w:u w:val="single"/>
          </w:rPr>
          <w:t>HERE</w:t>
        </w:r>
      </w:hyperlink>
    </w:p>
    <w:p w14:paraId="3E4A2047" w14:textId="26132939" w:rsidR="00E95D01" w:rsidRDefault="00000000">
      <w:pPr>
        <w:jc w:val="center"/>
        <w:rPr>
          <w:rFonts w:ascii="Calibri" w:eastAsia="Calibri" w:hAnsi="Calibri" w:cs="Calibri"/>
          <w:b/>
          <w:color w:val="FF0000"/>
          <w:sz w:val="24"/>
          <w:szCs w:val="24"/>
        </w:rPr>
      </w:pPr>
      <w:r>
        <w:rPr>
          <w:rFonts w:ascii="Calibri" w:eastAsia="Calibri" w:hAnsi="Calibri" w:cs="Calibri"/>
          <w:b/>
          <w:sz w:val="24"/>
          <w:szCs w:val="24"/>
        </w:rPr>
        <w:t xml:space="preserve">WATCH OFFICIAL LYRIC VIDEO </w:t>
      </w:r>
      <w:hyperlink r:id="rId6" w:tgtFrame="_blank" w:history="1">
        <w:r w:rsidR="002D3720">
          <w:rPr>
            <w:rStyle w:val="Hyperlink"/>
            <w:rFonts w:ascii="Calibri" w:hAnsi="Calibri" w:cs="Calibri"/>
            <w:b/>
            <w:bCs/>
            <w:shd w:val="clear" w:color="auto" w:fill="FFFFFF"/>
          </w:rPr>
          <w:t>HER</w:t>
        </w:r>
        <w:r w:rsidR="002D3720">
          <w:rPr>
            <w:rStyle w:val="Hyperlink"/>
            <w:rFonts w:ascii="Calibri" w:hAnsi="Calibri" w:cs="Calibri"/>
            <w:b/>
            <w:bCs/>
            <w:shd w:val="clear" w:color="auto" w:fill="FFFFFF"/>
          </w:rPr>
          <w:t>E</w:t>
        </w:r>
      </w:hyperlink>
    </w:p>
    <w:p w14:paraId="3CC525E0" w14:textId="77777777" w:rsidR="00E95D01" w:rsidRDefault="00E95D01"/>
    <w:p w14:paraId="724AD34B" w14:textId="77777777" w:rsidR="00E95D01" w:rsidRDefault="00000000">
      <w:pPr>
        <w:jc w:val="center"/>
      </w:pPr>
      <w:r>
        <w:rPr>
          <w:noProof/>
        </w:rPr>
        <w:drawing>
          <wp:inline distT="114300" distB="114300" distL="114300" distR="114300" wp14:anchorId="5FC2C31A" wp14:editId="4DC3A233">
            <wp:extent cx="2843213" cy="28432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843213" cy="2843213"/>
                    </a:xfrm>
                    <a:prstGeom prst="rect">
                      <a:avLst/>
                    </a:prstGeom>
                    <a:ln/>
                  </pic:spPr>
                </pic:pic>
              </a:graphicData>
            </a:graphic>
          </wp:inline>
        </w:drawing>
      </w:r>
    </w:p>
    <w:p w14:paraId="3B98EB0B" w14:textId="77777777" w:rsidR="00E95D01" w:rsidRDefault="00000000">
      <w:pPr>
        <w:jc w:val="center"/>
        <w:rPr>
          <w:rFonts w:ascii="Calibri" w:eastAsia="Calibri" w:hAnsi="Calibri" w:cs="Calibri"/>
          <w:sz w:val="20"/>
          <w:szCs w:val="20"/>
        </w:rPr>
      </w:pPr>
      <w:r>
        <w:rPr>
          <w:rFonts w:ascii="Calibri" w:eastAsia="Calibri" w:hAnsi="Calibri" w:cs="Calibri"/>
          <w:sz w:val="20"/>
          <w:szCs w:val="20"/>
        </w:rPr>
        <w:t xml:space="preserve">DOWNLOAD HI-RES ARTWORK </w:t>
      </w:r>
      <w:hyperlink r:id="rId8">
        <w:r>
          <w:rPr>
            <w:rFonts w:ascii="Calibri" w:eastAsia="Calibri" w:hAnsi="Calibri" w:cs="Calibri"/>
            <w:color w:val="1155CC"/>
            <w:sz w:val="20"/>
            <w:szCs w:val="20"/>
            <w:u w:val="single"/>
          </w:rPr>
          <w:t>HERE</w:t>
        </w:r>
      </w:hyperlink>
    </w:p>
    <w:p w14:paraId="747DD624"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1A8D186B"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Nashville-based alt pop artist </w:t>
      </w:r>
      <w:r>
        <w:rPr>
          <w:rFonts w:ascii="Calibri" w:eastAsia="Calibri" w:hAnsi="Calibri" w:cs="Calibri"/>
          <w:b/>
          <w:sz w:val="24"/>
          <w:szCs w:val="24"/>
        </w:rPr>
        <w:t>Knox</w:t>
      </w:r>
      <w:r>
        <w:rPr>
          <w:rFonts w:ascii="Calibri" w:eastAsia="Calibri" w:hAnsi="Calibri" w:cs="Calibri"/>
          <w:sz w:val="24"/>
          <w:szCs w:val="24"/>
        </w:rPr>
        <w:t xml:space="preserve"> continues to keep fans busy this year with his latest single release, “</w:t>
      </w:r>
      <w:r>
        <w:rPr>
          <w:rFonts w:ascii="Calibri" w:eastAsia="Calibri" w:hAnsi="Calibri" w:cs="Calibri"/>
          <w:b/>
          <w:sz w:val="24"/>
          <w:szCs w:val="24"/>
        </w:rPr>
        <w:t>Me, Myself, &amp; Your Eyes</w:t>
      </w:r>
      <w:r>
        <w:rPr>
          <w:rFonts w:ascii="Calibri" w:eastAsia="Calibri" w:hAnsi="Calibri" w:cs="Calibri"/>
          <w:sz w:val="24"/>
          <w:szCs w:val="24"/>
        </w:rPr>
        <w:t xml:space="preserve">,” available via Atlantic Records </w:t>
      </w:r>
      <w:hyperlink r:id="rId9">
        <w:r>
          <w:rPr>
            <w:rFonts w:ascii="Calibri" w:eastAsia="Calibri" w:hAnsi="Calibri" w:cs="Calibri"/>
            <w:color w:val="1155CC"/>
            <w:sz w:val="24"/>
            <w:szCs w:val="24"/>
            <w:u w:val="single"/>
          </w:rPr>
          <w:t>HERE</w:t>
        </w:r>
      </w:hyperlink>
      <w:r>
        <w:rPr>
          <w:rFonts w:ascii="Calibri" w:eastAsia="Calibri" w:hAnsi="Calibri" w:cs="Calibri"/>
          <w:sz w:val="24"/>
          <w:szCs w:val="24"/>
        </w:rPr>
        <w:t xml:space="preserve">. </w:t>
      </w:r>
    </w:p>
    <w:p w14:paraId="31EE8595" w14:textId="77777777" w:rsidR="00E95D01" w:rsidRDefault="00E95D01">
      <w:pPr>
        <w:jc w:val="both"/>
        <w:rPr>
          <w:rFonts w:ascii="Calibri" w:eastAsia="Calibri" w:hAnsi="Calibri" w:cs="Calibri"/>
          <w:sz w:val="24"/>
          <w:szCs w:val="24"/>
        </w:rPr>
      </w:pPr>
    </w:p>
    <w:p w14:paraId="26876E43"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Knox also recently announced a west coast run of his sold-out, debut headline tour, “The I’m So Good </w:t>
      </w: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Being Alone Tour.” Shows are set to kick off in April starting in Saint Paul, MN with stops in cities such as Los Angeles, Dallas, Phoenix and more. Support throughout will continue to come from Atlantic label mate</w:t>
      </w:r>
      <w:hyperlink r:id="rId10">
        <w:r>
          <w:rPr>
            <w:rFonts w:ascii="Calibri" w:eastAsia="Calibri" w:hAnsi="Calibri" w:cs="Calibri"/>
            <w:sz w:val="24"/>
            <w:szCs w:val="24"/>
          </w:rPr>
          <w:t xml:space="preserve"> </w:t>
        </w:r>
      </w:hyperlink>
      <w:hyperlink r:id="rId11">
        <w:r>
          <w:rPr>
            <w:rFonts w:ascii="Calibri" w:eastAsia="Calibri" w:hAnsi="Calibri" w:cs="Calibri"/>
            <w:color w:val="0000FF"/>
            <w:sz w:val="24"/>
            <w:szCs w:val="24"/>
            <w:u w:val="single"/>
          </w:rPr>
          <w:t>maryjo</w:t>
        </w:r>
      </w:hyperlink>
      <w:r>
        <w:rPr>
          <w:rFonts w:ascii="Calibri" w:eastAsia="Calibri" w:hAnsi="Calibri" w:cs="Calibri"/>
          <w:sz w:val="24"/>
          <w:szCs w:val="24"/>
        </w:rPr>
        <w:t>. For updates, please visit</w:t>
      </w:r>
      <w:hyperlink r:id="rId12">
        <w:r>
          <w:rPr>
            <w:rFonts w:ascii="Calibri" w:eastAsia="Calibri" w:hAnsi="Calibri" w:cs="Calibri"/>
            <w:sz w:val="24"/>
            <w:szCs w:val="24"/>
          </w:rPr>
          <w:t xml:space="preserve"> </w:t>
        </w:r>
      </w:hyperlink>
      <w:hyperlink r:id="rId13">
        <w:r>
          <w:rPr>
            <w:rFonts w:ascii="Calibri" w:eastAsia="Calibri" w:hAnsi="Calibri" w:cs="Calibri"/>
            <w:color w:val="0000FF"/>
            <w:sz w:val="24"/>
            <w:szCs w:val="24"/>
            <w:u w:val="single"/>
          </w:rPr>
          <w:t>www.musicbyknox.com</w:t>
        </w:r>
      </w:hyperlink>
      <w:r>
        <w:rPr>
          <w:rFonts w:ascii="Calibri" w:eastAsia="Calibri" w:hAnsi="Calibri" w:cs="Calibri"/>
          <w:sz w:val="24"/>
          <w:szCs w:val="24"/>
        </w:rPr>
        <w:t xml:space="preserve">. </w:t>
      </w:r>
    </w:p>
    <w:p w14:paraId="349DBE9B" w14:textId="77777777" w:rsidR="00E95D01" w:rsidRDefault="00E95D01">
      <w:pPr>
        <w:jc w:val="both"/>
        <w:rPr>
          <w:rFonts w:ascii="Calibri" w:eastAsia="Calibri" w:hAnsi="Calibri" w:cs="Calibri"/>
          <w:sz w:val="24"/>
          <w:szCs w:val="24"/>
        </w:rPr>
      </w:pPr>
    </w:p>
    <w:p w14:paraId="22A617FA"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Alongside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his releases and announcements, Knox also celebrates the success of his viral fan favorite song, “</w:t>
      </w:r>
      <w:hyperlink r:id="rId14">
        <w:r>
          <w:rPr>
            <w:rFonts w:ascii="Calibri" w:eastAsia="Calibri" w:hAnsi="Calibri" w:cs="Calibri"/>
            <w:color w:val="0000FF"/>
            <w:sz w:val="24"/>
            <w:szCs w:val="24"/>
            <w:u w:val="single"/>
          </w:rPr>
          <w:t>Not The 1975</w:t>
        </w:r>
      </w:hyperlink>
      <w:r>
        <w:rPr>
          <w:rFonts w:ascii="Calibri" w:eastAsia="Calibri" w:hAnsi="Calibri" w:cs="Calibri"/>
          <w:sz w:val="24"/>
          <w:szCs w:val="24"/>
        </w:rPr>
        <w:t xml:space="preserve">,” which is currently #26 at Top 40 and #23 at Hot AC Radio.  </w:t>
      </w:r>
    </w:p>
    <w:p w14:paraId="58F2993A" w14:textId="77777777" w:rsidR="00E95D01" w:rsidRDefault="00000000">
      <w:pPr>
        <w:jc w:val="center"/>
        <w:rPr>
          <w:rFonts w:ascii="Calibri" w:eastAsia="Calibri" w:hAnsi="Calibri" w:cs="Calibri"/>
          <w:color w:val="FF0000"/>
          <w:sz w:val="24"/>
          <w:szCs w:val="24"/>
        </w:rPr>
      </w:pPr>
      <w:r>
        <w:rPr>
          <w:rFonts w:ascii="Calibri" w:eastAsia="Calibri" w:hAnsi="Calibri" w:cs="Calibri"/>
          <w:noProof/>
          <w:color w:val="FF0000"/>
          <w:sz w:val="24"/>
          <w:szCs w:val="24"/>
        </w:rPr>
        <w:lastRenderedPageBreak/>
        <w:drawing>
          <wp:inline distT="114300" distB="114300" distL="114300" distR="114300" wp14:anchorId="65324BA0" wp14:editId="558C35CE">
            <wp:extent cx="3780140" cy="456723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3780140" cy="4567238"/>
                    </a:xfrm>
                    <a:prstGeom prst="rect">
                      <a:avLst/>
                    </a:prstGeom>
                    <a:ln/>
                  </pic:spPr>
                </pic:pic>
              </a:graphicData>
            </a:graphic>
          </wp:inline>
        </w:drawing>
      </w:r>
    </w:p>
    <w:p w14:paraId="6DED23E1"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xml:space="preserve">DL ad mat </w:t>
      </w:r>
      <w:hyperlink r:id="rId16">
        <w:r>
          <w:rPr>
            <w:rFonts w:ascii="Calibri" w:eastAsia="Calibri" w:hAnsi="Calibri" w:cs="Calibri"/>
            <w:color w:val="1155CC"/>
            <w:sz w:val="24"/>
            <w:szCs w:val="24"/>
            <w:u w:val="single"/>
          </w:rPr>
          <w:t>HERE</w:t>
        </w:r>
      </w:hyperlink>
    </w:p>
    <w:p w14:paraId="3D865876"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65FC8C18"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KNOX</w:t>
      </w:r>
    </w:p>
    <w:p w14:paraId="24975DC5"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ON TOUR 2024</w:t>
      </w:r>
    </w:p>
    <w:p w14:paraId="5DF51B5E"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 xml:space="preserve"> </w:t>
      </w:r>
    </w:p>
    <w:p w14:paraId="1F27C5F5"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APRIL</w:t>
      </w:r>
    </w:p>
    <w:p w14:paraId="53E2158E"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08 – Saint Paul, MN – Amsterdam Bar &amp; Hall</w:t>
      </w:r>
    </w:p>
    <w:p w14:paraId="2361C25A"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10 – Denver, CO – Lost Lake</w:t>
      </w:r>
    </w:p>
    <w:p w14:paraId="7869C165"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12– Salt Lake City, UT – The State Room</w:t>
      </w:r>
    </w:p>
    <w:p w14:paraId="0C2D4392"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14 – San Francisco, CA – Cafe Du Nord</w:t>
      </w:r>
    </w:p>
    <w:p w14:paraId="3F85DF87"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16 – Los Angeles, CA – The Echo</w:t>
      </w:r>
    </w:p>
    <w:p w14:paraId="0DDD0D52"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17 – Phoenix, AZ – Valley Bar</w:t>
      </w:r>
    </w:p>
    <w:p w14:paraId="7454BD01"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20 – Houston, TX – House of Blues Bronze Peacock</w:t>
      </w:r>
    </w:p>
    <w:p w14:paraId="71E3D4BC"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21 – Dallas, TX – Dada</w:t>
      </w:r>
    </w:p>
    <w:p w14:paraId="4C65166C"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5D1A1D40"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 #</w:t>
      </w:r>
    </w:p>
    <w:p w14:paraId="4DE10F4B"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4E14916D" w14:textId="77777777" w:rsidR="00E95D01" w:rsidRDefault="00000000">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7EF90343" wp14:editId="31FF22F8">
            <wp:extent cx="2233613" cy="33396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233613" cy="3339680"/>
                    </a:xfrm>
                    <a:prstGeom prst="rect">
                      <a:avLst/>
                    </a:prstGeom>
                    <a:ln/>
                  </pic:spPr>
                </pic:pic>
              </a:graphicData>
            </a:graphic>
          </wp:inline>
        </w:drawing>
      </w:r>
    </w:p>
    <w:p w14:paraId="061BF2FE" w14:textId="15FCB9B7" w:rsidR="00E95D01" w:rsidRDefault="00000000">
      <w:pPr>
        <w:jc w:val="center"/>
        <w:rPr>
          <w:rFonts w:ascii="Calibri" w:eastAsia="Calibri" w:hAnsi="Calibri" w:cs="Calibri"/>
          <w:sz w:val="24"/>
          <w:szCs w:val="24"/>
        </w:rPr>
      </w:pPr>
      <w:r>
        <w:rPr>
          <w:rFonts w:ascii="Calibri" w:eastAsia="Calibri" w:hAnsi="Calibri" w:cs="Calibri"/>
          <w:sz w:val="24"/>
          <w:szCs w:val="24"/>
        </w:rPr>
        <w:t xml:space="preserve">DL press photos </w:t>
      </w:r>
      <w:hyperlink r:id="rId18">
        <w:r>
          <w:rPr>
            <w:rFonts w:ascii="Calibri" w:eastAsia="Calibri" w:hAnsi="Calibri" w:cs="Calibri"/>
            <w:color w:val="1155CC"/>
            <w:sz w:val="24"/>
            <w:szCs w:val="24"/>
            <w:u w:val="single"/>
          </w:rPr>
          <w:t>HERE</w:t>
        </w:r>
      </w:hyperlink>
      <w:r>
        <w:rPr>
          <w:rFonts w:ascii="Calibri" w:eastAsia="Calibri" w:hAnsi="Calibri" w:cs="Calibri"/>
          <w:sz w:val="24"/>
          <w:szCs w:val="24"/>
        </w:rPr>
        <w:t xml:space="preserve"> – credit</w:t>
      </w:r>
      <w:r w:rsidR="0043218C">
        <w:rPr>
          <w:rFonts w:ascii="Calibri" w:eastAsia="Calibri" w:hAnsi="Calibri" w:cs="Calibri"/>
          <w:sz w:val="24"/>
          <w:szCs w:val="24"/>
        </w:rPr>
        <w:t xml:space="preserve"> </w:t>
      </w:r>
      <w:r w:rsidR="0043218C" w:rsidRPr="0043218C">
        <w:rPr>
          <w:rFonts w:ascii="Calibri" w:eastAsia="Calibri" w:hAnsi="Calibri" w:cs="Calibri"/>
          <w:sz w:val="24"/>
          <w:szCs w:val="24"/>
        </w:rPr>
        <w:t>Chase Denton // Working Holiday</w:t>
      </w:r>
    </w:p>
    <w:p w14:paraId="7945BF6E"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3CDD1E8" w14:textId="77777777" w:rsidR="00E95D01" w:rsidRDefault="00000000">
      <w:pPr>
        <w:jc w:val="both"/>
        <w:rPr>
          <w:rFonts w:ascii="Calibri" w:eastAsia="Calibri" w:hAnsi="Calibri" w:cs="Calibri"/>
          <w:sz w:val="24"/>
          <w:szCs w:val="24"/>
        </w:rPr>
      </w:pPr>
      <w:r>
        <w:rPr>
          <w:rFonts w:ascii="Calibri" w:eastAsia="Calibri" w:hAnsi="Calibri" w:cs="Calibri"/>
          <w:b/>
          <w:sz w:val="24"/>
          <w:szCs w:val="24"/>
          <w:u w:val="single"/>
        </w:rPr>
        <w:t>ABOUT KNOX</w:t>
      </w:r>
      <w:r>
        <w:rPr>
          <w:rFonts w:ascii="Calibri" w:eastAsia="Calibri" w:hAnsi="Calibri" w:cs="Calibri"/>
          <w:sz w:val="24"/>
          <w:szCs w:val="24"/>
        </w:rPr>
        <w:t>:</w:t>
      </w:r>
    </w:p>
    <w:p w14:paraId="09FA56D3" w14:textId="77777777" w:rsidR="00E95D01" w:rsidRDefault="00000000">
      <w:pPr>
        <w:jc w:val="both"/>
        <w:rPr>
          <w:rFonts w:ascii="Calibri" w:eastAsia="Calibri" w:hAnsi="Calibri" w:cs="Calibri"/>
          <w:sz w:val="24"/>
          <w:szCs w:val="24"/>
        </w:rPr>
      </w:pPr>
      <w:proofErr w:type="gramStart"/>
      <w:r>
        <w:rPr>
          <w:rFonts w:ascii="Calibri" w:eastAsia="Calibri" w:hAnsi="Calibri" w:cs="Calibri"/>
          <w:sz w:val="24"/>
          <w:szCs w:val="24"/>
        </w:rPr>
        <w:t>Growing up, Knox</w:t>
      </w:r>
      <w:proofErr w:type="gramEnd"/>
      <w:r>
        <w:rPr>
          <w:rFonts w:ascii="Calibri" w:eastAsia="Calibri" w:hAnsi="Calibri" w:cs="Calibri"/>
          <w:sz w:val="24"/>
          <w:szCs w:val="24"/>
        </w:rPr>
        <w:t xml:space="preserve"> knew he had an interest in music more than the average kid. His teenage years were sound tracked by artists such as Fall Out Boy &amp; Ed Sheeran, and the summer before he started college, Knox taught himself guitar. He began playing open mic nights and by his sophomore year, his musical ambitions were so all-consuming that he dropped out of school, moved in with his grandma and saved up money to move to Nashville. He made the leap in January 2019.</w:t>
      </w:r>
    </w:p>
    <w:p w14:paraId="63E19033" w14:textId="77777777" w:rsidR="00E95D01" w:rsidRDefault="00E95D01">
      <w:pPr>
        <w:jc w:val="both"/>
        <w:rPr>
          <w:rFonts w:ascii="Calibri" w:eastAsia="Calibri" w:hAnsi="Calibri" w:cs="Calibri"/>
          <w:sz w:val="24"/>
          <w:szCs w:val="24"/>
        </w:rPr>
      </w:pPr>
    </w:p>
    <w:p w14:paraId="5F65F387"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Knox used Covid isolation to work on his craft. The focus paid off: Knox signed a publishing deal in 2022 but was struck with the urge to record songs he had been working on. The result was How to Lose a Girl in 7 Songs, Knox’s debut EP, released February 2023. Knox filmed </w:t>
      </w:r>
      <w:proofErr w:type="spellStart"/>
      <w:r>
        <w:rPr>
          <w:rFonts w:ascii="Calibri" w:eastAsia="Calibri" w:hAnsi="Calibri" w:cs="Calibri"/>
          <w:sz w:val="24"/>
          <w:szCs w:val="24"/>
        </w:rPr>
        <w:t>TikToks</w:t>
      </w:r>
      <w:proofErr w:type="spellEnd"/>
      <w:r>
        <w:rPr>
          <w:rFonts w:ascii="Calibri" w:eastAsia="Calibri" w:hAnsi="Calibri" w:cs="Calibri"/>
          <w:sz w:val="24"/>
          <w:szCs w:val="24"/>
        </w:rPr>
        <w:t xml:space="preserve"> featuring his song “Sneakers”, and 1 amassed nearly 2M views overnight. “Sneakers” now has over 31M streams. Another fan favorite track, “Not The 1975," can be seen on the Top 40 and Hot AC radio charts, and is featured on Knox’s latest EP, “I’m So Good </w:t>
      </w: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Being Alone?” released October 2023. </w:t>
      </w:r>
    </w:p>
    <w:p w14:paraId="653C7DAC" w14:textId="77777777" w:rsidR="00E95D01" w:rsidRDefault="00E95D01">
      <w:pPr>
        <w:jc w:val="both"/>
        <w:rPr>
          <w:rFonts w:ascii="Calibri" w:eastAsia="Calibri" w:hAnsi="Calibri" w:cs="Calibri"/>
          <w:sz w:val="24"/>
          <w:szCs w:val="24"/>
        </w:rPr>
      </w:pPr>
    </w:p>
    <w:p w14:paraId="5CAE2472"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Knox has since been touring, opening for the Band Camino, Nightly, and Boys Like Girls and most recently performing on his own </w:t>
      </w:r>
      <w:proofErr w:type="gramStart"/>
      <w:r>
        <w:rPr>
          <w:rFonts w:ascii="Calibri" w:eastAsia="Calibri" w:hAnsi="Calibri" w:cs="Calibri"/>
          <w:sz w:val="24"/>
          <w:szCs w:val="24"/>
        </w:rPr>
        <w:t>sold out</w:t>
      </w:r>
      <w:proofErr w:type="gramEnd"/>
      <w:r>
        <w:rPr>
          <w:rFonts w:ascii="Calibri" w:eastAsia="Calibri" w:hAnsi="Calibri" w:cs="Calibri"/>
          <w:sz w:val="24"/>
          <w:szCs w:val="24"/>
        </w:rPr>
        <w:t xml:space="preserve"> headline tour. “I'm 6 states away from home and there’s a thousand people in the audience that are singing the song that I wrote with my friends in my </w:t>
      </w:r>
      <w:r>
        <w:rPr>
          <w:rFonts w:ascii="Calibri" w:eastAsia="Calibri" w:hAnsi="Calibri" w:cs="Calibri"/>
          <w:sz w:val="24"/>
          <w:szCs w:val="24"/>
        </w:rPr>
        <w:lastRenderedPageBreak/>
        <w:t>bedroom. That's when it gets you, when you see people connecting to something that I made with my best friends. It’s the most unreal feeling in the world.”</w:t>
      </w:r>
    </w:p>
    <w:p w14:paraId="1FB91803" w14:textId="77777777" w:rsidR="00E95D01" w:rsidRDefault="00E95D01">
      <w:pPr>
        <w:jc w:val="both"/>
        <w:rPr>
          <w:rFonts w:ascii="Calibri" w:eastAsia="Calibri" w:hAnsi="Calibri" w:cs="Calibri"/>
          <w:sz w:val="24"/>
          <w:szCs w:val="24"/>
        </w:rPr>
      </w:pPr>
    </w:p>
    <w:p w14:paraId="1ADAE277"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 #</w:t>
      </w:r>
    </w:p>
    <w:p w14:paraId="5A2EAB9F" w14:textId="77777777" w:rsidR="00E95D01"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4B7ADC09" w14:textId="77777777" w:rsidR="00E95D01" w:rsidRDefault="00000000">
      <w:pPr>
        <w:jc w:val="center"/>
        <w:rPr>
          <w:rFonts w:ascii="Calibri" w:eastAsia="Calibri" w:hAnsi="Calibri" w:cs="Calibri"/>
          <w:b/>
          <w:sz w:val="24"/>
          <w:szCs w:val="24"/>
        </w:rPr>
      </w:pPr>
      <w:r>
        <w:rPr>
          <w:rFonts w:ascii="Calibri" w:eastAsia="Calibri" w:hAnsi="Calibri" w:cs="Calibri"/>
          <w:b/>
          <w:sz w:val="24"/>
          <w:szCs w:val="24"/>
        </w:rPr>
        <w:t>CONNECT WITH KNOX</w:t>
      </w:r>
    </w:p>
    <w:p w14:paraId="435826FA" w14:textId="77777777" w:rsidR="00E95D01" w:rsidRDefault="00000000">
      <w:pPr>
        <w:jc w:val="center"/>
        <w:rPr>
          <w:rFonts w:ascii="Calibri" w:eastAsia="Calibri" w:hAnsi="Calibri" w:cs="Calibri"/>
          <w:color w:val="0000FF"/>
          <w:sz w:val="24"/>
          <w:szCs w:val="24"/>
          <w:u w:val="single"/>
        </w:rPr>
      </w:pPr>
      <w:hyperlink r:id="rId19">
        <w:r>
          <w:rPr>
            <w:rFonts w:ascii="Calibri" w:eastAsia="Calibri" w:hAnsi="Calibri" w:cs="Calibri"/>
            <w:color w:val="0000FF"/>
            <w:sz w:val="24"/>
            <w:szCs w:val="24"/>
            <w:u w:val="single"/>
          </w:rPr>
          <w:t>WEBSITE</w:t>
        </w:r>
      </w:hyperlink>
      <w:r>
        <w:rPr>
          <w:rFonts w:ascii="Calibri" w:eastAsia="Calibri" w:hAnsi="Calibri" w:cs="Calibri"/>
          <w:sz w:val="24"/>
          <w:szCs w:val="24"/>
        </w:rPr>
        <w:t xml:space="preserve"> |</w:t>
      </w:r>
      <w:hyperlink r:id="rId20">
        <w:r>
          <w:rPr>
            <w:rFonts w:ascii="Calibri" w:eastAsia="Calibri" w:hAnsi="Calibri" w:cs="Calibri"/>
            <w:sz w:val="24"/>
            <w:szCs w:val="24"/>
          </w:rPr>
          <w:t xml:space="preserve"> </w:t>
        </w:r>
      </w:hyperlink>
      <w:hyperlink r:id="rId21">
        <w:r>
          <w:rPr>
            <w:rFonts w:ascii="Calibri" w:eastAsia="Calibri" w:hAnsi="Calibri" w:cs="Calibri"/>
            <w:color w:val="0000FF"/>
            <w:sz w:val="24"/>
            <w:szCs w:val="24"/>
            <w:u w:val="single"/>
          </w:rPr>
          <w:t>INSTAGRAM</w:t>
        </w:r>
      </w:hyperlink>
      <w:r>
        <w:rPr>
          <w:rFonts w:ascii="Calibri" w:eastAsia="Calibri" w:hAnsi="Calibri" w:cs="Calibri"/>
          <w:sz w:val="24"/>
          <w:szCs w:val="24"/>
        </w:rPr>
        <w:t xml:space="preserve"> |</w:t>
      </w:r>
      <w:hyperlink r:id="rId22">
        <w:r>
          <w:rPr>
            <w:rFonts w:ascii="Calibri" w:eastAsia="Calibri" w:hAnsi="Calibri" w:cs="Calibri"/>
            <w:sz w:val="24"/>
            <w:szCs w:val="24"/>
          </w:rPr>
          <w:t xml:space="preserve"> </w:t>
        </w:r>
      </w:hyperlink>
      <w:hyperlink r:id="rId23">
        <w:r>
          <w:rPr>
            <w:rFonts w:ascii="Calibri" w:eastAsia="Calibri" w:hAnsi="Calibri" w:cs="Calibri"/>
            <w:color w:val="0000FF"/>
            <w:sz w:val="24"/>
            <w:szCs w:val="24"/>
            <w:u w:val="single"/>
          </w:rPr>
          <w:t>TIKTOK</w:t>
        </w:r>
      </w:hyperlink>
      <w:r>
        <w:rPr>
          <w:rFonts w:ascii="Calibri" w:eastAsia="Calibri" w:hAnsi="Calibri" w:cs="Calibri"/>
          <w:sz w:val="24"/>
          <w:szCs w:val="24"/>
        </w:rPr>
        <w:t xml:space="preserve"> |</w:t>
      </w:r>
      <w:hyperlink r:id="rId24">
        <w:r>
          <w:rPr>
            <w:rFonts w:ascii="Calibri" w:eastAsia="Calibri" w:hAnsi="Calibri" w:cs="Calibri"/>
            <w:sz w:val="24"/>
            <w:szCs w:val="24"/>
          </w:rPr>
          <w:t xml:space="preserve"> </w:t>
        </w:r>
      </w:hyperlink>
      <w:hyperlink r:id="rId25">
        <w:r>
          <w:rPr>
            <w:rFonts w:ascii="Calibri" w:eastAsia="Calibri" w:hAnsi="Calibri" w:cs="Calibri"/>
            <w:color w:val="0000FF"/>
            <w:sz w:val="24"/>
            <w:szCs w:val="24"/>
            <w:u w:val="single"/>
          </w:rPr>
          <w:t>SPOTIFY</w:t>
        </w:r>
      </w:hyperlink>
      <w:r>
        <w:rPr>
          <w:rFonts w:ascii="Calibri" w:eastAsia="Calibri" w:hAnsi="Calibri" w:cs="Calibri"/>
          <w:sz w:val="24"/>
          <w:szCs w:val="24"/>
        </w:rPr>
        <w:t xml:space="preserve"> |</w:t>
      </w:r>
      <w:hyperlink r:id="rId26">
        <w:r>
          <w:rPr>
            <w:rFonts w:ascii="Calibri" w:eastAsia="Calibri" w:hAnsi="Calibri" w:cs="Calibri"/>
            <w:sz w:val="24"/>
            <w:szCs w:val="24"/>
          </w:rPr>
          <w:t xml:space="preserve"> </w:t>
        </w:r>
      </w:hyperlink>
      <w:hyperlink r:id="rId27">
        <w:r>
          <w:rPr>
            <w:rFonts w:ascii="Calibri" w:eastAsia="Calibri" w:hAnsi="Calibri" w:cs="Calibri"/>
            <w:color w:val="0000FF"/>
            <w:sz w:val="24"/>
            <w:szCs w:val="24"/>
            <w:u w:val="single"/>
          </w:rPr>
          <w:t>YOUTUBE</w:t>
        </w:r>
      </w:hyperlink>
    </w:p>
    <w:p w14:paraId="27DC1944"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41C21461" w14:textId="77777777" w:rsidR="00E95D01" w:rsidRDefault="00000000">
      <w:pPr>
        <w:jc w:val="center"/>
        <w:rPr>
          <w:rFonts w:ascii="Calibri" w:eastAsia="Calibri" w:hAnsi="Calibri" w:cs="Calibri"/>
          <w:color w:val="0000FF"/>
          <w:sz w:val="24"/>
          <w:szCs w:val="24"/>
          <w:u w:val="single"/>
        </w:rPr>
      </w:pPr>
      <w:r>
        <w:rPr>
          <w:rFonts w:ascii="Calibri" w:eastAsia="Calibri" w:hAnsi="Calibri" w:cs="Calibri"/>
          <w:sz w:val="24"/>
          <w:szCs w:val="24"/>
        </w:rPr>
        <w:t xml:space="preserve">Press Contact: </w:t>
      </w:r>
      <w:r>
        <w:rPr>
          <w:rFonts w:ascii="Calibri" w:eastAsia="Calibri" w:hAnsi="Calibri" w:cs="Calibri"/>
          <w:color w:val="0000FF"/>
          <w:sz w:val="24"/>
          <w:szCs w:val="24"/>
          <w:u w:val="single"/>
        </w:rPr>
        <w:t>gabrielle.reese@atlanticrecords.com</w:t>
      </w:r>
    </w:p>
    <w:p w14:paraId="4D949C70" w14:textId="77777777" w:rsidR="00E95D01"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59424E4D" w14:textId="77777777" w:rsidR="00E95D01" w:rsidRDefault="00E95D01">
      <w:pPr>
        <w:jc w:val="center"/>
      </w:pPr>
    </w:p>
    <w:sectPr w:rsidR="00E95D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D01"/>
    <w:rsid w:val="002D3720"/>
    <w:rsid w:val="0043218C"/>
    <w:rsid w:val="00E95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986F2C"/>
  <w15:docId w15:val="{504FF268-7E35-6740-A531-D3AB36BA6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semiHidden/>
    <w:unhideWhenUsed/>
    <w:rsid w:val="002D3720"/>
    <w:rPr>
      <w:color w:val="0000FF"/>
      <w:u w:val="single"/>
    </w:rPr>
  </w:style>
  <w:style w:type="character" w:styleId="FollowedHyperlink">
    <w:name w:val="FollowedHyperlink"/>
    <w:basedOn w:val="DefaultParagraphFont"/>
    <w:uiPriority w:val="99"/>
    <w:semiHidden/>
    <w:unhideWhenUsed/>
    <w:rsid w:val="002D37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arnermusicgroup.box.com/s/ygj98z1kdb8nb6wscrbhnkuurk3la2ck" TargetMode="External"/><Relationship Id="rId13" Type="http://schemas.openxmlformats.org/officeDocument/2006/relationships/hyperlink" Target="http://www.musicbyknox.com" TargetMode="External"/><Relationship Id="rId18" Type="http://schemas.openxmlformats.org/officeDocument/2006/relationships/hyperlink" Target="https://warnermusicgroup.box.com/s/8kvnm0die937yi12cx37kagg54xwkt98" TargetMode="External"/><Relationship Id="rId26" Type="http://schemas.openxmlformats.org/officeDocument/2006/relationships/hyperlink" Target="https://www.youtube.com/@musicbyknox" TargetMode="External"/><Relationship Id="rId3" Type="http://schemas.openxmlformats.org/officeDocument/2006/relationships/webSettings" Target="webSettings.xml"/><Relationship Id="rId21" Type="http://schemas.openxmlformats.org/officeDocument/2006/relationships/hyperlink" Target="https://www.instagram.com/musicbyknox/?hl=en" TargetMode="External"/><Relationship Id="rId7" Type="http://schemas.openxmlformats.org/officeDocument/2006/relationships/image" Target="media/image1.png"/><Relationship Id="rId12" Type="http://schemas.openxmlformats.org/officeDocument/2006/relationships/hyperlink" Target="http://www.musicbyknox.com" TargetMode="External"/><Relationship Id="rId17" Type="http://schemas.openxmlformats.org/officeDocument/2006/relationships/image" Target="media/image3.png"/><Relationship Id="rId25" Type="http://schemas.openxmlformats.org/officeDocument/2006/relationships/hyperlink" Target="https://open.spotify.com/artist/61S5H9Lxn1PDUvu1TV0kCX" TargetMode="External"/><Relationship Id="rId2" Type="http://schemas.openxmlformats.org/officeDocument/2006/relationships/settings" Target="settings.xml"/><Relationship Id="rId16" Type="http://schemas.openxmlformats.org/officeDocument/2006/relationships/hyperlink" Target="https://warnermusicgroup.box.com/s/3jis1dyvdv053bnw1eg1wyw83olnacuw" TargetMode="External"/><Relationship Id="rId20" Type="http://schemas.openxmlformats.org/officeDocument/2006/relationships/hyperlink" Target="https://www.instagram.com/musicbyknox/?hl=en"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Wn9sO7Wsxn0" TargetMode="External"/><Relationship Id="rId11" Type="http://schemas.openxmlformats.org/officeDocument/2006/relationships/hyperlink" Target="https://open.spotify.com/artist/1s8g8pcFxAOyuQwG4Tku0H" TargetMode="External"/><Relationship Id="rId24" Type="http://schemas.openxmlformats.org/officeDocument/2006/relationships/hyperlink" Target="https://open.spotify.com/artist/61S5H9Lxn1PDUvu1TV0kCX" TargetMode="External"/><Relationship Id="rId5" Type="http://schemas.openxmlformats.org/officeDocument/2006/relationships/hyperlink" Target="https://knox.lnk.to/MeMyselfAndYourEyes" TargetMode="External"/><Relationship Id="rId15" Type="http://schemas.openxmlformats.org/officeDocument/2006/relationships/image" Target="media/image2.jpg"/><Relationship Id="rId23" Type="http://schemas.openxmlformats.org/officeDocument/2006/relationships/hyperlink" Target="https://www.tiktok.com/@musicbyknox?lang=en" TargetMode="External"/><Relationship Id="rId28" Type="http://schemas.openxmlformats.org/officeDocument/2006/relationships/fontTable" Target="fontTable.xml"/><Relationship Id="rId10" Type="http://schemas.openxmlformats.org/officeDocument/2006/relationships/hyperlink" Target="https://open.spotify.com/artist/1s8g8pcFxAOyuQwG4Tku0H" TargetMode="External"/><Relationship Id="rId19" Type="http://schemas.openxmlformats.org/officeDocument/2006/relationships/hyperlink" Target="http://www.musicbyknox.com/" TargetMode="External"/><Relationship Id="rId4" Type="http://schemas.openxmlformats.org/officeDocument/2006/relationships/hyperlink" Target="https://knox.lnk.to/MeMyselfAndYourEyes" TargetMode="External"/><Relationship Id="rId9" Type="http://schemas.openxmlformats.org/officeDocument/2006/relationships/hyperlink" Target="https://knox.lnk.to/MeMyselfAndYourEyes" TargetMode="External"/><Relationship Id="rId14" Type="http://schemas.openxmlformats.org/officeDocument/2006/relationships/hyperlink" Target="https://knox.lnk.to/NotThe1975" TargetMode="External"/><Relationship Id="rId22" Type="http://schemas.openxmlformats.org/officeDocument/2006/relationships/hyperlink" Target="https://www.tiktok.com/@musicbyknox?lang=en" TargetMode="External"/><Relationship Id="rId27" Type="http://schemas.openxmlformats.org/officeDocument/2006/relationships/hyperlink" Target="https://www.youtube.com/@musicbykn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659</Words>
  <Characters>3757</Characters>
  <Application>Microsoft Office Word</Application>
  <DocSecurity>0</DocSecurity>
  <Lines>31</Lines>
  <Paragraphs>8</Paragraphs>
  <ScaleCrop>false</ScaleCrop>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Blake Buffa</cp:lastModifiedBy>
  <cp:revision>3</cp:revision>
  <dcterms:created xsi:type="dcterms:W3CDTF">2024-02-22T16:34:00Z</dcterms:created>
  <dcterms:modified xsi:type="dcterms:W3CDTF">2024-02-25T18:47:00Z</dcterms:modified>
</cp:coreProperties>
</file>