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custom-properties" Target="docProps/custom.xml" Id="rId4"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21D0D1BF" w14:paraId="1D697065" wp14:textId="18DDA450">
      <w:pPr>
        <w:spacing w:before="0" w:beforeAutospacing="off" w:after="0" w:afterAutospacing="off"/>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FOR IMMEDIATE RELEASE</w:t>
      </w:r>
    </w:p>
    <w:p xmlns:wp14="http://schemas.microsoft.com/office/word/2010/wordml" w:rsidP="21D0D1BF" w14:paraId="009E24AA" wp14:textId="2149C140">
      <w:pPr>
        <w:spacing w:before="0" w:beforeAutospacing="off" w:after="0" w:afterAutospacing="off"/>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FEBRUARY 14, 2024</w:t>
      </w:r>
    </w:p>
    <w:p xmlns:wp14="http://schemas.microsoft.com/office/word/2010/wordml" w14:paraId="7CCBD89C" wp14:textId="3278FFE0"/>
    <w:p xmlns:wp14="http://schemas.microsoft.com/office/word/2010/wordml" w:rsidP="21D0D1BF" w14:paraId="5DB31D06" wp14:textId="2C2E9CE8">
      <w:pPr>
        <w:spacing w:before="0" w:beforeAutospacing="off" w:after="0" w:afterAutospacing="off"/>
        <w:jc w:val="center"/>
      </w:pPr>
      <w:r w:rsidRPr="21D0D1BF" w:rsidR="5392F0C4">
        <w:rPr>
          <w:rFonts w:ascii="Calibri" w:hAnsi="Calibri" w:eastAsia="Calibri" w:cs="Calibri"/>
          <w:b w:val="1"/>
          <w:bCs w:val="1"/>
          <w:i w:val="0"/>
          <w:iCs w:val="0"/>
          <w:strike w:val="0"/>
          <w:dstrike w:val="0"/>
          <w:noProof w:val="0"/>
          <w:color w:val="000000" w:themeColor="text1" w:themeTint="FF" w:themeShade="FF"/>
          <w:sz w:val="32"/>
          <w:szCs w:val="32"/>
          <w:u w:val="none"/>
          <w:lang w:val="en-US"/>
        </w:rPr>
        <w:t xml:space="preserve">LILY WILLIAMS CELEBRATES VALENTINE’S DAY </w:t>
      </w:r>
    </w:p>
    <w:p xmlns:wp14="http://schemas.microsoft.com/office/word/2010/wordml" w:rsidP="21D0D1BF" w14:paraId="18E5B0BC" wp14:textId="1526DB0F">
      <w:pPr>
        <w:spacing w:before="0" w:beforeAutospacing="off" w:after="0" w:afterAutospacing="off"/>
        <w:jc w:val="center"/>
      </w:pPr>
      <w:r w:rsidRPr="21D0D1BF" w:rsidR="5392F0C4">
        <w:rPr>
          <w:rFonts w:ascii="Calibri" w:hAnsi="Calibri" w:eastAsia="Calibri" w:cs="Calibri"/>
          <w:b w:val="1"/>
          <w:bCs w:val="1"/>
          <w:i w:val="0"/>
          <w:iCs w:val="0"/>
          <w:strike w:val="0"/>
          <w:dstrike w:val="0"/>
          <w:noProof w:val="0"/>
          <w:color w:val="000000" w:themeColor="text1" w:themeTint="FF" w:themeShade="FF"/>
          <w:sz w:val="32"/>
          <w:szCs w:val="32"/>
          <w:u w:val="none"/>
          <w:lang w:val="en-US"/>
        </w:rPr>
        <w:t>WITH “LOVE YOU TO DEATH”</w:t>
      </w:r>
    </w:p>
    <w:p xmlns:wp14="http://schemas.microsoft.com/office/word/2010/wordml" w14:paraId="09F3BC78" wp14:textId="43466DBF"/>
    <w:p xmlns:wp14="http://schemas.microsoft.com/office/word/2010/wordml" w:rsidP="21D0D1BF" w14:paraId="7041CEBB" wp14:textId="5A8D4418">
      <w:pPr>
        <w:spacing w:before="0" w:beforeAutospacing="off" w:after="0" w:afterAutospacing="off"/>
        <w:jc w:val="center"/>
      </w:pPr>
      <w:r w:rsidRPr="21D0D1BF" w:rsidR="5392F0C4">
        <w:rPr>
          <w:rFonts w:ascii="Calibri" w:hAnsi="Calibri" w:eastAsia="Calibri" w:cs="Calibri"/>
          <w:b w:val="1"/>
          <w:bCs w:val="1"/>
          <w:i w:val="0"/>
          <w:iCs w:val="0"/>
          <w:strike w:val="0"/>
          <w:dstrike w:val="0"/>
          <w:noProof w:val="0"/>
          <w:color w:val="000000" w:themeColor="text1" w:themeTint="FF" w:themeShade="FF"/>
          <w:sz w:val="24"/>
          <w:szCs w:val="24"/>
          <w:u w:val="none"/>
          <w:lang w:val="en-US"/>
        </w:rPr>
        <w:t>RISING SINGER-SONGWRITER SHARES DELIGHTFULLY ROMANTIC NEW SINGLE</w:t>
      </w:r>
    </w:p>
    <w:p xmlns:wp14="http://schemas.microsoft.com/office/word/2010/wordml" w14:paraId="1D1B5218" wp14:textId="64319547"/>
    <w:p xmlns:wp14="http://schemas.microsoft.com/office/word/2010/wordml" w:rsidP="21D0D1BF" w14:paraId="727BED38" wp14:textId="7275F58F">
      <w:pPr>
        <w:spacing w:before="0" w:beforeAutospacing="off" w:after="0" w:afterAutospacing="off"/>
        <w:jc w:val="center"/>
        <w:rPr>
          <w:rFonts w:ascii="Calibri" w:hAnsi="Calibri" w:eastAsia="Calibri" w:cs="Calibri"/>
          <w:b w:val="1"/>
          <w:bCs w:val="1"/>
          <w:i w:val="0"/>
          <w:iCs w:val="0"/>
          <w:strike w:val="0"/>
          <w:dstrike w:val="0"/>
          <w:noProof w:val="0"/>
          <w:color w:val="000000" w:themeColor="text1" w:themeTint="FF" w:themeShade="FF"/>
          <w:sz w:val="24"/>
          <w:szCs w:val="24"/>
          <w:u w:val="single"/>
          <w:lang w:val="en-US"/>
        </w:rPr>
      </w:pPr>
      <w:hyperlink r:id="Raf58842561384513">
        <w:r w:rsidRPr="21D0D1BF" w:rsidR="5392F0C4">
          <w:rPr>
            <w:rStyle w:val="Hyperlink"/>
            <w:rFonts w:ascii="Calibri" w:hAnsi="Calibri" w:eastAsia="Calibri" w:cs="Calibri"/>
            <w:b w:val="1"/>
            <w:bCs w:val="1"/>
            <w:i w:val="0"/>
            <w:iCs w:val="0"/>
            <w:strike w:val="0"/>
            <w:dstrike w:val="0"/>
            <w:noProof w:val="0"/>
            <w:color w:val="0563C1"/>
            <w:sz w:val="24"/>
            <w:szCs w:val="24"/>
            <w:u w:val="single"/>
            <w:lang w:val="en-US"/>
          </w:rPr>
          <w:t>LISTEN TO “LOVE YOU TO DEATH”</w:t>
        </w:r>
      </w:hyperlink>
      <w:r w:rsidRPr="21D0D1BF" w:rsidR="5392F0C4">
        <w:rPr>
          <w:rFonts w:ascii="Calibri" w:hAnsi="Calibri" w:eastAsia="Calibri" w:cs="Calibri"/>
          <w:b w:val="1"/>
          <w:bCs w:val="1"/>
          <w:i w:val="0"/>
          <w:iCs w:val="0"/>
          <w:strike w:val="0"/>
          <w:dstrike w:val="0"/>
          <w:noProof w:val="0"/>
          <w:color w:val="000000" w:themeColor="text1" w:themeTint="FF" w:themeShade="FF"/>
          <w:sz w:val="24"/>
          <w:szCs w:val="24"/>
          <w:u w:val="none"/>
          <w:lang w:val="en-US"/>
        </w:rPr>
        <w:t xml:space="preserve"> </w:t>
      </w:r>
    </w:p>
    <w:p xmlns:wp14="http://schemas.microsoft.com/office/word/2010/wordml" w14:paraId="194EDF4E" wp14:textId="0F011FC9"/>
    <w:p xmlns:wp14="http://schemas.microsoft.com/office/word/2010/wordml" w:rsidP="21D0D1BF" w14:paraId="1A6899DE" wp14:textId="3F8A55A7">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24"/>
          <w:szCs w:val="24"/>
          <w:u w:val="none"/>
          <w:lang w:val="en-US"/>
        </w:rPr>
      </w:pPr>
      <w:r w:rsidR="5392F0C4">
        <w:drawing>
          <wp:inline xmlns:wp14="http://schemas.microsoft.com/office/word/2010/wordprocessingDrawing" wp14:editId="66709921" wp14:anchorId="7DE93B71">
            <wp:extent cx="2600325" cy="2600325"/>
            <wp:effectExtent l="0" t="0" r="0" b="0"/>
            <wp:docPr id="228962284" name="" title=""/>
            <wp:cNvGraphicFramePr>
              <a:graphicFrameLocks noChangeAspect="1"/>
            </wp:cNvGraphicFramePr>
            <a:graphic>
              <a:graphicData uri="http://schemas.openxmlformats.org/drawingml/2006/picture">
                <pic:pic>
                  <pic:nvPicPr>
                    <pic:cNvPr id="0" name=""/>
                    <pic:cNvPicPr/>
                  </pic:nvPicPr>
                  <pic:blipFill>
                    <a:blip r:embed="Re7100ded244b4d16">
                      <a:extLst>
                        <a:ext xmlns:a="http://schemas.openxmlformats.org/drawingml/2006/main" uri="{28A0092B-C50C-407E-A947-70E740481C1C}">
                          <a14:useLocalDpi val="0"/>
                        </a:ext>
                      </a:extLst>
                    </a:blip>
                    <a:stretch>
                      <a:fillRect/>
                    </a:stretch>
                  </pic:blipFill>
                  <pic:spPr>
                    <a:xfrm>
                      <a:off x="0" y="0"/>
                      <a:ext cx="2600325" cy="2600325"/>
                    </a:xfrm>
                    <a:prstGeom prst="rect">
                      <a:avLst/>
                    </a:prstGeom>
                  </pic:spPr>
                </pic:pic>
              </a:graphicData>
            </a:graphic>
          </wp:inline>
        </w:drawing>
      </w:r>
      <w:r w:rsidRPr="21D0D1BF" w:rsidR="5392F0C4">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w:t>
      </w:r>
      <w:r w:rsidR="5392F0C4">
        <w:drawing>
          <wp:inline xmlns:wp14="http://schemas.microsoft.com/office/word/2010/wordprocessingDrawing" wp14:editId="2E0999D1" wp14:anchorId="4379CE34">
            <wp:extent cx="1746250" cy="2619375"/>
            <wp:effectExtent l="0" t="0" r="0" b="0"/>
            <wp:docPr id="1547460836" name="" title=""/>
            <wp:cNvGraphicFramePr>
              <a:graphicFrameLocks noChangeAspect="1"/>
            </wp:cNvGraphicFramePr>
            <a:graphic>
              <a:graphicData uri="http://schemas.openxmlformats.org/drawingml/2006/picture">
                <pic:pic>
                  <pic:nvPicPr>
                    <pic:cNvPr id="0" name=""/>
                    <pic:cNvPicPr/>
                  </pic:nvPicPr>
                  <pic:blipFill>
                    <a:blip r:embed="R605eae22352d4bd5">
                      <a:extLst>
                        <a:ext xmlns:a="http://schemas.openxmlformats.org/drawingml/2006/main" uri="{28A0092B-C50C-407E-A947-70E740481C1C}">
                          <a14:useLocalDpi val="0"/>
                        </a:ext>
                      </a:extLst>
                    </a:blip>
                    <a:stretch>
                      <a:fillRect/>
                    </a:stretch>
                  </pic:blipFill>
                  <pic:spPr>
                    <a:xfrm>
                      <a:off x="0" y="0"/>
                      <a:ext cx="1746250" cy="2619375"/>
                    </a:xfrm>
                    <a:prstGeom prst="rect">
                      <a:avLst/>
                    </a:prstGeom>
                  </pic:spPr>
                </pic:pic>
              </a:graphicData>
            </a:graphic>
          </wp:inline>
        </w:drawing>
      </w:r>
    </w:p>
    <w:p xmlns:wp14="http://schemas.microsoft.com/office/word/2010/wordml" w:rsidP="21D0D1BF" w14:paraId="56CAD673" wp14:textId="1478FA8F">
      <w:pPr>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18"/>
          <w:szCs w:val="18"/>
          <w:u w:val="none"/>
          <w:lang w:val="en-US"/>
        </w:rPr>
      </w:pPr>
      <w:hyperlink r:id="R811a81e4411341aa">
        <w:r w:rsidRPr="21D0D1BF" w:rsidR="5392F0C4">
          <w:rPr>
            <w:rStyle w:val="Hyperlink"/>
            <w:rFonts w:ascii="Calibri" w:hAnsi="Calibri" w:eastAsia="Calibri" w:cs="Calibri"/>
            <w:b w:val="0"/>
            <w:bCs w:val="0"/>
            <w:i w:val="0"/>
            <w:iCs w:val="0"/>
            <w:strike w:val="0"/>
            <w:dstrike w:val="0"/>
            <w:noProof w:val="0"/>
            <w:color w:val="0563C1"/>
            <w:sz w:val="18"/>
            <w:szCs w:val="18"/>
            <w:u w:val="single"/>
            <w:lang w:val="en-US"/>
          </w:rPr>
          <w:t>DOWNLOAD ASSETS HERE</w:t>
        </w:r>
      </w:hyperlink>
      <w:r w:rsidRPr="21D0D1BF" w:rsidR="5392F0C4">
        <w:rPr>
          <w:rFonts w:ascii="Calibri" w:hAnsi="Calibri" w:eastAsia="Calibri" w:cs="Calibri"/>
          <w:b w:val="0"/>
          <w:bCs w:val="0"/>
          <w:i w:val="0"/>
          <w:iCs w:val="0"/>
          <w:strike w:val="0"/>
          <w:dstrike w:val="0"/>
          <w:noProof w:val="0"/>
          <w:color w:val="000000" w:themeColor="text1" w:themeTint="FF" w:themeShade="FF"/>
          <w:sz w:val="18"/>
          <w:szCs w:val="18"/>
          <w:u w:val="none"/>
          <w:lang w:val="en-US"/>
        </w:rPr>
        <w:t xml:space="preserve"> // PHOTO CREDIT: ANDREW BARAJAS</w:t>
      </w:r>
    </w:p>
    <w:p xmlns:wp14="http://schemas.microsoft.com/office/word/2010/wordml" w:rsidP="21D0D1BF" w14:paraId="2A7D3705" wp14:textId="06102ACB">
      <w:pPr>
        <w:pStyle w:val="Normal"/>
        <w:spacing w:before="0" w:beforeAutospacing="off" w:after="0" w:afterAutospacing="off"/>
        <w:jc w:val="center"/>
        <w:rPr>
          <w:rFonts w:ascii="Calibri" w:hAnsi="Calibri" w:eastAsia="Calibri" w:cs="Calibri"/>
          <w:b w:val="0"/>
          <w:bCs w:val="0"/>
          <w:i w:val="0"/>
          <w:iCs w:val="0"/>
          <w:strike w:val="0"/>
          <w:dstrike w:val="0"/>
          <w:noProof w:val="0"/>
          <w:color w:val="000000" w:themeColor="text1" w:themeTint="FF" w:themeShade="FF"/>
          <w:sz w:val="18"/>
          <w:szCs w:val="18"/>
          <w:u w:val="none"/>
          <w:lang w:val="en-US"/>
        </w:rPr>
      </w:pPr>
    </w:p>
    <w:p xmlns:wp14="http://schemas.microsoft.com/office/word/2010/wordml" w:rsidP="21D0D1BF" w14:paraId="3DB573D6" wp14:textId="4B9C56CE">
      <w:pPr>
        <w:spacing w:before="0" w:beforeAutospacing="off" w:after="0" w:afterAutospacing="off" w:line="240" w:lineRule="auto"/>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Rising singer-songwriter </w:t>
      </w:r>
      <w:r w:rsidRPr="21D0D1BF" w:rsidR="5392F0C4">
        <w:rPr>
          <w:rFonts w:ascii="Calibri" w:hAnsi="Calibri" w:eastAsia="Calibri" w:cs="Calibri"/>
          <w:b w:val="1"/>
          <w:bCs w:val="1"/>
          <w:i w:val="0"/>
          <w:iCs w:val="0"/>
          <w:strike w:val="0"/>
          <w:dstrike w:val="0"/>
          <w:noProof w:val="0"/>
          <w:color w:val="000000" w:themeColor="text1" w:themeTint="FF" w:themeShade="FF"/>
          <w:sz w:val="22"/>
          <w:szCs w:val="22"/>
          <w:u w:val="none"/>
          <w:lang w:val="en-US"/>
        </w:rPr>
        <w:t>Lily Williams</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is celebrating Valentine’s Day with today’s premiere of her delightfully romantic new single, “</w:t>
      </w:r>
      <w:hyperlink r:id="Rca88226f4eec49bb">
        <w:r w:rsidRPr="21D0D1BF" w:rsidR="5392F0C4">
          <w:rPr>
            <w:rStyle w:val="Hyperlink"/>
            <w:rFonts w:ascii="Calibri" w:hAnsi="Calibri" w:eastAsia="Calibri" w:cs="Calibri"/>
            <w:b w:val="1"/>
            <w:bCs w:val="1"/>
            <w:i w:val="0"/>
            <w:iCs w:val="0"/>
            <w:strike w:val="0"/>
            <w:dstrike w:val="0"/>
            <w:noProof w:val="0"/>
            <w:color w:val="0563C1"/>
            <w:sz w:val="22"/>
            <w:szCs w:val="22"/>
            <w:u w:val="single"/>
            <w:lang w:val="en-US"/>
          </w:rPr>
          <w:t>Love You To Death</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available everywhere now via Overall Recordings/Atlantic Records.</w:t>
      </w:r>
    </w:p>
    <w:p xmlns:wp14="http://schemas.microsoft.com/office/word/2010/wordml" w:rsidP="21D0D1BF" w14:paraId="5B58CD99" wp14:textId="29BDFA73">
      <w:pPr>
        <w:spacing w:after="0" w:afterAutospacing="off" w:line="240" w:lineRule="auto"/>
        <w:rPr>
          <w:sz w:val="22"/>
          <w:szCs w:val="22"/>
        </w:rPr>
      </w:pPr>
    </w:p>
    <w:p xmlns:wp14="http://schemas.microsoft.com/office/word/2010/wordml" w:rsidP="21D0D1BF" w14:paraId="78A7870B" wp14:textId="0DBE4001">
      <w:pPr>
        <w:spacing w:before="0" w:beforeAutospacing="off" w:after="0" w:afterAutospacing="off" w:line="240" w:lineRule="auto"/>
        <w:rPr>
          <w:rFonts w:ascii="Calibri" w:hAnsi="Calibri" w:eastAsia="Calibri" w:cs="Calibri"/>
          <w:b w:val="0"/>
          <w:bCs w:val="0"/>
          <w:i w:val="1"/>
          <w:iCs w:val="1"/>
          <w:strike w:val="0"/>
          <w:dstrike w:val="0"/>
          <w:noProof w:val="0"/>
          <w:color w:val="000000" w:themeColor="text1" w:themeTint="FF" w:themeShade="FF"/>
          <w:sz w:val="22"/>
          <w:szCs w:val="22"/>
          <w:u w:val="none"/>
          <w:lang w:val="en-US"/>
        </w:rPr>
      </w:pPr>
      <w:r w:rsidRPr="21D0D1BF" w:rsidR="5392F0C4">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“The day that we wrote this song,” </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Williams says,</w:t>
      </w:r>
      <w:r w:rsidRPr="21D0D1BF" w:rsidR="5392F0C4">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 “one of my amazing co-writers had just gotten a puppy and was talking about the fact that he was so cute that he almost wanted to squish him! We started playing with the double entendre of the saying ‘love you to death,’ which you can especially hear in the chorus! The lyrics combined with the bossa nova influence created such a light-hearted, yet meaningful little song. This was such a fun song to write, and </w:t>
      </w:r>
      <w:r w:rsidRPr="21D0D1BF" w:rsidR="5392F0C4">
        <w:rPr>
          <w:rFonts w:ascii="Calibri" w:hAnsi="Calibri" w:eastAsia="Calibri" w:cs="Calibri"/>
          <w:b w:val="0"/>
          <w:bCs w:val="0"/>
          <w:i w:val="1"/>
          <w:iCs w:val="1"/>
          <w:strike w:val="0"/>
          <w:dstrike w:val="0"/>
          <w:noProof w:val="0"/>
          <w:color w:val="000000" w:themeColor="text1" w:themeTint="FF" w:themeShade="FF"/>
          <w:sz w:val="22"/>
          <w:szCs w:val="22"/>
          <w:u w:val="none"/>
          <w:lang w:val="en-US"/>
        </w:rPr>
        <w:t>it's</w:t>
      </w:r>
      <w:r w:rsidRPr="21D0D1BF" w:rsidR="5392F0C4">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 such a fun song to sing! I think it might just be the perfect way of saying ‘I love you’ to your Valentine this year!”</w:t>
      </w:r>
    </w:p>
    <w:p xmlns:wp14="http://schemas.microsoft.com/office/word/2010/wordml" w:rsidP="21D0D1BF" w14:paraId="62CDF013" wp14:textId="658FA816">
      <w:pPr>
        <w:spacing w:after="0" w:afterAutospacing="off" w:line="240" w:lineRule="auto"/>
        <w:rPr>
          <w:sz w:val="22"/>
          <w:szCs w:val="22"/>
        </w:rPr>
      </w:pPr>
    </w:p>
    <w:p xmlns:wp14="http://schemas.microsoft.com/office/word/2010/wordml" w:rsidP="21D0D1BF" w14:paraId="4F6BBE6B" wp14:textId="52ACD04B">
      <w:pPr>
        <w:spacing w:before="0" w:beforeAutospacing="off" w:after="0" w:afterAutospacing="off" w:line="240" w:lineRule="auto"/>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Williams – who recently traveled America as special guest on Haley Joelle’s </w:t>
      </w:r>
      <w:r w:rsidRPr="21D0D1BF" w:rsidR="5392F0C4">
        <w:rPr>
          <w:rFonts w:ascii="Calibri" w:hAnsi="Calibri" w:eastAsia="Calibri" w:cs="Calibri"/>
          <w:b w:val="0"/>
          <w:bCs w:val="0"/>
          <w:i w:val="1"/>
          <w:iCs w:val="1"/>
          <w:strike w:val="0"/>
          <w:dstrike w:val="0"/>
          <w:noProof w:val="0"/>
          <w:color w:val="000000" w:themeColor="text1" w:themeTint="FF" w:themeShade="FF"/>
          <w:sz w:val="22"/>
          <w:szCs w:val="22"/>
          <w:u w:val="none"/>
          <w:lang w:val="en-US"/>
        </w:rPr>
        <w:t>Me and My Past Tour</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 has earned applause and a mounting fan following for such deeply personal songs as “</w:t>
      </w:r>
      <w:hyperlink r:id="Refe59c0ab86f404e">
        <w:r w:rsidRPr="21D0D1BF" w:rsidR="5392F0C4">
          <w:rPr>
            <w:rStyle w:val="Hyperlink"/>
            <w:rFonts w:ascii="Calibri" w:hAnsi="Calibri" w:eastAsia="Calibri" w:cs="Calibri"/>
            <w:b w:val="0"/>
            <w:bCs w:val="0"/>
            <w:i w:val="0"/>
            <w:iCs w:val="0"/>
            <w:strike w:val="0"/>
            <w:dstrike w:val="0"/>
            <w:noProof w:val="0"/>
            <w:color w:val="0563C1"/>
            <w:sz w:val="22"/>
            <w:szCs w:val="22"/>
            <w:u w:val="single"/>
            <w:lang w:val="en-US"/>
          </w:rPr>
          <w:t>Learning Curve</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and “</w:t>
      </w:r>
      <w:hyperlink r:id="R29ff9af1bae94241">
        <w:r w:rsidRPr="21D0D1BF" w:rsidR="5392F0C4">
          <w:rPr>
            <w:rStyle w:val="Hyperlink"/>
            <w:rFonts w:ascii="Calibri" w:hAnsi="Calibri" w:eastAsia="Calibri" w:cs="Calibri"/>
            <w:b w:val="0"/>
            <w:bCs w:val="0"/>
            <w:i w:val="0"/>
            <w:iCs w:val="0"/>
            <w:strike w:val="0"/>
            <w:dstrike w:val="0"/>
            <w:noProof w:val="0"/>
            <w:color w:val="0563C1"/>
            <w:sz w:val="22"/>
            <w:szCs w:val="22"/>
            <w:u w:val="single"/>
            <w:lang w:val="en-US"/>
          </w:rPr>
          <w:t>Things That Fall</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both joined by official music videos streaming now at YouTube </w:t>
      </w:r>
      <w:hyperlink r:id="Rc385c94ed72a41e2">
        <w:r w:rsidRPr="21D0D1BF" w:rsidR="5392F0C4">
          <w:rPr>
            <w:rStyle w:val="Hyperlink"/>
            <w:rFonts w:ascii="Calibri" w:hAnsi="Calibri" w:eastAsia="Calibri" w:cs="Calibri"/>
            <w:b w:val="0"/>
            <w:bCs w:val="0"/>
            <w:i w:val="0"/>
            <w:iCs w:val="0"/>
            <w:strike w:val="0"/>
            <w:dstrike w:val="0"/>
            <w:noProof w:val="0"/>
            <w:color w:val="0563C1"/>
            <w:sz w:val="22"/>
            <w:szCs w:val="22"/>
            <w:u w:val="single"/>
            <w:lang w:val="en-US"/>
          </w:rPr>
          <w:t>HERE</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r w:rsidRPr="21D0D1BF" w:rsidR="7E7D249D">
        <w:rPr>
          <w:rFonts w:ascii="Calibri" w:hAnsi="Calibri" w:eastAsia="Calibri" w:cs="Calibri"/>
          <w:b w:val="0"/>
          <w:bCs w:val="0"/>
          <w:i w:val="0"/>
          <w:iCs w:val="0"/>
          <w:strike w:val="0"/>
          <w:dstrike w:val="0"/>
          <w:noProof w:val="0"/>
          <w:color w:val="000000" w:themeColor="text1" w:themeTint="FF" w:themeShade="FF"/>
          <w:sz w:val="22"/>
          <w:szCs w:val="22"/>
          <w:u w:val="none"/>
          <w:lang w:val="en-US"/>
        </w:rPr>
        <w:t>These two tracks</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followed the British-born, Southern California-based artist’s label debut EP, </w:t>
      </w:r>
      <w:hyperlink r:id="R6bc65f9604dd4269">
        <w:r w:rsidRPr="21D0D1BF" w:rsidR="5392F0C4">
          <w:rPr>
            <w:rStyle w:val="Hyperlink"/>
            <w:rFonts w:ascii="Calibri" w:hAnsi="Calibri" w:eastAsia="Calibri" w:cs="Calibri"/>
            <w:b w:val="0"/>
            <w:bCs w:val="0"/>
            <w:i w:val="1"/>
            <w:iCs w:val="1"/>
            <w:strike w:val="0"/>
            <w:dstrike w:val="0"/>
            <w:noProof w:val="0"/>
            <w:color w:val="0563C1"/>
            <w:sz w:val="22"/>
            <w:szCs w:val="22"/>
            <w:u w:val="single"/>
            <w:lang w:val="en-US"/>
          </w:rPr>
          <w:t>How The Story Ends</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highlighted by the aching “</w:t>
      </w:r>
      <w:hyperlink r:id="R85a0009a5f3643ab">
        <w:r w:rsidRPr="21D0D1BF" w:rsidR="5392F0C4">
          <w:rPr>
            <w:rStyle w:val="Hyperlink"/>
            <w:rFonts w:ascii="Calibri" w:hAnsi="Calibri" w:eastAsia="Calibri" w:cs="Calibri"/>
            <w:b w:val="0"/>
            <w:bCs w:val="0"/>
            <w:i w:val="0"/>
            <w:iCs w:val="0"/>
            <w:strike w:val="0"/>
            <w:dstrike w:val="0"/>
            <w:noProof w:val="0"/>
            <w:color w:val="0563C1"/>
            <w:sz w:val="22"/>
            <w:szCs w:val="22"/>
            <w:u w:val="single"/>
            <w:lang w:val="en-US"/>
          </w:rPr>
          <w:t>Kinda Like The Heartbreak</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which was teased via popular </w:t>
      </w:r>
      <w:hyperlink r:id="Rbd95c02bd61c4d53">
        <w:r w:rsidRPr="21D0D1BF" w:rsidR="5392F0C4">
          <w:rPr>
            <w:rStyle w:val="Hyperlink"/>
            <w:rFonts w:ascii="Calibri" w:hAnsi="Calibri" w:eastAsia="Calibri" w:cs="Calibri"/>
            <w:b w:val="0"/>
            <w:bCs w:val="0"/>
            <w:i w:val="0"/>
            <w:iCs w:val="0"/>
            <w:strike w:val="0"/>
            <w:dstrike w:val="0"/>
            <w:noProof w:val="0"/>
            <w:color w:val="000000" w:themeColor="text1" w:themeTint="FF" w:themeShade="FF"/>
            <w:sz w:val="22"/>
            <w:szCs w:val="22"/>
            <w:u w:val="none"/>
            <w:lang w:val="en-US"/>
          </w:rPr>
          <w:t>IG Reels</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and </w:t>
      </w:r>
      <w:hyperlink r:id="Rbe263f22afbd42a5">
        <w:r w:rsidRPr="21D0D1BF" w:rsidR="5392F0C4">
          <w:rPr>
            <w:rStyle w:val="Hyperlink"/>
            <w:rFonts w:ascii="Calibri" w:hAnsi="Calibri" w:eastAsia="Calibri" w:cs="Calibri"/>
            <w:b w:val="0"/>
            <w:bCs w:val="0"/>
            <w:i w:val="0"/>
            <w:iCs w:val="0"/>
            <w:strike w:val="0"/>
            <w:dstrike w:val="0"/>
            <w:noProof w:val="0"/>
            <w:color w:val="000000" w:themeColor="text1" w:themeTint="FF" w:themeShade="FF"/>
            <w:sz w:val="22"/>
            <w:szCs w:val="22"/>
            <w:u w:val="none"/>
            <w:lang w:val="en-US"/>
          </w:rPr>
          <w:t>TikTok</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videos now boasting over </w:t>
      </w:r>
      <w:r w:rsidRPr="21D0D1BF" w:rsidR="5392F0C4">
        <w:rPr>
          <w:rFonts w:ascii="Calibri" w:hAnsi="Calibri" w:eastAsia="Calibri" w:cs="Calibri"/>
          <w:b w:val="1"/>
          <w:bCs w:val="1"/>
          <w:i w:val="0"/>
          <w:iCs w:val="0"/>
          <w:strike w:val="0"/>
          <w:dstrike w:val="0"/>
          <w:noProof w:val="0"/>
          <w:color w:val="000000" w:themeColor="text1" w:themeTint="FF" w:themeShade="FF"/>
          <w:sz w:val="22"/>
          <w:szCs w:val="22"/>
          <w:u w:val="none"/>
          <w:lang w:val="en-US"/>
        </w:rPr>
        <w:t>1M</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views.</w:t>
      </w:r>
    </w:p>
    <w:p xmlns:wp14="http://schemas.microsoft.com/office/word/2010/wordml" w:rsidP="21D0D1BF" w14:paraId="13CFB717" wp14:textId="229EDDBA">
      <w:pPr>
        <w:spacing w:after="0" w:afterAutospacing="off" w:line="240" w:lineRule="auto"/>
        <w:rPr>
          <w:sz w:val="22"/>
          <w:szCs w:val="22"/>
        </w:rPr>
      </w:pPr>
    </w:p>
    <w:p xmlns:wp14="http://schemas.microsoft.com/office/word/2010/wordml" w:rsidP="21D0D1BF" w14:paraId="66788F4C" wp14:textId="3413D7D1">
      <w:pPr>
        <w:spacing w:before="0" w:beforeAutospacing="off" w:after="0" w:afterAutospacing="off" w:line="240" w:lineRule="auto"/>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1D0D1BF" w:rsidR="5392F0C4">
        <w:rPr>
          <w:rFonts w:ascii="Calibri" w:hAnsi="Calibri" w:eastAsia="Calibri" w:cs="Calibri"/>
          <w:b w:val="0"/>
          <w:bCs w:val="0"/>
          <w:i w:val="1"/>
          <w:iCs w:val="1"/>
          <w:strike w:val="0"/>
          <w:dstrike w:val="0"/>
          <w:noProof w:val="0"/>
          <w:color w:val="000000" w:themeColor="text1" w:themeTint="FF" w:themeShade="FF"/>
          <w:sz w:val="22"/>
          <w:szCs w:val="22"/>
          <w:u w:val="none"/>
          <w:lang w:val="en-US"/>
        </w:rPr>
        <w:t>How The Story Ends</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 which sees Williams taking inspiration from influences spanning classic Disney scores, Chet Baker, and The Beach Boys to Sara Bareilles, Laufey, and John Mayer – also includes such heartbreakingly beautiful singles as “</w:t>
      </w:r>
      <w:hyperlink r:id="R2d2c22e6372a41b2">
        <w:r w:rsidRPr="21D0D1BF" w:rsidR="5392F0C4">
          <w:rPr>
            <w:rStyle w:val="Hyperlink"/>
            <w:rFonts w:ascii="Calibri" w:hAnsi="Calibri" w:eastAsia="Calibri" w:cs="Calibri"/>
            <w:b w:val="0"/>
            <w:bCs w:val="0"/>
            <w:i w:val="0"/>
            <w:iCs w:val="0"/>
            <w:strike w:val="0"/>
            <w:dstrike w:val="0"/>
            <w:noProof w:val="0"/>
            <w:color w:val="0563C1"/>
            <w:sz w:val="22"/>
            <w:szCs w:val="22"/>
            <w:u w:val="single"/>
            <w:lang w:val="en-US"/>
          </w:rPr>
          <w:t>What If I Still Miss You?</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w:t>
      </w:r>
      <w:hyperlink r:id="R17d28c48197a423c">
        <w:r w:rsidRPr="21D0D1BF" w:rsidR="5392F0C4">
          <w:rPr>
            <w:rStyle w:val="Hyperlink"/>
            <w:rFonts w:ascii="Calibri" w:hAnsi="Calibri" w:eastAsia="Calibri" w:cs="Calibri"/>
            <w:b w:val="0"/>
            <w:bCs w:val="0"/>
            <w:i w:val="0"/>
            <w:iCs w:val="0"/>
            <w:strike w:val="0"/>
            <w:dstrike w:val="0"/>
            <w:noProof w:val="0"/>
            <w:color w:val="0563C1"/>
            <w:sz w:val="22"/>
            <w:szCs w:val="22"/>
            <w:u w:val="single"/>
            <w:lang w:val="en-US"/>
          </w:rPr>
          <w:t>When All The Love Is Gone</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w:t>
      </w:r>
      <w:hyperlink r:id="R8416cdae09174cb5">
        <w:r w:rsidRPr="21D0D1BF" w:rsidR="5392F0C4">
          <w:rPr>
            <w:rStyle w:val="Hyperlink"/>
            <w:rFonts w:ascii="Calibri" w:hAnsi="Calibri" w:eastAsia="Calibri" w:cs="Calibri"/>
            <w:b w:val="0"/>
            <w:bCs w:val="0"/>
            <w:i w:val="0"/>
            <w:iCs w:val="0"/>
            <w:strike w:val="0"/>
            <w:dstrike w:val="0"/>
            <w:noProof w:val="0"/>
            <w:color w:val="0563C1"/>
            <w:sz w:val="22"/>
            <w:szCs w:val="22"/>
            <w:u w:val="single"/>
            <w:lang w:val="en-US"/>
          </w:rPr>
          <w:t>Let Me Be The One</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and the profoundly moving title track, “</w:t>
      </w:r>
      <w:hyperlink r:id="Re24ee90a290f4210">
        <w:r w:rsidRPr="21D0D1BF" w:rsidR="5392F0C4">
          <w:rPr>
            <w:rStyle w:val="Hyperlink"/>
            <w:rFonts w:ascii="Calibri" w:hAnsi="Calibri" w:eastAsia="Calibri" w:cs="Calibri"/>
            <w:b w:val="0"/>
            <w:bCs w:val="0"/>
            <w:i w:val="0"/>
            <w:iCs w:val="0"/>
            <w:strike w:val="0"/>
            <w:dstrike w:val="0"/>
            <w:noProof w:val="0"/>
            <w:color w:val="0563C1"/>
            <w:sz w:val="22"/>
            <w:szCs w:val="22"/>
            <w:u w:val="single"/>
            <w:lang w:val="en-US"/>
          </w:rPr>
          <w:t>How The Story Ends</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the last accompanied by an official companion video – W</w:t>
      </w:r>
      <w:r w:rsidRPr="21D0D1BF" w:rsidR="723F5660">
        <w:rPr>
          <w:rFonts w:ascii="Calibri" w:hAnsi="Calibri" w:eastAsia="Calibri" w:cs="Calibri"/>
          <w:b w:val="0"/>
          <w:bCs w:val="0"/>
          <w:i w:val="0"/>
          <w:iCs w:val="0"/>
          <w:strike w:val="0"/>
          <w:dstrike w:val="0"/>
          <w:noProof w:val="0"/>
          <w:color w:val="000000" w:themeColor="text1" w:themeTint="FF" w:themeShade="FF"/>
          <w:sz w:val="22"/>
          <w:szCs w:val="22"/>
          <w:u w:val="none"/>
          <w:lang w:val="en-US"/>
        </w:rPr>
        <w:t>atch</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hyperlink r:id="R31119af45b6b4a7c">
        <w:r w:rsidRPr="21D0D1BF" w:rsidR="5392F0C4">
          <w:rPr>
            <w:rStyle w:val="Hyperlink"/>
            <w:rFonts w:ascii="Calibri" w:hAnsi="Calibri" w:eastAsia="Calibri" w:cs="Calibri"/>
            <w:b w:val="0"/>
            <w:bCs w:val="0"/>
            <w:i w:val="0"/>
            <w:iCs w:val="0"/>
            <w:strike w:val="0"/>
            <w:dstrike w:val="0"/>
            <w:noProof w:val="0"/>
            <w:color w:val="0563C1"/>
            <w:sz w:val="22"/>
            <w:szCs w:val="22"/>
            <w:u w:val="single"/>
            <w:lang w:val="en-US"/>
          </w:rPr>
          <w:t>HERE</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w:t>
      </w:r>
    </w:p>
    <w:p xmlns:wp14="http://schemas.microsoft.com/office/word/2010/wordml" w:rsidP="21D0D1BF" w14:paraId="26C72025" wp14:textId="7662AFB3">
      <w:pPr>
        <w:spacing w:after="0" w:afterAutospacing="off" w:line="240" w:lineRule="auto"/>
        <w:rPr>
          <w:sz w:val="22"/>
          <w:szCs w:val="22"/>
        </w:rPr>
      </w:pPr>
    </w:p>
    <w:p xmlns:wp14="http://schemas.microsoft.com/office/word/2010/wordml" w:rsidP="21D0D1BF" w14:paraId="04CB33E7" wp14:textId="32D36A1E">
      <w:pPr>
        <w:spacing w:before="0" w:beforeAutospacing="off" w:after="0" w:afterAutospacing="off" w:line="240" w:lineRule="auto"/>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Narrating life as it passes by, Lily Williams is a singer-songwriter, composer, and multi-instrumentalist. </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At the age of 10 in a little town outside of London, she began playing classical piano and clarinet inspired by her mother.</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At the same time, her father introduced her to Billy Joel, Carole King and more, sparking her love of songwriting. A passion for storytelling combined with her orchestral and jazz influences soon merged in her own dreamy writing. Having honed her talents overseas at Berklee College of Music in Boston, the multi-talented musician found herself stuck back in London during the pandemic where she began writing </w:t>
      </w:r>
      <w:r w:rsidRPr="21D0D1BF" w:rsidR="5392F0C4">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How </w:t>
      </w:r>
      <w:r w:rsidRPr="21D0D1BF" w:rsidR="5392F0C4">
        <w:rPr>
          <w:rFonts w:ascii="Calibri" w:hAnsi="Calibri" w:eastAsia="Calibri" w:cs="Calibri"/>
          <w:b w:val="0"/>
          <w:bCs w:val="0"/>
          <w:i w:val="1"/>
          <w:iCs w:val="1"/>
          <w:strike w:val="0"/>
          <w:dstrike w:val="0"/>
          <w:noProof w:val="0"/>
          <w:color w:val="000000" w:themeColor="text1" w:themeTint="FF" w:themeShade="FF"/>
          <w:sz w:val="22"/>
          <w:szCs w:val="22"/>
          <w:u w:val="none"/>
          <w:lang w:val="en-US"/>
        </w:rPr>
        <w:t>The</w:t>
      </w:r>
      <w:r w:rsidRPr="21D0D1BF" w:rsidR="5392F0C4">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 Story Ends</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w:t>
      </w:r>
    </w:p>
    <w:p xmlns:wp14="http://schemas.microsoft.com/office/word/2010/wordml" w:rsidP="21D0D1BF" w14:paraId="4E63B91A" wp14:textId="23C9EFBF">
      <w:pPr>
        <w:spacing w:after="0" w:afterAutospacing="off" w:line="240" w:lineRule="auto"/>
        <w:rPr>
          <w:sz w:val="22"/>
          <w:szCs w:val="22"/>
        </w:rPr>
      </w:pPr>
    </w:p>
    <w:p xmlns:wp14="http://schemas.microsoft.com/office/word/2010/wordml" w:rsidP="21D0D1BF" w14:paraId="66DAB10B" wp14:textId="2D785A73">
      <w:pPr>
        <w:spacing w:before="0" w:beforeAutospacing="off" w:after="0" w:afterAutospacing="off" w:line="240" w:lineRule="auto"/>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After posting some of her unreleased demos online in 2021, the prolific concert pianist swiftly attracted an audience of loyal listeners attracted to her lullabylike vocals and aesthetically pleasing short film mood boards. Sparking attention on TikTok, “I Hope You Think </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Of</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Me” became the first single. On its heels, “July (Later On)” and 2023 “July (Live)” inspired a combined </w:t>
      </w:r>
      <w:r w:rsidRPr="21D0D1BF" w:rsidR="5392F0C4">
        <w:rPr>
          <w:rFonts w:ascii="Calibri" w:hAnsi="Calibri" w:eastAsia="Calibri" w:cs="Calibri"/>
          <w:b w:val="1"/>
          <w:bCs w:val="1"/>
          <w:i w:val="0"/>
          <w:iCs w:val="0"/>
          <w:strike w:val="0"/>
          <w:dstrike w:val="0"/>
          <w:noProof w:val="0"/>
          <w:color w:val="000000" w:themeColor="text1" w:themeTint="FF" w:themeShade="FF"/>
          <w:sz w:val="22"/>
          <w:szCs w:val="22"/>
          <w:u w:val="none"/>
          <w:lang w:val="en-US"/>
        </w:rPr>
        <w:t>450K+</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unique Reels on Instagram and went on to amass over</w:t>
      </w:r>
      <w:r w:rsidRPr="21D0D1BF" w:rsidR="5392F0C4">
        <w:rPr>
          <w:rFonts w:ascii="Calibri" w:hAnsi="Calibri" w:eastAsia="Calibri" w:cs="Calibri"/>
          <w:b w:val="1"/>
          <w:bCs w:val="1"/>
          <w:i w:val="0"/>
          <w:iCs w:val="0"/>
          <w:strike w:val="0"/>
          <w:dstrike w:val="0"/>
          <w:noProof w:val="0"/>
          <w:color w:val="000000" w:themeColor="text1" w:themeTint="FF" w:themeShade="FF"/>
          <w:sz w:val="22"/>
          <w:szCs w:val="22"/>
          <w:u w:val="none"/>
          <w:lang w:val="en-US"/>
        </w:rPr>
        <w:t xml:space="preserve"> 6M</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streams. Tallying over </w:t>
      </w:r>
      <w:r w:rsidRPr="21D0D1BF" w:rsidR="5392F0C4">
        <w:rPr>
          <w:rFonts w:ascii="Calibri" w:hAnsi="Calibri" w:eastAsia="Calibri" w:cs="Calibri"/>
          <w:b w:val="1"/>
          <w:bCs w:val="1"/>
          <w:i w:val="0"/>
          <w:iCs w:val="0"/>
          <w:strike w:val="0"/>
          <w:dstrike w:val="0"/>
          <w:noProof w:val="0"/>
          <w:color w:val="000000" w:themeColor="text1" w:themeTint="FF" w:themeShade="FF"/>
          <w:sz w:val="22"/>
          <w:szCs w:val="22"/>
          <w:u w:val="none"/>
          <w:lang w:val="en-US"/>
        </w:rPr>
        <w:t>10M</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streams independently, her authentic voice has endeared a growing fanbase.</w:t>
      </w:r>
    </w:p>
    <w:p xmlns:wp14="http://schemas.microsoft.com/office/word/2010/wordml" w:rsidP="21D0D1BF" w14:paraId="154F8EB7" wp14:textId="1F917B50">
      <w:pPr>
        <w:spacing w:after="0" w:afterAutospacing="off" w:line="240" w:lineRule="auto"/>
        <w:rPr>
          <w:sz w:val="22"/>
          <w:szCs w:val="22"/>
        </w:rPr>
      </w:pPr>
    </w:p>
    <w:p xmlns:wp14="http://schemas.microsoft.com/office/word/2010/wordml" w:rsidP="21D0D1BF" w14:paraId="10990B4A" wp14:textId="62889428">
      <w:pPr>
        <w:spacing w:before="0" w:beforeAutospacing="off" w:after="0" w:afterAutospacing="off" w:line="240" w:lineRule="auto"/>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1D0D1BF" w:rsidR="5392F0C4">
        <w:rPr>
          <w:rFonts w:ascii="Calibri" w:hAnsi="Calibri" w:eastAsia="Calibri" w:cs="Calibri"/>
          <w:b w:val="0"/>
          <w:bCs w:val="0"/>
          <w:i w:val="1"/>
          <w:iCs w:val="1"/>
          <w:strike w:val="0"/>
          <w:dstrike w:val="0"/>
          <w:noProof w:val="0"/>
          <w:color w:val="000000" w:themeColor="text1" w:themeTint="FF" w:themeShade="FF"/>
          <w:sz w:val="22"/>
          <w:szCs w:val="22"/>
          <w:u w:val="none"/>
          <w:lang w:val="en-US"/>
        </w:rPr>
        <w:t>How The Story Ends</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tells one cohesive story through ten songs written over the course of two years.</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Throughout the project, Williams’ vivid lyricism and transportive melodies illustrate her most intimate memories of young love, heartbreak, a fear of the unknown, grief, loss, and a journey to find peace.</w:t>
      </w:r>
    </w:p>
    <w:p xmlns:wp14="http://schemas.microsoft.com/office/word/2010/wordml" w:rsidP="21D0D1BF" w14:paraId="7DA8F39B" wp14:textId="43EA88BA">
      <w:pPr>
        <w:spacing w:after="0" w:afterAutospacing="off" w:line="240" w:lineRule="auto"/>
        <w:rPr>
          <w:sz w:val="22"/>
          <w:szCs w:val="22"/>
        </w:rPr>
      </w:pPr>
    </w:p>
    <w:p xmlns:wp14="http://schemas.microsoft.com/office/word/2010/wordml" w:rsidP="21D0D1BF" w14:paraId="45789F35" wp14:textId="42C33429">
      <w:pPr>
        <w:spacing w:before="0" w:beforeAutospacing="off" w:after="0" w:afterAutospacing="off" w:line="240" w:lineRule="auto"/>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21D0D1BF" w:rsidR="5392F0C4">
        <w:rPr>
          <w:rFonts w:ascii="Calibri" w:hAnsi="Calibri" w:eastAsia="Calibri" w:cs="Calibri"/>
          <w:b w:val="1"/>
          <w:bCs w:val="1"/>
          <w:i w:val="0"/>
          <w:iCs w:val="0"/>
          <w:strike w:val="0"/>
          <w:dstrike w:val="0"/>
          <w:noProof w:val="0"/>
          <w:color w:val="000000" w:themeColor="text1" w:themeTint="FF" w:themeShade="FF"/>
          <w:sz w:val="22"/>
          <w:szCs w:val="22"/>
          <w:u w:val="none"/>
          <w:lang w:val="en-US"/>
        </w:rPr>
        <w:t>CONNECT WITH LILY WILLIAMS</w:t>
      </w:r>
    </w:p>
    <w:p xmlns:wp14="http://schemas.microsoft.com/office/word/2010/wordml" w:rsidP="21D0D1BF" w14:paraId="39A8F049" wp14:textId="06B93C32">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hyperlink r:id="R6746cdd4e7cd4dab">
        <w:r w:rsidRPr="21D0D1BF" w:rsidR="5392F0C4">
          <w:rPr>
            <w:rStyle w:val="Hyperlink"/>
            <w:rFonts w:ascii="Calibri" w:hAnsi="Calibri" w:eastAsia="Calibri" w:cs="Calibri"/>
            <w:b w:val="0"/>
            <w:bCs w:val="0"/>
            <w:i w:val="0"/>
            <w:iCs w:val="0"/>
            <w:strike w:val="0"/>
            <w:dstrike w:val="0"/>
            <w:noProof w:val="0"/>
            <w:color w:val="000000" w:themeColor="text1" w:themeTint="FF" w:themeShade="FF"/>
            <w:sz w:val="22"/>
            <w:szCs w:val="22"/>
            <w:u w:val="single"/>
            <w:lang w:val="en-US"/>
          </w:rPr>
          <w:t>WEBSITE</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 </w:t>
      </w:r>
      <w:hyperlink r:id="Recc3d26c4d4d4130">
        <w:r w:rsidRPr="21D0D1BF" w:rsidR="5392F0C4">
          <w:rPr>
            <w:rStyle w:val="Hyperlink"/>
            <w:rFonts w:ascii="Calibri" w:hAnsi="Calibri" w:eastAsia="Calibri" w:cs="Calibri"/>
            <w:b w:val="0"/>
            <w:bCs w:val="0"/>
            <w:i w:val="0"/>
            <w:iCs w:val="0"/>
            <w:strike w:val="0"/>
            <w:dstrike w:val="0"/>
            <w:noProof w:val="0"/>
            <w:color w:val="000000" w:themeColor="text1" w:themeTint="FF" w:themeShade="FF"/>
            <w:sz w:val="22"/>
            <w:szCs w:val="22"/>
            <w:u w:val="single"/>
            <w:lang w:val="en-US"/>
          </w:rPr>
          <w:t>FACEBOOK</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hyperlink r:id="R4fe212526072440e">
        <w:r w:rsidRPr="21D0D1BF" w:rsidR="5392F0C4">
          <w:rPr>
            <w:rStyle w:val="Hyperlink"/>
            <w:rFonts w:ascii="Calibri" w:hAnsi="Calibri" w:eastAsia="Calibri" w:cs="Calibri"/>
            <w:b w:val="0"/>
            <w:bCs w:val="0"/>
            <w:i w:val="0"/>
            <w:iCs w:val="0"/>
            <w:strike w:val="0"/>
            <w:dstrike w:val="0"/>
            <w:noProof w:val="0"/>
            <w:color w:val="000000" w:themeColor="text1" w:themeTint="FF" w:themeShade="FF"/>
            <w:sz w:val="22"/>
            <w:szCs w:val="22"/>
            <w:u w:val="single"/>
            <w:lang w:val="en-US"/>
          </w:rPr>
          <w:t>INSTAGRAM</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hyperlink r:id="R7282896c25444f85">
        <w:r w:rsidRPr="21D0D1BF" w:rsidR="5392F0C4">
          <w:rPr>
            <w:rStyle w:val="Hyperlink"/>
            <w:rFonts w:ascii="Calibri" w:hAnsi="Calibri" w:eastAsia="Calibri" w:cs="Calibri"/>
            <w:b w:val="0"/>
            <w:bCs w:val="0"/>
            <w:i w:val="0"/>
            <w:iCs w:val="0"/>
            <w:strike w:val="0"/>
            <w:dstrike w:val="0"/>
            <w:noProof w:val="0"/>
            <w:color w:val="000000" w:themeColor="text1" w:themeTint="FF" w:themeShade="FF"/>
            <w:sz w:val="22"/>
            <w:szCs w:val="22"/>
            <w:u w:val="single"/>
            <w:lang w:val="en-US"/>
          </w:rPr>
          <w:t>TIKTOK</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hyperlink r:id="Rdc132c47511a46da">
        <w:r w:rsidRPr="21D0D1BF" w:rsidR="5392F0C4">
          <w:rPr>
            <w:rStyle w:val="Hyperlink"/>
            <w:rFonts w:ascii="Calibri" w:hAnsi="Calibri" w:eastAsia="Calibri" w:cs="Calibri"/>
            <w:b w:val="0"/>
            <w:bCs w:val="0"/>
            <w:i w:val="0"/>
            <w:iCs w:val="0"/>
            <w:strike w:val="0"/>
            <w:dstrike w:val="0"/>
            <w:noProof w:val="0"/>
            <w:color w:val="000000" w:themeColor="text1" w:themeTint="FF" w:themeShade="FF"/>
            <w:sz w:val="22"/>
            <w:szCs w:val="22"/>
            <w:u w:val="single"/>
            <w:lang w:val="en-US"/>
          </w:rPr>
          <w:t>TWITTER</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single"/>
          <w:lang w:val="en-US"/>
        </w:rPr>
        <w:t xml:space="preserve"> </w:t>
      </w: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hyperlink r:id="R32b0ce0c82954706">
        <w:r w:rsidRPr="21D0D1BF" w:rsidR="5392F0C4">
          <w:rPr>
            <w:rStyle w:val="Hyperlink"/>
            <w:rFonts w:ascii="Calibri" w:hAnsi="Calibri" w:eastAsia="Calibri" w:cs="Calibri"/>
            <w:b w:val="0"/>
            <w:bCs w:val="0"/>
            <w:i w:val="0"/>
            <w:iCs w:val="0"/>
            <w:strike w:val="0"/>
            <w:dstrike w:val="0"/>
            <w:noProof w:val="0"/>
            <w:color w:val="000000" w:themeColor="text1" w:themeTint="FF" w:themeShade="FF"/>
            <w:sz w:val="22"/>
            <w:szCs w:val="22"/>
            <w:u w:val="single"/>
            <w:lang w:val="en-US"/>
          </w:rPr>
          <w:t>YOUTUBE</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21D0D1BF" w14:paraId="741A087E" wp14:textId="019097E7">
      <w:pPr>
        <w:spacing w:after="0" w:afterAutospacing="off" w:line="240" w:lineRule="auto"/>
        <w:rPr>
          <w:sz w:val="22"/>
          <w:szCs w:val="22"/>
        </w:rPr>
      </w:pPr>
    </w:p>
    <w:p xmlns:wp14="http://schemas.microsoft.com/office/word/2010/wordml" w:rsidP="21D0D1BF" w14:paraId="4C2189D4" wp14:textId="7B3F70FB">
      <w:pPr>
        <w:spacing w:before="0" w:beforeAutospacing="off" w:after="0" w:afterAutospacing="off" w:line="240" w:lineRule="auto"/>
        <w:jc w:val="center"/>
        <w:rPr>
          <w:rFonts w:ascii="Calibri" w:hAnsi="Calibri" w:eastAsia="Calibri" w:cs="Calibri"/>
          <w:b w:val="1"/>
          <w:bCs w:val="1"/>
          <w:i w:val="0"/>
          <w:iCs w:val="0"/>
          <w:strike w:val="0"/>
          <w:dstrike w:val="0"/>
          <w:noProof w:val="0"/>
          <w:color w:val="000000" w:themeColor="text1" w:themeTint="FF" w:themeShade="FF"/>
          <w:sz w:val="22"/>
          <w:szCs w:val="22"/>
          <w:u w:val="none"/>
          <w:lang w:val="en-US"/>
        </w:rPr>
      </w:pPr>
      <w:r w:rsidRPr="21D0D1BF" w:rsidR="5392F0C4">
        <w:rPr>
          <w:rFonts w:ascii="Calibri" w:hAnsi="Calibri" w:eastAsia="Calibri" w:cs="Calibri"/>
          <w:b w:val="1"/>
          <w:bCs w:val="1"/>
          <w:i w:val="0"/>
          <w:iCs w:val="0"/>
          <w:strike w:val="0"/>
          <w:dstrike w:val="0"/>
          <w:noProof w:val="0"/>
          <w:color w:val="000000" w:themeColor="text1" w:themeTint="FF" w:themeShade="FF"/>
          <w:sz w:val="22"/>
          <w:szCs w:val="22"/>
          <w:u w:val="none"/>
          <w:lang w:val="en-US"/>
        </w:rPr>
        <w:t>PRESS CONTACT</w:t>
      </w:r>
    </w:p>
    <w:p xmlns:wp14="http://schemas.microsoft.com/office/word/2010/wordml" w:rsidP="21D0D1BF" w14:paraId="293B7F5D" wp14:textId="3692E894">
      <w:pPr>
        <w:spacing w:before="0" w:beforeAutospacing="off" w:after="0" w:afterAutospacing="off" w:line="240" w:lineRule="auto"/>
        <w:jc w:val="center"/>
        <w:rPr>
          <w:sz w:val="22"/>
          <w:szCs w:val="22"/>
        </w:rPr>
      </w:pP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Andrew George // </w:t>
      </w:r>
      <w:hyperlink r:id="R9cb52af4ed9e4594">
        <w:r w:rsidRPr="21D0D1BF" w:rsidR="5392F0C4">
          <w:rPr>
            <w:rStyle w:val="Hyperlink"/>
            <w:rFonts w:ascii="Calibri" w:hAnsi="Calibri" w:eastAsia="Calibri" w:cs="Calibri"/>
            <w:b w:val="0"/>
            <w:bCs w:val="0"/>
            <w:i w:val="0"/>
            <w:iCs w:val="0"/>
            <w:strike w:val="0"/>
            <w:dstrike w:val="0"/>
            <w:noProof w:val="0"/>
            <w:color w:val="000000" w:themeColor="text1" w:themeTint="FF" w:themeShade="FF"/>
            <w:sz w:val="22"/>
            <w:szCs w:val="22"/>
            <w:u w:val="none"/>
            <w:lang w:val="en-US"/>
          </w:rPr>
          <w:t>Andrew.George@atlanticrecords.com</w:t>
        </w:r>
      </w:hyperlink>
    </w:p>
    <w:p xmlns:wp14="http://schemas.microsoft.com/office/word/2010/wordml" w:rsidP="21D0D1BF" w14:paraId="6A20FCEB" wp14:textId="3117363D">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US"/>
        </w:rPr>
      </w:pPr>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Olivia Lee // </w:t>
      </w:r>
      <w:hyperlink r:id="Rdbf3dd78fb8f4c9d">
        <w:r w:rsidRPr="21D0D1BF" w:rsidR="5392F0C4">
          <w:rPr>
            <w:rStyle w:val="Hyperlink"/>
            <w:rFonts w:ascii="Calibri" w:hAnsi="Calibri" w:eastAsia="Calibri" w:cs="Calibri"/>
            <w:b w:val="0"/>
            <w:bCs w:val="0"/>
            <w:i w:val="0"/>
            <w:iCs w:val="0"/>
            <w:strike w:val="0"/>
            <w:dstrike w:val="0"/>
            <w:noProof w:val="0"/>
            <w:color w:val="000000" w:themeColor="text1" w:themeTint="FF" w:themeShade="FF"/>
            <w:sz w:val="22"/>
            <w:szCs w:val="22"/>
            <w:u w:val="none"/>
            <w:lang w:val="en-US"/>
          </w:rPr>
          <w:t>Olivia.Lee@atlanticrecords.com</w:t>
        </w:r>
      </w:hyperlink>
      <w:r w:rsidRPr="21D0D1BF" w:rsidR="5392F0C4">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14:paraId="0E3F1E03" wp14:textId="749D1097"/>
    <w:p xmlns:wp14="http://schemas.microsoft.com/office/word/2010/wordml" w14:paraId="16D536A8" wp14:textId="6015ED8E"/>
    <w:p xmlns:wp14="http://schemas.microsoft.com/office/word/2010/wordml" w:rsidP="21D0D1BF" w14:paraId="672A6659" wp14:textId="6830D480">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B86589A"/>
    <w:rsid w:val="07EF8501"/>
    <w:rsid w:val="0FE16E89"/>
    <w:rsid w:val="21D0D1BF"/>
    <w:rsid w:val="3F6A91A2"/>
    <w:rsid w:val="493FA05A"/>
    <w:rsid w:val="4B86589A"/>
    <w:rsid w:val="5392F0C4"/>
    <w:rsid w:val="6A204398"/>
    <w:rsid w:val="723F5660"/>
    <w:rsid w:val="7AD157A1"/>
    <w:rsid w:val="7E7D2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6589A"/>
  <w15:chartTrackingRefBased/>
  <w15:docId w15:val="{33BC2D45-422B-454A-BBB7-80B48F8BA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customXml" Target="/customXml/item4.xml" Id="rId9" /><Relationship Type="http://schemas.openxmlformats.org/officeDocument/2006/relationships/hyperlink" Target="https://lily-williams.lnk.to/lytd" TargetMode="External" Id="Raf58842561384513" /><Relationship Type="http://schemas.openxmlformats.org/officeDocument/2006/relationships/image" Target="/media/image.png" Id="Re7100ded244b4d16" /><Relationship Type="http://schemas.openxmlformats.org/officeDocument/2006/relationships/image" Target="/media/image2.png" Id="R605eae22352d4bd5" /><Relationship Type="http://schemas.openxmlformats.org/officeDocument/2006/relationships/hyperlink" Target="https://warnermusicgroup.app.box.com/s/tq7r5m3g4hk247lmts8kxekpm53dedmb" TargetMode="External" Id="R811a81e4411341aa" /><Relationship Type="http://schemas.openxmlformats.org/officeDocument/2006/relationships/hyperlink" Target="https://lily-williams.lnk.to/lytd" TargetMode="External" Id="Rca88226f4eec49bb" /><Relationship Type="http://schemas.openxmlformats.org/officeDocument/2006/relationships/hyperlink" Target="https://lily-williams.lnk.to/learningcurve" TargetMode="External" Id="Refe59c0ab86f404e" /><Relationship Type="http://schemas.openxmlformats.org/officeDocument/2006/relationships/hyperlink" Target="https://lily-williams.lnk.to/newsong" TargetMode="External" Id="R29ff9af1bae94241" /><Relationship Type="http://schemas.openxmlformats.org/officeDocument/2006/relationships/hyperlink" Target="https://www.youtube.com/channel/UCYWqRcg3qhWwJzGGtCZ6enA" TargetMode="External" Id="Rc385c94ed72a41e2" /><Relationship Type="http://schemas.openxmlformats.org/officeDocument/2006/relationships/hyperlink" Target="https://lily-williams.lnk.to/HTSE-EP" TargetMode="External" Id="R6bc65f9604dd4269" /><Relationship Type="http://schemas.openxmlformats.org/officeDocument/2006/relationships/hyperlink" Target="https://www.youtube.com/watch?v=tvAeO2SGz4E" TargetMode="External" Id="R85a0009a5f3643ab" /><Relationship Type="http://schemas.openxmlformats.org/officeDocument/2006/relationships/hyperlink" Target="https://nam04.safelinks.protection.outlook.com/?url=https%3A%2F%2Fwww.instagram.com%2Fallthepeopleilove%2F&amp;data=05%7C01%7Candrew.george%40atlanticrecords.com%7C24a801df279643e1c5fb08db200bc1a4%7C8367939002ec4ba1ad3d69da3fdd637e%7C0%7C0%7C638139007088854720%7CUnknown%7CTWFpbGZsb3d8eyJWIjoiMC4wLjAwMDAiLCJQIjoiV2luMzIiLCJBTiI6Ik1haWwiLCJXVCI6Mn0%3D%7C3000%7C%7C%7C&amp;sdata=aPOm%2BwEXbTzeeqymJiBlK3NgBMywTBd5ftF0DoTKl%2Bo%3D&amp;reserved=0" TargetMode="External" Id="Rbd95c02bd61c4d53" /><Relationship Type="http://schemas.openxmlformats.org/officeDocument/2006/relationships/hyperlink" Target="https://nam04.safelinks.protection.outlook.com/?url=https%3A%2F%2Fwww.tiktok.com%2F%40allthepeopleilove&amp;data=05%7C01%7Candrew.george%40atlanticrecords.com%7C24a801df279643e1c5fb08db200bc1a4%7C8367939002ec4ba1ad3d69da3fdd637e%7C0%7C0%7C638139007088854720%7CUnknown%7CTWFpbGZsb3d8eyJWIjoiMC4wLjAwMDAiLCJQIjoiV2luMzIiLCJBTiI6Ik1haWwiLCJXVCI6Mn0%3D%7C3000%7C%7C%7C&amp;sdata=PjBTePCgqkEnrjgNNZuE3A891MISNlXtymJYflB2l%2F8%3D&amp;reserved=0" TargetMode="External" Id="Rbe263f22afbd42a5" /><Relationship Type="http://schemas.openxmlformats.org/officeDocument/2006/relationships/hyperlink" Target="https://lily-williams.lnk.to/WhatIfIStillMissYou" TargetMode="External" Id="R2d2c22e6372a41b2" /><Relationship Type="http://schemas.openxmlformats.org/officeDocument/2006/relationships/hyperlink" Target="https://www.youtube.com/watch?v=qPy3BvkCGDk" TargetMode="External" Id="R17d28c48197a423c" /><Relationship Type="http://schemas.openxmlformats.org/officeDocument/2006/relationships/hyperlink" Target="https://www.youtube.com/watch?v=zfwPNNATvbY" TargetMode="External" Id="R8416cdae09174cb5" /><Relationship Type="http://schemas.openxmlformats.org/officeDocument/2006/relationships/hyperlink" Target="https://www.youtube.com/watch?v=OSV5pZdgNbM" TargetMode="External" Id="Re24ee90a290f4210" /><Relationship Type="http://schemas.openxmlformats.org/officeDocument/2006/relationships/hyperlink" Target="https://www.youtube.com/watch?v=OSV5pZdgNbM" TargetMode="External" Id="R31119af45b6b4a7c" /><Relationship Type="http://schemas.openxmlformats.org/officeDocument/2006/relationships/hyperlink" Target="https://www.lilywilliams.com/" TargetMode="External" Id="R6746cdd4e7cd4dab" /><Relationship Type="http://schemas.openxmlformats.org/officeDocument/2006/relationships/hyperlink" Target="https://www.facebook.com/allthepeopleilove" TargetMode="External" Id="Recc3d26c4d4d4130" /><Relationship Type="http://schemas.openxmlformats.org/officeDocument/2006/relationships/hyperlink" Target="https://www.instagram.com/allthepeopleilove/" TargetMode="External" Id="R4fe212526072440e" /><Relationship Type="http://schemas.openxmlformats.org/officeDocument/2006/relationships/hyperlink" Target="http://www.tiktok.com/@allthepeopleilove" TargetMode="External" Id="R7282896c25444f85" /><Relationship Type="http://schemas.openxmlformats.org/officeDocument/2006/relationships/hyperlink" Target="https://nam04.safelinks.protection.outlook.com/?url=https%3A%2F%2Ftwitter.com%2Fwilylilliams&amp;data=05%7C01%7CAndrew.George%40atlanticrecords.com%7C88ed4b3d63604765c13508db1eae4ebc%7C8367939002ec4ba1ad3d69da3fdd637e%7C0%7C0%7C638137506361201811%7CUnknown%7CTWFpbGZsb3d8eyJWIjoiMC4wLjAwMDAiLCJQIjoiV2luMzIiLCJBTiI6Ik1haWwiLCJXVCI6Mn0%3D%7C3000%7C%7C%7C&amp;sdata=VUIkAzjOqzdxIRCk2uX2PSJp6r0owI0KqAYZgtjKfWg%3D&amp;reserved=0" TargetMode="External" Id="Rdc132c47511a46da" /><Relationship Type="http://schemas.openxmlformats.org/officeDocument/2006/relationships/hyperlink" Target="https://www.youtube.com/channel/UCYWqRcg3qhWwJzGGtCZ6enA" TargetMode="External" Id="R32b0ce0c82954706" /><Relationship Type="http://schemas.openxmlformats.org/officeDocument/2006/relationships/hyperlink" Target="mailto:Andrew.George@atlanticrecords.com" TargetMode="External" Id="R9cb52af4ed9e4594" /><Relationship Type="http://schemas.openxmlformats.org/officeDocument/2006/relationships/hyperlink" Target="mailto:Olivia.Lee@atlanticrecords.com" TargetMode="External" Id="Rdbf3dd78fb8f4c9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Base Document" ma:contentTypeID="0x0101007C1AD18994BE9C4CBB26AF55A7AC55EE0028F4357A372B584FA124C2FC976EB5EE" ma:contentTypeVersion="3" ma:contentTypeDescription="" ma:contentTypeScope="" ma:versionID="5a48d8022d0d3c5c30517cc9efe8d9b7">
  <xsd:schema xmlns:xsd="http://www.w3.org/2001/XMLSchema" xmlns:xs="http://www.w3.org/2001/XMLSchema" xmlns:p="http://schemas.microsoft.com/office/2006/metadata/properties" targetNamespace="http://schemas.microsoft.com/office/2006/metadata/properties" ma:root="true" ma:fieldsID="124fd2d4348e31d7b7bcc391e9da95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lcf76f155ced4ddcb4097134ff3c332f xmlns="37d2d5e8-d86f-4204-ae9c-168dd3404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4932EF-0C96-4180-A2D8-AEB6547F83C3}"/>
</file>

<file path=customXml/itemProps2.xml><?xml version="1.0" encoding="utf-8"?>
<ds:datastoreItem xmlns:ds="http://schemas.openxmlformats.org/officeDocument/2006/customXml" ds:itemID="{3DBEC407-C6A0-4EA9-B147-2545DF183A8A}"/>
</file>

<file path=customXml/itemProps3.xml><?xml version="1.0" encoding="utf-8"?>
<ds:datastoreItem xmlns:ds="http://schemas.openxmlformats.org/officeDocument/2006/customXml" ds:itemID="{E7BD7B26-15AE-4CB2-9F45-3B255B95FB75}"/>
</file>

<file path=customXml/itemProps4.xml><?xml version="1.0" encoding="utf-8"?>
<ds:datastoreItem xmlns:ds="http://schemas.openxmlformats.org/officeDocument/2006/customXml" ds:itemID="{DDC97283-DFBA-4492-8466-DE1EAAC6C00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Olivia Lee</cp:lastModifiedBy>
  <dcterms:created xsi:type="dcterms:W3CDTF">2024-01-30T22:12:19Z</dcterms:created>
  <dcterms:modified xsi:type="dcterms:W3CDTF">2024-01-30T22:20:07Z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y fmtid="{D5CDD505-2E9C-101B-9397-08002B2CF9AE}" pid="9" name="MediaServiceImageTags">
    <vt:lpwstr/>
  </property>
</Properties>
</file>