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131" w:rsidRPr="00AF3131" w:rsidRDefault="00AF3131" w:rsidP="00AF3131">
      <w:pPr>
        <w:pStyle w:val="NoSpacing"/>
      </w:pPr>
      <w:r w:rsidRPr="00AF3131">
        <w:t>FOR IMMEDIATE RELEASE</w:t>
      </w:r>
    </w:p>
    <w:p w:rsidR="00AF3131" w:rsidRPr="00AF3131" w:rsidRDefault="006B0845" w:rsidP="00AF3131">
      <w:pPr>
        <w:pStyle w:val="NoSpacing"/>
      </w:pPr>
      <w:r>
        <w:t xml:space="preserve">NOVEMBER </w:t>
      </w:r>
      <w:r w:rsidR="00FC575A">
        <w:t>20</w:t>
      </w:r>
      <w:r w:rsidR="001C0654">
        <w:t>, 2020</w:t>
      </w:r>
    </w:p>
    <w:p w:rsidR="00AF3131" w:rsidRPr="00AF3131" w:rsidRDefault="00AF3131" w:rsidP="00AF3131">
      <w:pPr>
        <w:pStyle w:val="NoSpacing"/>
      </w:pPr>
    </w:p>
    <w:p w:rsidR="00332847" w:rsidRDefault="00AF3131" w:rsidP="00332847">
      <w:pPr>
        <w:pStyle w:val="NoSpacing"/>
        <w:jc w:val="center"/>
        <w:rPr>
          <w:b/>
          <w:bCs/>
          <w:sz w:val="24"/>
        </w:rPr>
      </w:pPr>
      <w:r w:rsidRPr="00AF3131">
        <w:rPr>
          <w:b/>
          <w:bCs/>
          <w:sz w:val="24"/>
        </w:rPr>
        <w:t xml:space="preserve">TAYLA </w:t>
      </w:r>
      <w:r w:rsidR="00852F69">
        <w:rPr>
          <w:b/>
          <w:bCs/>
          <w:sz w:val="24"/>
        </w:rPr>
        <w:t xml:space="preserve">PARX </w:t>
      </w:r>
      <w:r w:rsidR="00FC575A">
        <w:rPr>
          <w:b/>
          <w:bCs/>
          <w:sz w:val="24"/>
        </w:rPr>
        <w:t xml:space="preserve">GIVES YOU </w:t>
      </w:r>
      <w:r w:rsidR="007B3986" w:rsidRPr="007B3986">
        <w:rPr>
          <w:b/>
          <w:bCs/>
          <w:i/>
          <w:sz w:val="24"/>
        </w:rPr>
        <w:t>C</w:t>
      </w:r>
      <w:r w:rsidR="00FC575A" w:rsidRPr="007B3986">
        <w:rPr>
          <w:b/>
          <w:bCs/>
          <w:i/>
          <w:sz w:val="24"/>
        </w:rPr>
        <w:t>OPING MECHANISMS</w:t>
      </w:r>
    </w:p>
    <w:p w:rsidR="00AF3131" w:rsidRPr="00AF3131" w:rsidRDefault="00AF3131" w:rsidP="00332847">
      <w:pPr>
        <w:pStyle w:val="NoSpacing"/>
      </w:pPr>
    </w:p>
    <w:p w:rsidR="00332847" w:rsidRDefault="00D644CA" w:rsidP="0089730C">
      <w:pPr>
        <w:pStyle w:val="NoSpacing"/>
        <w:jc w:val="center"/>
        <w:rPr>
          <w:b/>
          <w:bCs/>
        </w:rPr>
      </w:pPr>
      <w:r w:rsidRPr="00D644CA">
        <w:rPr>
          <w:b/>
          <w:bCs/>
        </w:rPr>
        <w:t xml:space="preserve">MULTIPLE GRAMMY® AWARD NOMINATED </w:t>
      </w:r>
      <w:r w:rsidR="007B3986">
        <w:rPr>
          <w:b/>
          <w:bCs/>
        </w:rPr>
        <w:t xml:space="preserve">POWERHOUSE </w:t>
      </w:r>
      <w:r w:rsidR="00FC575A">
        <w:rPr>
          <w:b/>
          <w:bCs/>
        </w:rPr>
        <w:t>DROPS LONG-AWAITED SECOND ALBUM</w:t>
      </w:r>
    </w:p>
    <w:p w:rsidR="00FC575A" w:rsidRDefault="00FC575A" w:rsidP="007B3986">
      <w:pPr>
        <w:pStyle w:val="NoSpacing"/>
        <w:jc w:val="center"/>
        <w:rPr>
          <w:b/>
          <w:bCs/>
        </w:rPr>
      </w:pPr>
      <w:r>
        <w:rPr>
          <w:b/>
          <w:bCs/>
        </w:rPr>
        <w:t xml:space="preserve">STREAM </w:t>
      </w:r>
      <w:r w:rsidRPr="007B3986">
        <w:rPr>
          <w:b/>
          <w:bCs/>
          <w:i/>
        </w:rPr>
        <w:t>COPING MECHANISMS</w:t>
      </w:r>
      <w:r>
        <w:rPr>
          <w:b/>
          <w:bCs/>
        </w:rPr>
        <w:t>:</w:t>
      </w:r>
      <w:r w:rsidR="007B3986">
        <w:rPr>
          <w:b/>
          <w:bCs/>
        </w:rPr>
        <w:t xml:space="preserve"> </w:t>
      </w:r>
      <w:r w:rsidR="00CD3E97">
        <w:fldChar w:fldCharType="begin"/>
      </w:r>
      <w:r w:rsidR="00CD3E97">
        <w:instrText>HYPERLINK "https://TaylaParx.lnk.to/CopingMechanismsPR"</w:instrText>
      </w:r>
      <w:r w:rsidR="00CD3E97">
        <w:fldChar w:fldCharType="separate"/>
      </w:r>
      <w:r w:rsidR="00DB4925" w:rsidRPr="00522119">
        <w:rPr>
          <w:rStyle w:val="Hyperlink"/>
          <w:b/>
          <w:bCs/>
        </w:rPr>
        <w:t>TAYLAPARX.LNK.TO/COPINGMECHANISMSPR</w:t>
      </w:r>
      <w:r w:rsidR="00CD3E97">
        <w:rPr>
          <w:rStyle w:val="Hyperlink"/>
          <w:b/>
          <w:bCs/>
        </w:rPr>
        <w:fldChar w:fldCharType="end"/>
      </w:r>
      <w:bookmarkStart w:id="0" w:name="_GoBack"/>
      <w:bookmarkEnd w:id="0"/>
    </w:p>
    <w:p w:rsidR="00DB4925" w:rsidRDefault="00DB4925" w:rsidP="007B3986">
      <w:pPr>
        <w:pStyle w:val="NoSpacing"/>
        <w:jc w:val="center"/>
        <w:rPr>
          <w:b/>
          <w:bCs/>
        </w:rPr>
      </w:pPr>
    </w:p>
    <w:p w:rsidR="00332847" w:rsidRDefault="00332847" w:rsidP="00D644CA">
      <w:pPr>
        <w:pStyle w:val="NoSpacing"/>
        <w:jc w:val="center"/>
        <w:rPr>
          <w:b/>
          <w:bCs/>
        </w:rPr>
      </w:pPr>
    </w:p>
    <w:p w:rsidR="00FC575A" w:rsidRDefault="00FC575A" w:rsidP="00FC575A">
      <w:pPr>
        <w:pStyle w:val="NoSpacing"/>
        <w:jc w:val="center"/>
        <w:rPr>
          <w:b/>
          <w:bCs/>
        </w:rPr>
      </w:pPr>
      <w:r>
        <w:rPr>
          <w:b/>
          <w:bCs/>
        </w:rPr>
        <w:t>“SYSTEM” REC</w:t>
      </w:r>
      <w:r w:rsidR="00EE5DA6">
        <w:rPr>
          <w:b/>
          <w:bCs/>
        </w:rPr>
        <w:t>EI</w:t>
      </w:r>
      <w:r>
        <w:rPr>
          <w:b/>
          <w:bCs/>
        </w:rPr>
        <w:t>VES FUNKY, DANCE-FILLED VISUAL</w:t>
      </w:r>
    </w:p>
    <w:p w:rsidR="00332847" w:rsidRDefault="00CD3E97" w:rsidP="00CD3E97">
      <w:pPr>
        <w:pStyle w:val="NoSpacing"/>
        <w:tabs>
          <w:tab w:val="center" w:pos="4680"/>
          <w:tab w:val="left" w:pos="6240"/>
        </w:tabs>
        <w:rPr>
          <w:b/>
          <w:bCs/>
        </w:rPr>
      </w:pPr>
      <w:r>
        <w:rPr>
          <w:b/>
          <w:bCs/>
        </w:rPr>
        <w:tab/>
      </w:r>
      <w:r w:rsidR="00FC575A">
        <w:rPr>
          <w:b/>
          <w:bCs/>
        </w:rPr>
        <w:t>WATCH HERE:</w:t>
      </w:r>
      <w:r>
        <w:rPr>
          <w:b/>
          <w:bCs/>
        </w:rPr>
        <w:t xml:space="preserve"> </w:t>
      </w:r>
      <w:hyperlink r:id="rId5" w:history="1">
        <w:r w:rsidRPr="00A9540F">
          <w:rPr>
            <w:rStyle w:val="Hyperlink"/>
            <w:b/>
            <w:bCs/>
          </w:rPr>
          <w:t>TAYLAPARX.LNK.TO/SYSTEMVIDEO</w:t>
        </w:r>
      </w:hyperlink>
    </w:p>
    <w:p w:rsidR="00CD3E97" w:rsidRDefault="00CD3E97" w:rsidP="00CD3E97">
      <w:pPr>
        <w:pStyle w:val="NoSpacing"/>
        <w:tabs>
          <w:tab w:val="center" w:pos="4680"/>
          <w:tab w:val="left" w:pos="6240"/>
        </w:tabs>
        <w:rPr>
          <w:b/>
          <w:bCs/>
        </w:rPr>
      </w:pPr>
    </w:p>
    <w:p w:rsidR="00AF3131" w:rsidRPr="00AF3131" w:rsidRDefault="00AF3131" w:rsidP="00AF3131">
      <w:pPr>
        <w:pStyle w:val="NoSpacing"/>
        <w:rPr>
          <w:b/>
          <w:bCs/>
        </w:rPr>
      </w:pPr>
    </w:p>
    <w:p w:rsidR="00970A77" w:rsidRDefault="00970A77" w:rsidP="00970A77">
      <w:pPr>
        <w:pStyle w:val="NoSpacing"/>
        <w:jc w:val="center"/>
      </w:pPr>
      <w:r>
        <w:rPr>
          <w:rFonts w:ascii="Helvetica" w:hAnsi="Helvetica"/>
          <w:b/>
          <w:noProof/>
          <w:sz w:val="40"/>
          <w:szCs w:val="40"/>
        </w:rPr>
        <w:drawing>
          <wp:inline distT="0" distB="0" distL="0" distR="0" wp14:anchorId="118281A3">
            <wp:extent cx="2707958" cy="2707958"/>
            <wp:effectExtent l="0" t="0" r="0" b="0"/>
            <wp:docPr id="1" name="Picture 1" descr="A person taking a self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taking a selfi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09184" cy="2709184"/>
                    </a:xfrm>
                    <a:prstGeom prst="rect">
                      <a:avLst/>
                    </a:prstGeom>
                  </pic:spPr>
                </pic:pic>
              </a:graphicData>
            </a:graphic>
          </wp:inline>
        </w:drawing>
      </w:r>
      <w:r w:rsidR="00853AC9">
        <w:t xml:space="preserve"> </w:t>
      </w:r>
      <w:r w:rsidR="00853AC9">
        <w:rPr>
          <w:noProof/>
        </w:rPr>
        <w:drawing>
          <wp:inline distT="0" distB="0" distL="0" distR="0" wp14:anchorId="6C009ABC" wp14:editId="04179270">
            <wp:extent cx="2728913" cy="269917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37436" cy="2707604"/>
                    </a:xfrm>
                    <a:prstGeom prst="rect">
                      <a:avLst/>
                    </a:prstGeom>
                  </pic:spPr>
                </pic:pic>
              </a:graphicData>
            </a:graphic>
          </wp:inline>
        </w:drawing>
      </w:r>
    </w:p>
    <w:p w:rsidR="00AF3131" w:rsidRPr="00AF3131" w:rsidRDefault="00CD3E97" w:rsidP="00AF3131">
      <w:pPr>
        <w:pStyle w:val="NoSpacing"/>
        <w:jc w:val="center"/>
        <w:rPr>
          <w:i/>
          <w:sz w:val="20"/>
        </w:rPr>
      </w:pPr>
      <w:hyperlink r:id="rId8" w:history="1">
        <w:r w:rsidR="00970A77" w:rsidRPr="00970A77">
          <w:rPr>
            <w:rStyle w:val="Hyperlink"/>
            <w:i/>
            <w:sz w:val="20"/>
          </w:rPr>
          <w:t>DOWNLOAD COPING MECHANISMS ARTWORK HERE</w:t>
        </w:r>
      </w:hyperlink>
    </w:p>
    <w:p w:rsidR="00B3308C" w:rsidRPr="00AF3131" w:rsidRDefault="00B3308C" w:rsidP="00AF3131">
      <w:pPr>
        <w:pStyle w:val="NoSpacing"/>
      </w:pPr>
    </w:p>
    <w:p w:rsidR="007C57C3" w:rsidRDefault="00402637" w:rsidP="00EE5DA6">
      <w:pPr>
        <w:pStyle w:val="NoSpacing"/>
        <w:jc w:val="both"/>
      </w:pPr>
      <w:r>
        <w:t xml:space="preserve">It’s here. </w:t>
      </w:r>
      <w:r w:rsidRPr="00AF3131">
        <w:t xml:space="preserve">Multiple GRAMMY® Award-nominated recording artist Tayla Parx </w:t>
      </w:r>
      <w:r>
        <w:t>drops her second full-length album today via Atlantic Records/</w:t>
      </w:r>
      <w:proofErr w:type="spellStart"/>
      <w:r>
        <w:t>TaylaMade</w:t>
      </w:r>
      <w:proofErr w:type="spellEnd"/>
      <w:r>
        <w:t xml:space="preserve">. </w:t>
      </w:r>
      <w:r w:rsidRPr="00AF3131">
        <w:t xml:space="preserve">Rather than let a breakup break her, </w:t>
      </w:r>
      <w:r>
        <w:t xml:space="preserve">Parx </w:t>
      </w:r>
      <w:r w:rsidRPr="00AF3131">
        <w:t>parlay</w:t>
      </w:r>
      <w:r>
        <w:t>ed</w:t>
      </w:r>
      <w:r w:rsidRPr="00AF3131">
        <w:t xml:space="preserve"> healthy coping mechanisms into bold bops</w:t>
      </w:r>
      <w:r>
        <w:t>. B</w:t>
      </w:r>
      <w:r w:rsidRPr="00AF3131">
        <w:t xml:space="preserve">y doing so, she strengthened herself and her art as evidenced on </w:t>
      </w:r>
      <w:r>
        <w:t xml:space="preserve">the </w:t>
      </w:r>
      <w:r w:rsidRPr="00AF3131">
        <w:t xml:space="preserve">long-awaited </w:t>
      </w:r>
      <w:r w:rsidRPr="00AF3131">
        <w:rPr>
          <w:i/>
        </w:rPr>
        <w:t>COPING MECHANISMS</w:t>
      </w:r>
      <w:r w:rsidRPr="00AF3131">
        <w:t>.</w:t>
      </w:r>
      <w:r>
        <w:t xml:space="preserve"> The album drops alongside the official “System” music visual, an ultra-funky</w:t>
      </w:r>
      <w:r w:rsidR="007C57C3">
        <w:t>,</w:t>
      </w:r>
      <w:r>
        <w:t xml:space="preserve"> dance-filled </w:t>
      </w:r>
      <w:r w:rsidR="007C57C3">
        <w:t xml:space="preserve">experience directed by </w:t>
      </w:r>
      <w:r w:rsidR="00EE5DA6">
        <w:t xml:space="preserve">Joe DeSantis and produced by Jen Sanchez of </w:t>
      </w:r>
      <w:proofErr w:type="spellStart"/>
      <w:r w:rsidR="00EE5DA6">
        <w:t>WeThemUs</w:t>
      </w:r>
      <w:proofErr w:type="spellEnd"/>
      <w:r w:rsidR="007C57C3">
        <w:t xml:space="preserve">. Watch </w:t>
      </w:r>
      <w:hyperlink r:id="rId9" w:history="1">
        <w:r w:rsidR="007C57C3" w:rsidRPr="00CD3E97">
          <w:rPr>
            <w:rStyle w:val="Hyperlink"/>
          </w:rPr>
          <w:t>HERE</w:t>
        </w:r>
      </w:hyperlink>
      <w:r w:rsidR="007C57C3">
        <w:t xml:space="preserve">. </w:t>
      </w:r>
      <w:r w:rsidR="007C57C3">
        <w:rPr>
          <w:i/>
          <w:iCs/>
        </w:rPr>
        <w:t>COPING MECHANISMS</w:t>
      </w:r>
      <w:r w:rsidR="007C57C3">
        <w:t xml:space="preserve"> is available now via </w:t>
      </w:r>
      <w:proofErr w:type="spellStart"/>
      <w:r w:rsidR="007C57C3">
        <w:t>TaylaMade</w:t>
      </w:r>
      <w:proofErr w:type="spellEnd"/>
      <w:r w:rsidR="007C57C3">
        <w:t xml:space="preserve">/Atlantic at all DSPs and streaming services </w:t>
      </w:r>
      <w:hyperlink r:id="rId10" w:history="1">
        <w:r w:rsidR="007C57C3" w:rsidRPr="00DB4925">
          <w:rPr>
            <w:rStyle w:val="Hyperlink"/>
          </w:rPr>
          <w:t>HERE</w:t>
        </w:r>
      </w:hyperlink>
      <w:r w:rsidR="007C57C3">
        <w:t>.</w:t>
      </w:r>
    </w:p>
    <w:p w:rsidR="0089730C" w:rsidRDefault="0089730C" w:rsidP="00AF3131">
      <w:pPr>
        <w:pStyle w:val="NoSpacing"/>
        <w:jc w:val="both"/>
      </w:pPr>
    </w:p>
    <w:p w:rsidR="00FC575A" w:rsidRDefault="00853AC9" w:rsidP="0089730C">
      <w:pPr>
        <w:pStyle w:val="NoSpacing"/>
        <w:jc w:val="both"/>
      </w:pPr>
      <w:r>
        <w:t>“</w:t>
      </w:r>
      <w:r w:rsidRPr="00853AC9">
        <w:t xml:space="preserve">My album </w:t>
      </w:r>
      <w:r>
        <w:rPr>
          <w:i/>
          <w:iCs/>
        </w:rPr>
        <w:t>COPING MECHANISMS</w:t>
      </w:r>
      <w:r w:rsidRPr="00853AC9">
        <w:t xml:space="preserve"> was done before the pandemic hit</w:t>
      </w:r>
      <w:r>
        <w:t>,” notes Parx.</w:t>
      </w:r>
      <w:r w:rsidRPr="00853AC9">
        <w:t xml:space="preserve"> </w:t>
      </w:r>
      <w:r>
        <w:t>“</w:t>
      </w:r>
      <w:r w:rsidRPr="00853AC9">
        <w:t>When I wrote it, the album helped me cope through a broken relationship but through the last few months it’s found a whole new meaning and purpose. Coping is about healing and finding your way back to joy. I hope this album helps you heal and find reasons to smile during these difficult times. My hope is that you share that newly discovered joy because the world needs you right now!</w:t>
      </w:r>
      <w:r>
        <w:t>”</w:t>
      </w:r>
    </w:p>
    <w:p w:rsidR="00853AC9" w:rsidRDefault="00853AC9" w:rsidP="0089730C">
      <w:pPr>
        <w:pStyle w:val="NoSpacing"/>
        <w:jc w:val="both"/>
      </w:pPr>
    </w:p>
    <w:p w:rsidR="0089730C" w:rsidRPr="0089730C" w:rsidRDefault="007C57C3" w:rsidP="0089730C">
      <w:pPr>
        <w:pStyle w:val="NoSpacing"/>
        <w:jc w:val="both"/>
      </w:pPr>
      <w:r>
        <w:t>Last week, Parx dropped “</w:t>
      </w:r>
      <w:proofErr w:type="spellStart"/>
      <w:r>
        <w:fldChar w:fldCharType="begin"/>
      </w:r>
      <w:r>
        <w:instrText xml:space="preserve"> HYPERLINK "https://taylaparx.lnk.to/FixerupperPR" </w:instrText>
      </w:r>
      <w:r>
        <w:fldChar w:fldCharType="separate"/>
      </w:r>
      <w:r w:rsidRPr="007C57C3">
        <w:rPr>
          <w:rStyle w:val="Hyperlink"/>
        </w:rPr>
        <w:t>Fixerupper</w:t>
      </w:r>
      <w:proofErr w:type="spellEnd"/>
      <w:r>
        <w:fldChar w:fldCharType="end"/>
      </w:r>
      <w:r>
        <w:t xml:space="preserve">” leading up to COPING MECHANISMS alongside a dreamy, 70s pastel  </w:t>
      </w:r>
      <w:hyperlink r:id="rId11" w:history="1">
        <w:r w:rsidRPr="007C57C3">
          <w:rPr>
            <w:rStyle w:val="Hyperlink"/>
          </w:rPr>
          <w:t>visual companion</w:t>
        </w:r>
      </w:hyperlink>
      <w:r>
        <w:t xml:space="preserve">, which </w:t>
      </w:r>
      <w:r w:rsidRPr="007C57C3">
        <w:rPr>
          <w:i/>
        </w:rPr>
        <w:t>Billboard</w:t>
      </w:r>
      <w:r>
        <w:t xml:space="preserve"> considered a “</w:t>
      </w:r>
      <w:r w:rsidRPr="007C57C3">
        <w:t>grade-A pop dance beat.</w:t>
      </w:r>
      <w:r>
        <w:t xml:space="preserve">” Prior, </w:t>
      </w:r>
      <w:r w:rsidR="0089730C" w:rsidRPr="00C40852">
        <w:rPr>
          <w:bCs/>
        </w:rPr>
        <w:t>Parx premiered her track “</w:t>
      </w:r>
      <w:hyperlink r:id="rId12" w:history="1">
        <w:r w:rsidR="0089730C" w:rsidRPr="007C57C3">
          <w:rPr>
            <w:rStyle w:val="Hyperlink"/>
          </w:rPr>
          <w:t>Residue</w:t>
        </w:r>
      </w:hyperlink>
      <w:r w:rsidR="0089730C" w:rsidRPr="00C40852">
        <w:rPr>
          <w:bCs/>
        </w:rPr>
        <w:t xml:space="preserve">” </w:t>
      </w:r>
      <w:r w:rsidR="00FC575A">
        <w:rPr>
          <w:bCs/>
        </w:rPr>
        <w:t xml:space="preserve">and its spooky </w:t>
      </w:r>
      <w:hyperlink r:id="rId13" w:history="1">
        <w:r w:rsidR="00FC575A" w:rsidRPr="00FC575A">
          <w:rPr>
            <w:rStyle w:val="Hyperlink"/>
            <w:bCs/>
          </w:rPr>
          <w:t>animated visual</w:t>
        </w:r>
      </w:hyperlink>
      <w:r w:rsidR="00FC575A">
        <w:rPr>
          <w:bCs/>
        </w:rPr>
        <w:t xml:space="preserve">, </w:t>
      </w:r>
      <w:r w:rsidR="0089730C" w:rsidRPr="00C40852">
        <w:rPr>
          <w:bCs/>
        </w:rPr>
        <w:t xml:space="preserve">which </w:t>
      </w:r>
      <w:r w:rsidR="0089730C" w:rsidRPr="007C57C3">
        <w:rPr>
          <w:i/>
        </w:rPr>
        <w:t>The AV Club</w:t>
      </w:r>
      <w:r w:rsidR="0089730C" w:rsidRPr="00C40852">
        <w:rPr>
          <w:bCs/>
        </w:rPr>
        <w:t xml:space="preserve"> called “</w:t>
      </w:r>
      <w:r>
        <w:rPr>
          <w:bCs/>
        </w:rPr>
        <w:t xml:space="preserve">a </w:t>
      </w:r>
      <w:r w:rsidR="0089730C" w:rsidRPr="00C40852">
        <w:rPr>
          <w:bCs/>
        </w:rPr>
        <w:t>haunting pop jaunt</w:t>
      </w:r>
      <w:r>
        <w:rPr>
          <w:bCs/>
        </w:rPr>
        <w:t xml:space="preserve"> [with]</w:t>
      </w:r>
      <w:r w:rsidR="0089730C" w:rsidRPr="00C40852">
        <w:rPr>
          <w:bCs/>
        </w:rPr>
        <w:t xml:space="preserve"> alluring </w:t>
      </w:r>
      <w:r w:rsidR="0089730C" w:rsidRPr="00C40852">
        <w:rPr>
          <w:bCs/>
        </w:rPr>
        <w:lastRenderedPageBreak/>
        <w:t>vocals, gauzy harmonies, and a particularly bewitching guitar</w:t>
      </w:r>
      <w:r>
        <w:rPr>
          <w:bCs/>
        </w:rPr>
        <w:t>.”</w:t>
      </w:r>
      <w:r w:rsidR="0089730C" w:rsidRPr="00C40852">
        <w:rPr>
          <w:bCs/>
        </w:rPr>
        <w:t xml:space="preserve"> </w:t>
      </w:r>
      <w:r w:rsidR="0089730C" w:rsidRPr="00C40852">
        <w:t>In May, Parx released her lead single “</w:t>
      </w:r>
      <w:hyperlink r:id="rId14" w:history="1">
        <w:r w:rsidR="0089730C" w:rsidRPr="00FC575A">
          <w:rPr>
            <w:rStyle w:val="Hyperlink"/>
          </w:rPr>
          <w:t>Dance Alone</w:t>
        </w:r>
      </w:hyperlink>
      <w:r w:rsidR="0089730C" w:rsidRPr="00C40852">
        <w:t>”</w:t>
      </w:r>
      <w:r w:rsidR="00FC575A">
        <w:t xml:space="preserve"> alongside a groovy and timely </w:t>
      </w:r>
      <w:hyperlink r:id="rId15" w:history="1">
        <w:r w:rsidR="00FC575A" w:rsidRPr="00FC575A">
          <w:rPr>
            <w:rStyle w:val="Hyperlink"/>
          </w:rPr>
          <w:t>companion visual</w:t>
        </w:r>
      </w:hyperlink>
      <w:r w:rsidR="0089730C" w:rsidRPr="00C40852">
        <w:t xml:space="preserve"> to widespread critical praise as well; </w:t>
      </w:r>
      <w:r w:rsidR="0089730C" w:rsidRPr="00C40852">
        <w:rPr>
          <w:i/>
          <w:iCs/>
        </w:rPr>
        <w:t>Variety</w:t>
      </w:r>
      <w:r w:rsidR="0089730C" w:rsidRPr="00C40852">
        <w:t xml:space="preserve"> raved that </w:t>
      </w:r>
      <w:r w:rsidR="00FC575A">
        <w:t xml:space="preserve"> it “</w:t>
      </w:r>
      <w:r w:rsidR="0089730C" w:rsidRPr="00C40852">
        <w:t xml:space="preserve">has perhaps the defining chorus of 2020.” The track has currently garnered over </w:t>
      </w:r>
      <w:r w:rsidR="0089730C" w:rsidRPr="00365386">
        <w:t>1.</w:t>
      </w:r>
      <w:r w:rsidR="00365386">
        <w:t>7</w:t>
      </w:r>
      <w:r w:rsidR="0089730C" w:rsidRPr="00365386">
        <w:t xml:space="preserve"> million Spotify st</w:t>
      </w:r>
      <w:r w:rsidR="00365386">
        <w:t>r</w:t>
      </w:r>
      <w:r w:rsidR="0089730C" w:rsidRPr="00365386">
        <w:t>eams while</w:t>
      </w:r>
      <w:r w:rsidR="0089730C" w:rsidRPr="00C40852">
        <w:t xml:space="preserve"> being featured on </w:t>
      </w:r>
      <w:r w:rsidR="0089730C" w:rsidRPr="00C40852">
        <w:rPr>
          <w:bCs/>
        </w:rPr>
        <w:t>Michelle Obama</w:t>
      </w:r>
      <w:r w:rsidR="0089730C" w:rsidRPr="00C40852">
        <w:t>’s #</w:t>
      </w:r>
      <w:proofErr w:type="spellStart"/>
      <w:r w:rsidR="0089730C" w:rsidRPr="00C40852">
        <w:t>BlackGirlMagic</w:t>
      </w:r>
      <w:proofErr w:type="spellEnd"/>
      <w:r w:rsidR="0089730C" w:rsidRPr="00C40852">
        <w:t xml:space="preserve"> playlist</w:t>
      </w:r>
      <w:r w:rsidR="00EE5DA6">
        <w:t xml:space="preserve"> and highlighted in an episode </w:t>
      </w:r>
      <w:proofErr w:type="gramStart"/>
      <w:r w:rsidR="00EE5DA6">
        <w:t>of  her</w:t>
      </w:r>
      <w:proofErr w:type="gramEnd"/>
      <w:r w:rsidR="00EE5DA6">
        <w:t xml:space="preserve"> podcast. </w:t>
      </w:r>
    </w:p>
    <w:p w:rsidR="0036772E" w:rsidRDefault="0036772E" w:rsidP="00B3308C">
      <w:pPr>
        <w:pStyle w:val="NoSpacing"/>
        <w:jc w:val="both"/>
      </w:pPr>
    </w:p>
    <w:p w:rsidR="00B3308C" w:rsidRDefault="00B3308C" w:rsidP="00B3308C">
      <w:pPr>
        <w:pStyle w:val="NoSpacing"/>
        <w:jc w:val="both"/>
      </w:pPr>
      <w:r>
        <w:t xml:space="preserve">Parx </w:t>
      </w:r>
      <w:r w:rsidR="0036772E">
        <w:t xml:space="preserve">recently </w:t>
      </w:r>
      <w:r>
        <w:t xml:space="preserve">released </w:t>
      </w:r>
      <w:r>
        <w:rPr>
          <w:i/>
          <w:iCs/>
        </w:rPr>
        <w:t>A Blue State</w:t>
      </w:r>
      <w:r>
        <w:t xml:space="preserve">, a powerful cover compilation mini project reflecting her mood and political nuance. Parx pays homage to Kirk Franklin’s “I Smile,” Marvin Gaye’s “What’s Going On” and Lauryn Hill’s “Everything is Everything.” </w:t>
      </w:r>
      <w:r>
        <w:rPr>
          <w:i/>
          <w:iCs/>
        </w:rPr>
        <w:t>A Blue State</w:t>
      </w:r>
      <w:r>
        <w:t xml:space="preserve"> is available now via </w:t>
      </w:r>
      <w:proofErr w:type="spellStart"/>
      <w:r>
        <w:t>TaylaMade</w:t>
      </w:r>
      <w:proofErr w:type="spellEnd"/>
      <w:r>
        <w:t xml:space="preserve">/Atlantic at all DSPs and streaming services </w:t>
      </w:r>
      <w:hyperlink r:id="rId16" w:history="1">
        <w:r>
          <w:rPr>
            <w:rStyle w:val="Hyperlink"/>
          </w:rPr>
          <w:t>HERE</w:t>
        </w:r>
      </w:hyperlink>
      <w:r>
        <w:t>.</w:t>
      </w:r>
    </w:p>
    <w:p w:rsidR="00B3308C" w:rsidRPr="00AF3131" w:rsidRDefault="00B3308C" w:rsidP="00AF3131">
      <w:pPr>
        <w:pStyle w:val="NoSpacing"/>
        <w:jc w:val="both"/>
      </w:pPr>
    </w:p>
    <w:p w:rsidR="00AF3131" w:rsidRPr="00AF3131" w:rsidRDefault="00AF3131" w:rsidP="00AF3131">
      <w:pPr>
        <w:pStyle w:val="NoSpacing"/>
        <w:jc w:val="both"/>
        <w:rPr>
          <w:b/>
          <w:u w:val="single"/>
        </w:rPr>
      </w:pPr>
      <w:r w:rsidRPr="00AF3131">
        <w:rPr>
          <w:b/>
          <w:u w:val="single"/>
        </w:rPr>
        <w:t>ABOUT TAYLA PARX</w:t>
      </w:r>
    </w:p>
    <w:p w:rsidR="00AF3131" w:rsidRPr="00AF3131" w:rsidRDefault="00AF3131" w:rsidP="00AF3131">
      <w:pPr>
        <w:pStyle w:val="NoSpacing"/>
        <w:jc w:val="both"/>
      </w:pPr>
      <w:r w:rsidRPr="00AF3131">
        <w:t xml:space="preserve">By gently caring for herself first, Tayla Parx blossoms as an artist. As a result, the GRAMMY® Award-nominated singer, songwriter, performer, and disruptor empowers, enlightens, and emboldens audiences. Since 2017, she has transcended expectations, conventions, and boundaries, generating tens of millions of streams with each project and earning recognition from critics, peers, and fans all the way up to First Lady Michelle Obama. </w:t>
      </w:r>
    </w:p>
    <w:p w:rsidR="00AF3131" w:rsidRPr="00AF3131" w:rsidRDefault="00AF3131" w:rsidP="00AF3131">
      <w:pPr>
        <w:pStyle w:val="NoSpacing"/>
        <w:jc w:val="both"/>
      </w:pPr>
    </w:p>
    <w:p w:rsidR="00AF3131" w:rsidRPr="00AF3131" w:rsidRDefault="00AF3131" w:rsidP="00AF3131">
      <w:pPr>
        <w:pStyle w:val="NoSpacing"/>
        <w:jc w:val="both"/>
      </w:pPr>
      <w:r w:rsidRPr="00AF3131">
        <w:t xml:space="preserve">Following her breakout </w:t>
      </w:r>
      <w:r w:rsidRPr="00AF3131">
        <w:rPr>
          <w:i/>
        </w:rPr>
        <w:t>TAYLAMADE</w:t>
      </w:r>
      <w:r w:rsidRPr="00AF3131">
        <w:t xml:space="preserve"> mixtape and the success of her smash “Runaway (Feat. Khalid) (29 million streams), she made a statement on her 2019 debut album, </w:t>
      </w:r>
      <w:hyperlink r:id="rId17" w:history="1">
        <w:r w:rsidRPr="00AF3131">
          <w:rPr>
            <w:rStyle w:val="Hyperlink"/>
            <w:i/>
            <w:iCs/>
          </w:rPr>
          <w:t>WE NEED TO TALK</w:t>
        </w:r>
      </w:hyperlink>
      <w:r w:rsidRPr="00AF3131">
        <w:t>. Powered by such anthems as “</w:t>
      </w:r>
      <w:hyperlink r:id="rId18" w:history="1">
        <w:r w:rsidRPr="00AF3131">
          <w:rPr>
            <w:rStyle w:val="Hyperlink"/>
          </w:rPr>
          <w:t>I Want You</w:t>
        </w:r>
      </w:hyperlink>
      <w:r w:rsidRPr="00AF3131">
        <w:t>” (6.3 million Spotify streams), “</w:t>
      </w:r>
      <w:hyperlink r:id="rId19" w:history="1">
        <w:r w:rsidRPr="00AF3131">
          <w:rPr>
            <w:rStyle w:val="Hyperlink"/>
          </w:rPr>
          <w:t>Me Vs. Us</w:t>
        </w:r>
      </w:hyperlink>
      <w:r w:rsidRPr="00AF3131">
        <w:t>” (1.3 million Spotify streams), and  “</w:t>
      </w:r>
      <w:hyperlink r:id="rId20" w:history="1">
        <w:r w:rsidRPr="00AF3131">
          <w:rPr>
            <w:rStyle w:val="Hyperlink"/>
          </w:rPr>
          <w:t>Rebound (Feat. Joey Bada$$)</w:t>
        </w:r>
      </w:hyperlink>
      <w:r w:rsidRPr="00AF3131">
        <w:t xml:space="preserve">” (1.2 million Spotify streams), the collection incited critical applause from </w:t>
      </w:r>
      <w:r w:rsidRPr="00AF3131">
        <w:rPr>
          <w:i/>
        </w:rPr>
        <w:t>Rolling Stone</w:t>
      </w:r>
      <w:r w:rsidRPr="00AF3131">
        <w:t xml:space="preserve"> who observed, “The new album, like </w:t>
      </w:r>
      <w:proofErr w:type="spellStart"/>
      <w:r w:rsidRPr="00AF3131">
        <w:t>Parx’s</w:t>
      </w:r>
      <w:proofErr w:type="spellEnd"/>
      <w:r w:rsidRPr="00AF3131">
        <w:t xml:space="preserve"> best hits, is playful and conversational, blending pop, R&amp;B and traces of rap.” </w:t>
      </w:r>
    </w:p>
    <w:p w:rsidR="00AF3131" w:rsidRPr="00AF3131" w:rsidRDefault="00AF3131" w:rsidP="00AF3131">
      <w:pPr>
        <w:pStyle w:val="NoSpacing"/>
        <w:jc w:val="both"/>
      </w:pPr>
    </w:p>
    <w:p w:rsidR="00FC575A" w:rsidRDefault="00AF3131" w:rsidP="00FC575A">
      <w:pPr>
        <w:pStyle w:val="NoSpacing"/>
        <w:jc w:val="both"/>
      </w:pPr>
      <w:r w:rsidRPr="00AF3131">
        <w:t xml:space="preserve">As her profile rose, Parx served up an unforgettable live show night after night on tour with the likes of </w:t>
      </w:r>
      <w:proofErr w:type="spellStart"/>
      <w:r w:rsidRPr="00AF3131">
        <w:t>Lizzo</w:t>
      </w:r>
      <w:proofErr w:type="spellEnd"/>
      <w:r w:rsidRPr="00AF3131">
        <w:t xml:space="preserve"> and </w:t>
      </w:r>
      <w:proofErr w:type="spellStart"/>
      <w:r w:rsidRPr="00AF3131">
        <w:t>Anderson.Paak</w:t>
      </w:r>
      <w:proofErr w:type="spellEnd"/>
      <w:r w:rsidRPr="00AF3131">
        <w:t xml:space="preserve">. Concurrently, she established herself as a history-making force behind-the-scenes with a discography streamed over 1 billion times and counting.  Christened a 2019 “Hitmaker” by </w:t>
      </w:r>
      <w:r w:rsidRPr="00AF3131">
        <w:rPr>
          <w:i/>
        </w:rPr>
        <w:t>Billboard</w:t>
      </w:r>
      <w:r w:rsidRPr="00AF3131">
        <w:t xml:space="preserve">, Tayla made history as the first female songwriter to log three simultaneous Top 10 entries on </w:t>
      </w:r>
      <w:r w:rsidRPr="00AF3131">
        <w:rPr>
          <w:i/>
        </w:rPr>
        <w:t>Billboard</w:t>
      </w:r>
      <w:r w:rsidRPr="00AF3131">
        <w:t xml:space="preserve">’s “Hot 100” since 2014 for penning Ariana Grande’s “7 Rings” and “thank u, next” and Panic! At </w:t>
      </w:r>
      <w:proofErr w:type="gramStart"/>
      <w:r w:rsidRPr="00AF3131">
        <w:t>The</w:t>
      </w:r>
      <w:proofErr w:type="gramEnd"/>
      <w:r w:rsidRPr="00AF3131">
        <w:t xml:space="preserve"> Disco’s “High Hopes.” </w:t>
      </w:r>
      <w:proofErr w:type="spellStart"/>
      <w:r w:rsidRPr="00AF3131">
        <w:t>Tayla’s</w:t>
      </w:r>
      <w:proofErr w:type="spellEnd"/>
      <w:r w:rsidRPr="00AF3131">
        <w:t xml:space="preserve"> GRAMMY® Award-nominated catalog also comprises Janelle </w:t>
      </w:r>
      <w:proofErr w:type="spellStart"/>
      <w:r w:rsidRPr="00AF3131">
        <w:t>Monáe’s</w:t>
      </w:r>
      <w:proofErr w:type="spellEnd"/>
      <w:r w:rsidRPr="00AF3131">
        <w:t xml:space="preserve"> </w:t>
      </w:r>
      <w:r w:rsidRPr="00AF3131">
        <w:rPr>
          <w:i/>
        </w:rPr>
        <w:t>DIRTY COMPUTER</w:t>
      </w:r>
      <w:r w:rsidRPr="00AF3131">
        <w:t xml:space="preserve">, Christina Aguilera’s “Like I Do (Feat. </w:t>
      </w:r>
      <w:proofErr w:type="spellStart"/>
      <w:r w:rsidRPr="00AF3131">
        <w:t>GoldLink</w:t>
      </w:r>
      <w:proofErr w:type="spellEnd"/>
      <w:r w:rsidRPr="00AF3131">
        <w:t xml:space="preserve">],” The Internet’s “Ego Death,” and </w:t>
      </w:r>
      <w:r w:rsidRPr="00AF3131">
        <w:rPr>
          <w:i/>
        </w:rPr>
        <w:t>Hairspray</w:t>
      </w:r>
      <w:r w:rsidRPr="00AF3131">
        <w:t>.</w:t>
      </w:r>
      <w:r w:rsidR="00FC575A">
        <w:t xml:space="preserve"> Further,</w:t>
      </w:r>
      <w:r w:rsidRPr="00AF3131">
        <w:t xml:space="preserve"> </w:t>
      </w:r>
      <w:r w:rsidR="00FC575A">
        <w:t xml:space="preserve">Parx wrote on Ariana Grande’s sixth studio album </w:t>
      </w:r>
      <w:r w:rsidR="00FC575A" w:rsidRPr="0089730C">
        <w:rPr>
          <w:i/>
        </w:rPr>
        <w:t>Positions</w:t>
      </w:r>
      <w:r w:rsidR="00FC575A" w:rsidRPr="0089730C">
        <w:t xml:space="preserve">, which topped the Billboard charts within its first week. </w:t>
      </w:r>
    </w:p>
    <w:p w:rsidR="00AF3131" w:rsidRPr="00AF3131" w:rsidRDefault="00AF3131" w:rsidP="00AF3131">
      <w:pPr>
        <w:pStyle w:val="NoSpacing"/>
        <w:jc w:val="both"/>
      </w:pPr>
    </w:p>
    <w:p w:rsidR="00AF3131" w:rsidRDefault="00AF3131" w:rsidP="00AF3131">
      <w:pPr>
        <w:pStyle w:val="NoSpacing"/>
        <w:jc w:val="both"/>
      </w:pPr>
      <w:r w:rsidRPr="00AF3131">
        <w:t>Along the way, Parx also worked on Tayla</w:t>
      </w:r>
      <w:r w:rsidR="00FC575A">
        <w:t xml:space="preserve"> – giving way to her </w:t>
      </w:r>
      <w:r w:rsidRPr="00AF3131">
        <w:t xml:space="preserve">second full-length album, </w:t>
      </w:r>
      <w:r w:rsidRPr="00AF3131">
        <w:rPr>
          <w:i/>
        </w:rPr>
        <w:t>COPING MECHANISMS</w:t>
      </w:r>
      <w:r w:rsidRPr="00AF3131">
        <w:t>.</w:t>
      </w:r>
      <w:r w:rsidR="00FC575A">
        <w:t xml:space="preserve"> </w:t>
      </w:r>
      <w:r w:rsidRPr="00AF3131">
        <w:t xml:space="preserve">“I’m ever-changing,” Parx says. “I’m unwilling to let my creative side die—ever. I’m a businesswoman, I’m a brand, and I’m a human. I’m working on being a better one all the time too. I’m going to allow myself to continue to evolve. My message is, </w:t>
      </w:r>
      <w:r w:rsidRPr="00AF3131">
        <w:rPr>
          <w:i/>
          <w:iCs/>
        </w:rPr>
        <w:t>‘It’s okay to not be okay sometimes.’</w:t>
      </w:r>
      <w:r w:rsidRPr="00AF3131">
        <w:t xml:space="preserve"> It’s also okay to be better than okay other times. Be nice to yourself. Go through those growing pains, because they enable you to become who you’re meant to be.”</w:t>
      </w:r>
    </w:p>
    <w:p w:rsidR="00402637" w:rsidRDefault="00402637" w:rsidP="00AF3131">
      <w:pPr>
        <w:pStyle w:val="NoSpacing"/>
        <w:jc w:val="both"/>
      </w:pPr>
    </w:p>
    <w:p w:rsidR="00402637" w:rsidRPr="00402637" w:rsidRDefault="00402637" w:rsidP="00AF3131">
      <w:pPr>
        <w:pStyle w:val="NoSpacing"/>
        <w:jc w:val="both"/>
        <w:rPr>
          <w:b/>
          <w:u w:val="single"/>
        </w:rPr>
      </w:pPr>
      <w:r w:rsidRPr="00402637">
        <w:rPr>
          <w:b/>
          <w:u w:val="single"/>
        </w:rPr>
        <w:t>COPING MECHANISMS TRACKLISTING:</w:t>
      </w:r>
    </w:p>
    <w:p w:rsidR="00402637" w:rsidRPr="00853AC9" w:rsidRDefault="007B3986" w:rsidP="00402637">
      <w:pPr>
        <w:pStyle w:val="NoSpacing"/>
        <w:numPr>
          <w:ilvl w:val="0"/>
          <w:numId w:val="1"/>
        </w:numPr>
        <w:jc w:val="both"/>
      </w:pPr>
      <w:r w:rsidRPr="00853AC9">
        <w:t>Sad</w:t>
      </w:r>
    </w:p>
    <w:p w:rsidR="007B3986" w:rsidRPr="00853AC9" w:rsidRDefault="007B3986" w:rsidP="00402637">
      <w:pPr>
        <w:pStyle w:val="NoSpacing"/>
        <w:numPr>
          <w:ilvl w:val="0"/>
          <w:numId w:val="1"/>
        </w:numPr>
        <w:jc w:val="both"/>
      </w:pPr>
      <w:r w:rsidRPr="00853AC9">
        <w:t>Dance Alone</w:t>
      </w:r>
    </w:p>
    <w:p w:rsidR="007B3986" w:rsidRPr="00853AC9" w:rsidRDefault="007B3986" w:rsidP="00402637">
      <w:pPr>
        <w:pStyle w:val="NoSpacing"/>
        <w:numPr>
          <w:ilvl w:val="0"/>
          <w:numId w:val="1"/>
        </w:numPr>
        <w:jc w:val="both"/>
      </w:pPr>
      <w:r w:rsidRPr="00853AC9">
        <w:t>System</w:t>
      </w:r>
    </w:p>
    <w:p w:rsidR="007B3986" w:rsidRPr="00853AC9" w:rsidRDefault="007B3986" w:rsidP="00402637">
      <w:pPr>
        <w:pStyle w:val="NoSpacing"/>
        <w:numPr>
          <w:ilvl w:val="0"/>
          <w:numId w:val="1"/>
        </w:numPr>
        <w:jc w:val="both"/>
      </w:pPr>
      <w:r w:rsidRPr="00853AC9">
        <w:t>Stare</w:t>
      </w:r>
    </w:p>
    <w:p w:rsidR="007B3986" w:rsidRPr="00853AC9" w:rsidRDefault="007B3986" w:rsidP="00402637">
      <w:pPr>
        <w:pStyle w:val="NoSpacing"/>
        <w:numPr>
          <w:ilvl w:val="0"/>
          <w:numId w:val="1"/>
        </w:numPr>
        <w:jc w:val="both"/>
      </w:pPr>
      <w:proofErr w:type="spellStart"/>
      <w:r w:rsidRPr="00853AC9">
        <w:t>Fixerupper</w:t>
      </w:r>
      <w:proofErr w:type="spellEnd"/>
    </w:p>
    <w:p w:rsidR="007B3986" w:rsidRPr="00853AC9" w:rsidRDefault="007B3986" w:rsidP="00402637">
      <w:pPr>
        <w:pStyle w:val="NoSpacing"/>
        <w:numPr>
          <w:ilvl w:val="0"/>
          <w:numId w:val="1"/>
        </w:numPr>
        <w:jc w:val="both"/>
      </w:pPr>
      <w:r w:rsidRPr="00853AC9">
        <w:lastRenderedPageBreak/>
        <w:t>Bricks</w:t>
      </w:r>
    </w:p>
    <w:p w:rsidR="007B3986" w:rsidRPr="00853AC9" w:rsidRDefault="007B3986" w:rsidP="00402637">
      <w:pPr>
        <w:pStyle w:val="NoSpacing"/>
        <w:numPr>
          <w:ilvl w:val="0"/>
          <w:numId w:val="1"/>
        </w:numPr>
        <w:jc w:val="both"/>
      </w:pPr>
      <w:r w:rsidRPr="00853AC9">
        <w:t>Residue</w:t>
      </w:r>
    </w:p>
    <w:p w:rsidR="007B3986" w:rsidRPr="00853AC9" w:rsidRDefault="007B3986" w:rsidP="00402637">
      <w:pPr>
        <w:pStyle w:val="NoSpacing"/>
        <w:numPr>
          <w:ilvl w:val="0"/>
          <w:numId w:val="1"/>
        </w:numPr>
        <w:jc w:val="both"/>
      </w:pPr>
      <w:r w:rsidRPr="00853AC9">
        <w:t>Justified</w:t>
      </w:r>
      <w:r w:rsidR="00853AC9" w:rsidRPr="00853AC9">
        <w:t xml:space="preserve"> Ft. Tank and The </w:t>
      </w:r>
      <w:proofErr w:type="spellStart"/>
      <w:r w:rsidR="00853AC9" w:rsidRPr="00853AC9">
        <w:t>Bangas</w:t>
      </w:r>
      <w:proofErr w:type="spellEnd"/>
    </w:p>
    <w:p w:rsidR="007B3986" w:rsidRPr="00853AC9" w:rsidRDefault="007B3986" w:rsidP="00402637">
      <w:pPr>
        <w:pStyle w:val="NoSpacing"/>
        <w:numPr>
          <w:ilvl w:val="0"/>
          <w:numId w:val="1"/>
        </w:numPr>
        <w:jc w:val="both"/>
      </w:pPr>
      <w:r w:rsidRPr="00853AC9">
        <w:t>Nonchalant</w:t>
      </w:r>
    </w:p>
    <w:p w:rsidR="007B3986" w:rsidRPr="00853AC9" w:rsidRDefault="007B3986" w:rsidP="00402637">
      <w:pPr>
        <w:pStyle w:val="NoSpacing"/>
        <w:numPr>
          <w:ilvl w:val="0"/>
          <w:numId w:val="1"/>
        </w:numPr>
        <w:jc w:val="both"/>
      </w:pPr>
      <w:proofErr w:type="spellStart"/>
      <w:r w:rsidRPr="00853AC9">
        <w:t>Nevermind</w:t>
      </w:r>
      <w:proofErr w:type="spellEnd"/>
    </w:p>
    <w:p w:rsidR="007B3986" w:rsidRPr="00853AC9" w:rsidRDefault="007B3986" w:rsidP="00402637">
      <w:pPr>
        <w:pStyle w:val="NoSpacing"/>
        <w:numPr>
          <w:ilvl w:val="0"/>
          <w:numId w:val="1"/>
        </w:numPr>
        <w:jc w:val="both"/>
      </w:pPr>
      <w:r w:rsidRPr="00853AC9">
        <w:t>Last Words</w:t>
      </w:r>
    </w:p>
    <w:p w:rsidR="007B3986" w:rsidRPr="00853AC9" w:rsidRDefault="007B3986" w:rsidP="00402637">
      <w:pPr>
        <w:pStyle w:val="NoSpacing"/>
        <w:numPr>
          <w:ilvl w:val="0"/>
          <w:numId w:val="1"/>
        </w:numPr>
        <w:jc w:val="both"/>
      </w:pPr>
      <w:r w:rsidRPr="00853AC9">
        <w:t>You Don’t Know</w:t>
      </w:r>
    </w:p>
    <w:p w:rsidR="00AF3131" w:rsidRPr="00AF3131" w:rsidRDefault="00AF3131" w:rsidP="00AF3131">
      <w:pPr>
        <w:pStyle w:val="NoSpacing"/>
      </w:pPr>
    </w:p>
    <w:p w:rsidR="00AF3131" w:rsidRPr="00AF3131" w:rsidRDefault="00AF3131" w:rsidP="00AF3131">
      <w:pPr>
        <w:pStyle w:val="NoSpacing"/>
        <w:jc w:val="center"/>
      </w:pPr>
      <w:r w:rsidRPr="00AF3131">
        <w:t># # #</w:t>
      </w:r>
    </w:p>
    <w:p w:rsidR="00AF3131" w:rsidRPr="00AF3131" w:rsidRDefault="00AF3131" w:rsidP="00AF3131">
      <w:pPr>
        <w:pStyle w:val="NoSpacing"/>
        <w:jc w:val="center"/>
        <w:rPr>
          <w:b/>
          <w:bCs/>
        </w:rPr>
      </w:pPr>
    </w:p>
    <w:p w:rsidR="00AF3131" w:rsidRPr="00AF3131" w:rsidRDefault="00AF3131" w:rsidP="00AF3131">
      <w:pPr>
        <w:pStyle w:val="NoSpacing"/>
        <w:jc w:val="center"/>
        <w:rPr>
          <w:b/>
          <w:bCs/>
        </w:rPr>
      </w:pPr>
      <w:r w:rsidRPr="00AF3131">
        <w:rPr>
          <w:b/>
          <w:bCs/>
        </w:rPr>
        <w:t>CONNECT WITH TAYLA PARX</w:t>
      </w:r>
    </w:p>
    <w:p w:rsidR="00AF3131" w:rsidRPr="00AF3131" w:rsidRDefault="00CD3E97" w:rsidP="00AF3131">
      <w:pPr>
        <w:pStyle w:val="NoSpacing"/>
        <w:jc w:val="center"/>
      </w:pPr>
      <w:hyperlink r:id="rId21" w:history="1">
        <w:r w:rsidR="00AF3131" w:rsidRPr="00AF3131">
          <w:rPr>
            <w:rStyle w:val="Hyperlink"/>
          </w:rPr>
          <w:t>OFFICIAL</w:t>
        </w:r>
      </w:hyperlink>
      <w:r w:rsidR="00AF3131" w:rsidRPr="00AF3131">
        <w:t xml:space="preserve"> | </w:t>
      </w:r>
      <w:hyperlink r:id="rId22" w:history="1">
        <w:r w:rsidR="00AF3131" w:rsidRPr="00AF3131">
          <w:rPr>
            <w:rStyle w:val="Hyperlink"/>
          </w:rPr>
          <w:t>INSTAGRAM</w:t>
        </w:r>
      </w:hyperlink>
      <w:r w:rsidR="00AF3131" w:rsidRPr="00AF3131">
        <w:t xml:space="preserve"> | </w:t>
      </w:r>
      <w:hyperlink r:id="rId23" w:history="1">
        <w:r w:rsidR="00AF3131" w:rsidRPr="00AF3131">
          <w:rPr>
            <w:rStyle w:val="Hyperlink"/>
          </w:rPr>
          <w:t>YOUTUBE</w:t>
        </w:r>
      </w:hyperlink>
      <w:r w:rsidR="00AF3131" w:rsidRPr="00AF3131">
        <w:t xml:space="preserve"> | </w:t>
      </w:r>
      <w:hyperlink r:id="rId24" w:history="1">
        <w:r w:rsidR="00AF3131" w:rsidRPr="00AF3131">
          <w:rPr>
            <w:rStyle w:val="Hyperlink"/>
          </w:rPr>
          <w:t>TWITTER</w:t>
        </w:r>
      </w:hyperlink>
      <w:r w:rsidR="00AF3131" w:rsidRPr="00AF3131">
        <w:t xml:space="preserve"> | </w:t>
      </w:r>
      <w:hyperlink r:id="rId25" w:history="1">
        <w:r w:rsidR="00AF3131" w:rsidRPr="00AF3131">
          <w:rPr>
            <w:rStyle w:val="Hyperlink"/>
          </w:rPr>
          <w:t>FACEBOOK</w:t>
        </w:r>
      </w:hyperlink>
    </w:p>
    <w:p w:rsidR="00AF3131" w:rsidRPr="00AF3131" w:rsidRDefault="00AF3131" w:rsidP="00AF3131">
      <w:pPr>
        <w:pStyle w:val="NoSpacing"/>
        <w:jc w:val="center"/>
      </w:pPr>
    </w:p>
    <w:p w:rsidR="00AF3131" w:rsidRPr="00AF3131" w:rsidRDefault="00AF3131" w:rsidP="00AF3131">
      <w:pPr>
        <w:pStyle w:val="NoSpacing"/>
        <w:jc w:val="center"/>
        <w:rPr>
          <w:b/>
          <w:bCs/>
        </w:rPr>
      </w:pPr>
      <w:r w:rsidRPr="00AF3131">
        <w:rPr>
          <w:b/>
          <w:bCs/>
        </w:rPr>
        <w:t>CONTACT</w:t>
      </w:r>
    </w:p>
    <w:p w:rsidR="00AF3131" w:rsidRPr="00AF3131" w:rsidRDefault="00AF3131" w:rsidP="00AF3131">
      <w:pPr>
        <w:pStyle w:val="NoSpacing"/>
        <w:jc w:val="center"/>
      </w:pPr>
      <w:r w:rsidRPr="00AF3131">
        <w:t xml:space="preserve">Brittany Bell | </w:t>
      </w:r>
      <w:hyperlink r:id="rId26" w:history="1">
        <w:r w:rsidRPr="00AF3131">
          <w:rPr>
            <w:rStyle w:val="Hyperlink"/>
          </w:rPr>
          <w:t>brittany.bell@atlanticrecords.com</w:t>
        </w:r>
      </w:hyperlink>
    </w:p>
    <w:p w:rsidR="007638A5" w:rsidRDefault="00AF3131" w:rsidP="00B3308C">
      <w:pPr>
        <w:pStyle w:val="NoSpacing"/>
        <w:jc w:val="center"/>
      </w:pPr>
      <w:r w:rsidRPr="00AF3131">
        <w:t xml:space="preserve">Chandler Owen (TOUR) | </w:t>
      </w:r>
      <w:hyperlink r:id="rId27" w:history="1">
        <w:r w:rsidRPr="00AF3131">
          <w:rPr>
            <w:rStyle w:val="Hyperlink"/>
          </w:rPr>
          <w:t>chandler.owen@atlanticrecords.com</w:t>
        </w:r>
      </w:hyperlink>
    </w:p>
    <w:sectPr w:rsidR="007638A5" w:rsidSect="00026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A61A2"/>
    <w:multiLevelType w:val="hybridMultilevel"/>
    <w:tmpl w:val="94C25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131"/>
    <w:rsid w:val="000F2FC1"/>
    <w:rsid w:val="001C0654"/>
    <w:rsid w:val="00214F8F"/>
    <w:rsid w:val="00332847"/>
    <w:rsid w:val="00336925"/>
    <w:rsid w:val="00365386"/>
    <w:rsid w:val="0036772E"/>
    <w:rsid w:val="003C7331"/>
    <w:rsid w:val="00402637"/>
    <w:rsid w:val="00697992"/>
    <w:rsid w:val="006B0845"/>
    <w:rsid w:val="007638A5"/>
    <w:rsid w:val="007B3986"/>
    <w:rsid w:val="007C57C3"/>
    <w:rsid w:val="00852CB7"/>
    <w:rsid w:val="00852F69"/>
    <w:rsid w:val="00853AC9"/>
    <w:rsid w:val="00874C18"/>
    <w:rsid w:val="0089730C"/>
    <w:rsid w:val="00923508"/>
    <w:rsid w:val="00970A77"/>
    <w:rsid w:val="00A95D59"/>
    <w:rsid w:val="00AF3131"/>
    <w:rsid w:val="00B3308C"/>
    <w:rsid w:val="00CB3417"/>
    <w:rsid w:val="00CD3E97"/>
    <w:rsid w:val="00D644CA"/>
    <w:rsid w:val="00DB4925"/>
    <w:rsid w:val="00DC08AE"/>
    <w:rsid w:val="00E4743E"/>
    <w:rsid w:val="00EA501D"/>
    <w:rsid w:val="00EE5DA6"/>
    <w:rsid w:val="00FC5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10FAD"/>
  <w15:chartTrackingRefBased/>
  <w15:docId w15:val="{B1678E27-585A-415B-9668-23737388F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3131"/>
    <w:pPr>
      <w:spacing w:after="0" w:line="240" w:lineRule="auto"/>
    </w:pPr>
  </w:style>
  <w:style w:type="character" w:styleId="Hyperlink">
    <w:name w:val="Hyperlink"/>
    <w:basedOn w:val="DefaultParagraphFont"/>
    <w:uiPriority w:val="99"/>
    <w:unhideWhenUsed/>
    <w:rsid w:val="00AF3131"/>
    <w:rPr>
      <w:color w:val="0563C1" w:themeColor="hyperlink"/>
      <w:u w:val="single"/>
    </w:rPr>
  </w:style>
  <w:style w:type="character" w:styleId="UnresolvedMention">
    <w:name w:val="Unresolved Mention"/>
    <w:basedOn w:val="DefaultParagraphFont"/>
    <w:uiPriority w:val="99"/>
    <w:semiHidden/>
    <w:unhideWhenUsed/>
    <w:rsid w:val="00AF3131"/>
    <w:rPr>
      <w:color w:val="605E5C"/>
      <w:shd w:val="clear" w:color="auto" w:fill="E1DFDD"/>
    </w:rPr>
  </w:style>
  <w:style w:type="paragraph" w:styleId="BalloonText">
    <w:name w:val="Balloon Text"/>
    <w:basedOn w:val="Normal"/>
    <w:link w:val="BalloonTextChar"/>
    <w:uiPriority w:val="99"/>
    <w:semiHidden/>
    <w:unhideWhenUsed/>
    <w:rsid w:val="00B330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0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55693">
      <w:bodyDiv w:val="1"/>
      <w:marLeft w:val="0"/>
      <w:marRight w:val="0"/>
      <w:marTop w:val="0"/>
      <w:marBottom w:val="0"/>
      <w:divBdr>
        <w:top w:val="none" w:sz="0" w:space="0" w:color="auto"/>
        <w:left w:val="none" w:sz="0" w:space="0" w:color="auto"/>
        <w:bottom w:val="none" w:sz="0" w:space="0" w:color="auto"/>
        <w:right w:val="none" w:sz="0" w:space="0" w:color="auto"/>
      </w:divBdr>
    </w:div>
    <w:div w:id="529495364">
      <w:bodyDiv w:val="1"/>
      <w:marLeft w:val="0"/>
      <w:marRight w:val="0"/>
      <w:marTop w:val="0"/>
      <w:marBottom w:val="0"/>
      <w:divBdr>
        <w:top w:val="none" w:sz="0" w:space="0" w:color="auto"/>
        <w:left w:val="none" w:sz="0" w:space="0" w:color="auto"/>
        <w:bottom w:val="none" w:sz="0" w:space="0" w:color="auto"/>
        <w:right w:val="none" w:sz="0" w:space="0" w:color="auto"/>
      </w:divBdr>
    </w:div>
    <w:div w:id="104289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arget="https://press.atlanticrecords.com/tayla-parx/" TargetMode="External" Type="http://schemas.openxmlformats.org/officeDocument/2006/relationships/hyperlink"/><Relationship Id="rId13" Target="https://www.youtube.com/watch?v=TtkFQB5c2Rs" TargetMode="External" Type="http://schemas.openxmlformats.org/officeDocument/2006/relationships/hyperlink"/><Relationship Id="rId18" Target="https://atlantic.lnk.to/IWantYouID" TargetMode="External" Type="http://schemas.openxmlformats.org/officeDocument/2006/relationships/hyperlink"/><Relationship Id="rId26" Target="mailto:brittany.bell@atlanticrecords.com" TargetMode="External" Type="http://schemas.openxmlformats.org/officeDocument/2006/relationships/hyperlink"/><Relationship Id="rId3" Target="settings.xml" Type="http://schemas.openxmlformats.org/officeDocument/2006/relationships/settings"/><Relationship Id="rId21" Target="https://nam04.safelinks.protection.outlook.com/?url=http%3A%2F%2Fwww.taylaparx.com%2F&amp;data=02%7C01%7CChandler.Owen%40atlanticrecords.com%7Ce9a3b7018b644cc7e90008d731959a6a%7C8367939002ec4ba1ad3d69da3fdd637e%7C0%7C0%7C637032390936203521&amp;sdata=MXDVu6DPEkQwMPMxZFiAQ%2B2%2Bgbz9AcAsON6vhqdBgAI%3D&amp;reserved=0" TargetMode="External" Type="http://schemas.openxmlformats.org/officeDocument/2006/relationships/hyperlink"/><Relationship Id="rId7" Target="media/image2.jpeg" Type="http://schemas.openxmlformats.org/officeDocument/2006/relationships/image"/><Relationship Id="rId12" Target="https://nam04.safelinks.protection.outlook.com/?url=https%3A%2F%2Ftaylaparx.lnk.to%2FResiduePR&amp;data=02%7C01%7CChandler.Owen%40atlanticrecords.com%7C8794ffb6df3147ee20e008d871de9647%7C8367939002ec4ba1ad3d69da3fdd637e%7C0%7C0%7C637384548298701081&amp;sdata=d42DwWztbXLq%2B17hJAV1XK8rsRcB40FlgQdJiLzyEq4%3D&amp;reserved=0" TargetMode="External" Type="http://schemas.openxmlformats.org/officeDocument/2006/relationships/hyperlink"/><Relationship Id="rId17" Target="https://taylaparx.lnk.to/WeNeedToTalkWE" TargetMode="External" Type="http://schemas.openxmlformats.org/officeDocument/2006/relationships/hyperlink"/><Relationship Id="rId25" Target="https://nam04.safelinks.protection.outlook.com/?url=https%3A%2F%2Fwww.facebook.com%2Ftaylaparx%2F&amp;data=02%7C01%7CChandler.Owen%40atlanticrecords.com%7Ce9a3b7018b644cc7e90008d731959a6a%7C8367939002ec4ba1ad3d69da3fdd637e%7C0%7C0%7C637032390936223503&amp;sdata=fEIdn%2Fb8F1weRJOwk0Q3zhRqrl2nYGDT8Uc89Op3GWA%3D&amp;reserved=0" TargetMode="External" Type="http://schemas.openxmlformats.org/officeDocument/2006/relationships/hyperlink"/><Relationship Id="rId2" Target="styles.xml" Type="http://schemas.openxmlformats.org/officeDocument/2006/relationships/styles"/><Relationship Id="rId16" Target="https://nam04.safelinks.protection.outlook.com/?url=https%3A%2F%2Ftaylaparx.lnk.to%2FABlueState&amp;data=02%7C01%7CChandler.Owen%40atlanticrecords.com%7C469ad126cce54842e56c08d866d306b5%7C8367939002ec4ba1ad3d69da3fdd637e%7C0%7C0%7C637372404375798752&amp;sdata=8lK9ri7zqmpC3ZhhLT4OraOGW07kUnfKksH5%2BgWUWEw%3D&amp;reserved=0" TargetMode="External" Type="http://schemas.openxmlformats.org/officeDocument/2006/relationships/hyperlink"/><Relationship Id="rId20" Target="https://taylaparx.lnk.to/WatchRebound" TargetMode="External" Type="http://schemas.openxmlformats.org/officeDocument/2006/relationships/hyperlink"/><Relationship Id="rId29" Target="theme/theme1.xml" Type="http://schemas.openxmlformats.org/officeDocument/2006/relationships/theme"/><Relationship Id="rId1" Target="numbering.xml" Type="http://schemas.openxmlformats.org/officeDocument/2006/relationships/numbering"/><Relationship Id="rId6" Target="media/image1.jpeg" Type="http://schemas.openxmlformats.org/officeDocument/2006/relationships/image"/><Relationship Id="rId11" Target="https://taylaparx.lnk.to/FixerupperPR/youtube" TargetMode="External" Type="http://schemas.openxmlformats.org/officeDocument/2006/relationships/hyperlink"/><Relationship Id="rId24" Target="https://nam04.safelinks.protection.outlook.com/?url=https%3A%2F%2Ftwitter.com%2FTAYLAPARX&amp;data=02%7C01%7CChandler.Owen%40atlanticrecords.com%7Ce9a3b7018b644cc7e90008d731959a6a%7C8367939002ec4ba1ad3d69da3fdd637e%7C0%7C0%7C637032390936223503&amp;sdata=SHCBAZjh7oiHyLGj5Xaruv2uI3iDeb5ZAkTm3FAmsRw%3D&amp;reserved=0" TargetMode="External" Type="http://schemas.openxmlformats.org/officeDocument/2006/relationships/hyperlink"/><Relationship Id="rId5" Target="https://TaylaParx.lnk.to/SystemVideo" TargetMode="External" Type="http://schemas.openxmlformats.org/officeDocument/2006/relationships/hyperlink"/><Relationship Id="rId15" Target="https://www.youtube.com/watch?v=I39D2KVDhQk" TargetMode="External" Type="http://schemas.openxmlformats.org/officeDocument/2006/relationships/hyperlink"/><Relationship Id="rId23" Target="https://nam04.safelinks.protection.outlook.com/?url=https%3A%2F%2Fwww.youtube.com%2Fchannel%2FUCXR82zHJ6FuWccQQqxtNHyw&amp;data=02%7C01%7CChandler.Owen%40atlanticrecords.com%7Ce9a3b7018b644cc7e90008d731959a6a%7C8367939002ec4ba1ad3d69da3fdd637e%7C0%7C0%7C637032390936213508&amp;sdata=UgS9hwNK4sOluAhIuzpx9Ewyq7mHsUPtFJztjDyvdmE%3D&amp;reserved=0" TargetMode="External" Type="http://schemas.openxmlformats.org/officeDocument/2006/relationships/hyperlink"/><Relationship Id="rId28" Target="fontTable.xml" Type="http://schemas.openxmlformats.org/officeDocument/2006/relationships/fontTable"/><Relationship Id="rId10" Target="https://TaylaParx.lnk.to/CopingMechanismsPR" TargetMode="External" Type="http://schemas.openxmlformats.org/officeDocument/2006/relationships/hyperlink"/><Relationship Id="rId19" Target="https://www.youtube.com/watch?v=Fuind6upxyc" TargetMode="External" Type="http://schemas.openxmlformats.org/officeDocument/2006/relationships/hyperlink"/><Relationship Id="rId4" Target="webSettings.xml" Type="http://schemas.openxmlformats.org/officeDocument/2006/relationships/webSettings"/><Relationship Id="rId9" Target="https://TaylaParx.lnk.to/SystemVideo" TargetMode="External" Type="http://schemas.openxmlformats.org/officeDocument/2006/relationships/hyperlink"/><Relationship Id="rId14" Target="https://nam04.safelinks.protection.outlook.com/?url=https%3A%2F%2Ftaylaparx.lnk.to%2FDanceAloneYA&amp;data=02%7C01%7CChandler.Owen%40atlanticrecords.com%7Cee03d1bb1c8f419bc36a08d824e31a17%7C8367939002ec4ba1ad3d69da3fdd637e%7C0%7C0%7C637299905333015856&amp;sdata=KrvaMZxAjqHZD%2F43Oid07Cr4XuY5TDZdbyEVYYJEhik%3D&amp;reserved=0" TargetMode="External" Type="http://schemas.openxmlformats.org/officeDocument/2006/relationships/hyperlink"/><Relationship Id="rId22" Target="https://nam04.safelinks.protection.outlook.com/?url=http%3A%2F%2Finstagram.com%2Ftaylaparx&amp;data=02%7C01%7CChandler.Owen%40atlanticrecords.com%7Ce9a3b7018b644cc7e90008d731959a6a%7C8367939002ec4ba1ad3d69da3fdd637e%7C0%7C0%7C637032390936203521&amp;sdata=cYd9ElW6kqmlgUFt72065vRbwXBfH%2BZ9IOf2AP%2B8530%3D&amp;reserved=0" TargetMode="External" Type="http://schemas.openxmlformats.org/officeDocument/2006/relationships/hyperlink"/><Relationship Id="rId27" Target="mailto:chandler.owen@atlanticrecords.com" TargetMode="External" Type="http://schemas.openxmlformats.org/officeDocument/2006/relationships/hyperlink"/></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11</cp:revision>
  <dcterms:created xsi:type="dcterms:W3CDTF">2020-11-12T19:11:00Z</dcterms:created>
  <dcterms:modified xsi:type="dcterms:W3CDTF">2020-11-20T14:13:00Z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54911</vt:lpwstr>
  </property>
  <property fmtid="{D5CDD505-2E9C-101B-9397-08002B2CF9AE}" name="NXPowerLiteSettings" pid="3">
    <vt:lpwstr>C7000400038000</vt:lpwstr>
  </property>
  <property fmtid="{D5CDD505-2E9C-101B-9397-08002B2CF9AE}" name="NXPowerLiteVersion" pid="4">
    <vt:lpwstr>S9.0.1</vt:lpwstr>
  </property>
</Properties>
</file>