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1A600" w14:textId="77777777" w:rsidR="003E07A1" w:rsidRDefault="00DE42B5">
      <w:pPr>
        <w:pStyle w:val="Body"/>
        <w:jc w:val="center"/>
        <w:rPr>
          <w:sz w:val="46"/>
          <w:szCs w:val="46"/>
        </w:rPr>
      </w:pPr>
      <w:r>
        <w:rPr>
          <w:noProof/>
          <w:sz w:val="46"/>
          <w:szCs w:val="46"/>
        </w:rPr>
        <w:drawing>
          <wp:inline distT="0" distB="0" distL="0" distR="0" wp14:anchorId="1371C693" wp14:editId="0EDBA97B">
            <wp:extent cx="5943600" cy="1739900"/>
            <wp:effectExtent l="0" t="0" r="0" b="0"/>
            <wp:docPr id="1073741825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3.png" descr="image3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00A23DF" w14:textId="77777777" w:rsidR="003E07A1" w:rsidRDefault="00DE42B5">
      <w:pPr>
        <w:pStyle w:val="Body"/>
        <w:jc w:val="center"/>
        <w:rPr>
          <w:sz w:val="38"/>
          <w:szCs w:val="38"/>
        </w:rPr>
      </w:pPr>
      <w:r>
        <w:rPr>
          <w:sz w:val="38"/>
          <w:szCs w:val="38"/>
          <w:lang w:val="de-DE"/>
        </w:rPr>
        <w:t>COLDPLAY PREMIERE</w:t>
      </w:r>
      <w:r>
        <w:rPr>
          <w:b/>
          <w:bCs/>
          <w:sz w:val="38"/>
          <w:szCs w:val="38"/>
          <w:lang w:val="de-DE"/>
        </w:rPr>
        <w:t xml:space="preserve"> HIGHER POWER </w:t>
      </w:r>
      <w:r>
        <w:rPr>
          <w:sz w:val="38"/>
          <w:szCs w:val="38"/>
          <w:lang w:val="pt-PT"/>
        </w:rPr>
        <w:t>IN SPACE</w:t>
      </w:r>
    </w:p>
    <w:p w14:paraId="700EDBA1" w14:textId="77777777" w:rsidR="003E07A1" w:rsidRDefault="00DE42B5">
      <w:pPr>
        <w:pStyle w:val="Body"/>
        <w:jc w:val="center"/>
        <w:rPr>
          <w:sz w:val="28"/>
          <w:szCs w:val="28"/>
        </w:rPr>
      </w:pPr>
      <w:r>
        <w:rPr>
          <w:sz w:val="28"/>
          <w:szCs w:val="28"/>
        </w:rPr>
        <w:t>BAND LINK-UP WITH ASTRONAUT THOMAS PESQUET ON BOARD THE ISS FOR LAUNCH OF NEW SINGLE</w:t>
      </w:r>
    </w:p>
    <w:p w14:paraId="050CA37B" w14:textId="77777777" w:rsidR="003E07A1" w:rsidRDefault="003E07A1">
      <w:pPr>
        <w:pStyle w:val="Body"/>
        <w:jc w:val="center"/>
        <w:rPr>
          <w:sz w:val="28"/>
          <w:szCs w:val="28"/>
        </w:rPr>
      </w:pPr>
    </w:p>
    <w:p w14:paraId="50E8600D" w14:textId="77777777" w:rsidR="003E07A1" w:rsidRDefault="00DE42B5">
      <w:pPr>
        <w:pStyle w:val="Body"/>
        <w:jc w:val="center"/>
        <w:rPr>
          <w:sz w:val="28"/>
          <w:szCs w:val="28"/>
        </w:rPr>
      </w:pPr>
      <w:r w:rsidRPr="00B4303C">
        <w:rPr>
          <w:noProof/>
          <w:color w:val="1155CC"/>
          <w:sz w:val="28"/>
          <w:szCs w:val="28"/>
          <w:u w:color="1155CC"/>
        </w:rPr>
        <w:drawing>
          <wp:inline distT="0" distB="0" distL="0" distR="0" wp14:anchorId="1C019061" wp14:editId="030C91AA">
            <wp:extent cx="5943600" cy="3340100"/>
            <wp:effectExtent l="0" t="0" r="0" b="0"/>
            <wp:docPr id="1073741826" name="officeArt object" descr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image2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DB9BFAA" w14:textId="77777777" w:rsidR="003E07A1" w:rsidRDefault="003E07A1">
      <w:pPr>
        <w:pStyle w:val="Body"/>
      </w:pPr>
    </w:p>
    <w:p w14:paraId="59FAE101" w14:textId="4AB4D229" w:rsidR="003E07A1" w:rsidRDefault="00DE42B5">
      <w:pPr>
        <w:pStyle w:val="Body"/>
      </w:pPr>
      <w:r>
        <w:t>Coldplay</w:t>
      </w:r>
      <w:r>
        <w:rPr>
          <w:rtl/>
        </w:rPr>
        <w:t>’</w:t>
      </w:r>
      <w:r>
        <w:t xml:space="preserve">s new single, </w:t>
      </w:r>
      <w:r>
        <w:rPr>
          <w:b/>
          <w:bCs/>
        </w:rPr>
        <w:t>Higher Power</w:t>
      </w:r>
      <w:r>
        <w:t xml:space="preserve">, is out </w:t>
      </w:r>
      <w:r w:rsidR="00743C2A">
        <w:t xml:space="preserve">now </w:t>
      </w:r>
      <w:r>
        <w:t xml:space="preserve">via Parlophone / Atlantic. The Max Martin-produced song is available to </w:t>
      </w:r>
      <w:hyperlink r:id="rId12" w:history="1">
        <w:r>
          <w:rPr>
            <w:rStyle w:val="Hyperlink0"/>
          </w:rPr>
          <w:t>stream / download everywhere here</w:t>
        </w:r>
      </w:hyperlink>
      <w:r>
        <w:rPr>
          <w:rStyle w:val="None"/>
        </w:rPr>
        <w:t xml:space="preserve">. </w:t>
      </w:r>
    </w:p>
    <w:p w14:paraId="0896D422" w14:textId="77777777" w:rsidR="003E07A1" w:rsidRDefault="003E07A1">
      <w:pPr>
        <w:pStyle w:val="Body"/>
      </w:pPr>
    </w:p>
    <w:p w14:paraId="1D54DDFE" w14:textId="22FDDF54" w:rsidR="003E07A1" w:rsidRDefault="00DE42B5">
      <w:pPr>
        <w:pStyle w:val="Body"/>
      </w:pPr>
      <w:r>
        <w:rPr>
          <w:rStyle w:val="None"/>
          <w:lang w:val="it-IT"/>
        </w:rPr>
        <w:t xml:space="preserve">To celebrate </w:t>
      </w:r>
      <w:r>
        <w:rPr>
          <w:rStyle w:val="None"/>
          <w:b/>
          <w:bCs/>
        </w:rPr>
        <w:t>Higher Power</w:t>
      </w:r>
      <w:r>
        <w:rPr>
          <w:rStyle w:val="None"/>
          <w:rtl/>
        </w:rPr>
        <w:t>’</w:t>
      </w:r>
      <w:r>
        <w:rPr>
          <w:rStyle w:val="None"/>
        </w:rPr>
        <w:t xml:space="preserve">s release, the band linked up for an extraterrestrial video chat with French ESA astronaut </w:t>
      </w:r>
      <w:r>
        <w:rPr>
          <w:rStyle w:val="None"/>
          <w:b/>
          <w:bCs/>
          <w:lang w:val="pt-PT"/>
        </w:rPr>
        <w:t>Thomas Pesquet</w:t>
      </w:r>
      <w:r>
        <w:rPr>
          <w:rStyle w:val="None"/>
        </w:rPr>
        <w:t xml:space="preserve">, who is currently on board the </w:t>
      </w:r>
      <w:r>
        <w:rPr>
          <w:rStyle w:val="None"/>
          <w:b/>
          <w:bCs/>
        </w:rPr>
        <w:t>International Space Station</w:t>
      </w:r>
      <w:r>
        <w:rPr>
          <w:rStyle w:val="None"/>
        </w:rPr>
        <w:t xml:space="preserve">. </w:t>
      </w:r>
    </w:p>
    <w:p w14:paraId="5BD5113E" w14:textId="77777777" w:rsidR="003E07A1" w:rsidRDefault="003E07A1">
      <w:pPr>
        <w:pStyle w:val="Body"/>
      </w:pPr>
    </w:p>
    <w:p w14:paraId="18036BAA" w14:textId="735F1D8F" w:rsidR="003E07A1" w:rsidRDefault="00DE42B5">
      <w:pPr>
        <w:pStyle w:val="Body"/>
      </w:pPr>
      <w:r>
        <w:rPr>
          <w:rStyle w:val="None"/>
        </w:rPr>
        <w:t>A spec</w:t>
      </w:r>
      <w:r w:rsidR="006C0B21">
        <w:rPr>
          <w:rStyle w:val="None"/>
        </w:rPr>
        <w:t>ia</w:t>
      </w:r>
      <w:r>
        <w:rPr>
          <w:rStyle w:val="None"/>
        </w:rPr>
        <w:t xml:space="preserve">lly-recorded performance of </w:t>
      </w:r>
      <w:r>
        <w:rPr>
          <w:rStyle w:val="None"/>
          <w:b/>
          <w:bCs/>
        </w:rPr>
        <w:t>Higher Power</w:t>
      </w:r>
      <w:r>
        <w:rPr>
          <w:rStyle w:val="None"/>
        </w:rPr>
        <w:t xml:space="preserve"> - featuring dancing alien holograms - was beamed up to Pesquet, who gave the track its very first play on board the ISS.</w:t>
      </w:r>
    </w:p>
    <w:p w14:paraId="56462110" w14:textId="77777777" w:rsidR="003E07A1" w:rsidRDefault="003E07A1">
      <w:pPr>
        <w:pStyle w:val="Body"/>
      </w:pPr>
    </w:p>
    <w:p w14:paraId="5B6F4784" w14:textId="77777777" w:rsidR="003E07A1" w:rsidRDefault="00DE42B5">
      <w:pPr>
        <w:pStyle w:val="Body"/>
      </w:pPr>
      <w:r>
        <w:rPr>
          <w:rStyle w:val="None"/>
        </w:rPr>
        <w:t>The song</w:t>
      </w:r>
      <w:r>
        <w:rPr>
          <w:rStyle w:val="None"/>
          <w:rtl/>
        </w:rPr>
        <w:t>’</w:t>
      </w:r>
      <w:r>
        <w:rPr>
          <w:rStyle w:val="None"/>
        </w:rPr>
        <w:t>s premiere followed a conversation which took in similarities between life on tour and life on the ISS; the fragility of planet earth; and whether Pesquet has spotted any aliens.</w:t>
      </w:r>
    </w:p>
    <w:p w14:paraId="57177196" w14:textId="77777777" w:rsidR="003E07A1" w:rsidRDefault="003E07A1">
      <w:pPr>
        <w:pStyle w:val="Body"/>
      </w:pPr>
    </w:p>
    <w:p w14:paraId="396D7124" w14:textId="77777777" w:rsidR="003E07A1" w:rsidRDefault="00DE42B5">
      <w:pPr>
        <w:pStyle w:val="Body"/>
      </w:pPr>
      <w:r>
        <w:rPr>
          <w:rStyle w:val="None"/>
          <w:b/>
          <w:bCs/>
        </w:rPr>
        <w:t>Watch the band</w:t>
      </w:r>
      <w:r>
        <w:rPr>
          <w:rStyle w:val="None"/>
          <w:b/>
          <w:bCs/>
          <w:rtl/>
        </w:rPr>
        <w:t>’</w:t>
      </w:r>
      <w:r>
        <w:rPr>
          <w:rStyle w:val="None"/>
          <w:b/>
          <w:bCs/>
        </w:rPr>
        <w:t>s conversation with Pesquet:</w:t>
      </w:r>
      <w:r>
        <w:rPr>
          <w:rStyle w:val="None"/>
        </w:rPr>
        <w:t xml:space="preserve"> </w:t>
      </w:r>
      <w:hyperlink r:id="rId13" w:history="1">
        <w:r>
          <w:rPr>
            <w:rStyle w:val="Hyperlink0"/>
          </w:rPr>
          <w:t>youtu.be/ERH7Xg4ww94</w:t>
        </w:r>
      </w:hyperlink>
    </w:p>
    <w:p w14:paraId="369A5044" w14:textId="77777777" w:rsidR="003E07A1" w:rsidRDefault="003E07A1">
      <w:pPr>
        <w:pStyle w:val="Body"/>
      </w:pPr>
    </w:p>
    <w:p w14:paraId="5906008A" w14:textId="77777777" w:rsidR="003E07A1" w:rsidRDefault="00DE42B5">
      <w:pPr>
        <w:pStyle w:val="Body"/>
      </w:pPr>
      <w:r>
        <w:rPr>
          <w:rStyle w:val="None"/>
          <w:b/>
          <w:bCs/>
        </w:rPr>
        <w:t>Watch the Higher Power Extraterrestrial Transmission video:</w:t>
      </w:r>
      <w:r>
        <w:rPr>
          <w:rStyle w:val="None"/>
        </w:rPr>
        <w:t xml:space="preserve"> </w:t>
      </w:r>
      <w:hyperlink r:id="rId14" w:history="1">
        <w:r>
          <w:rPr>
            <w:rStyle w:val="Hyperlink0"/>
          </w:rPr>
          <w:t>youtu.be/gXgf5smLEgQ</w:t>
        </w:r>
      </w:hyperlink>
    </w:p>
    <w:p w14:paraId="564FA50B" w14:textId="77777777" w:rsidR="003E07A1" w:rsidRDefault="003E07A1">
      <w:pPr>
        <w:pStyle w:val="Body"/>
      </w:pPr>
    </w:p>
    <w:p w14:paraId="487B7AF3" w14:textId="77777777" w:rsidR="003E07A1" w:rsidRDefault="00DE42B5">
      <w:pPr>
        <w:pStyle w:val="Body"/>
        <w:rPr>
          <w:rStyle w:val="None"/>
        </w:rPr>
      </w:pPr>
      <w:r>
        <w:rPr>
          <w:rStyle w:val="None"/>
          <w:b/>
          <w:bCs/>
        </w:rPr>
        <w:t>Download clips for media use:</w:t>
      </w:r>
      <w:r>
        <w:rPr>
          <w:rStyle w:val="None"/>
        </w:rPr>
        <w:t xml:space="preserve"> </w:t>
      </w:r>
      <w:hyperlink r:id="rId15" w:history="1">
        <w:r>
          <w:rPr>
            <w:rStyle w:val="Hyperlink1"/>
          </w:rPr>
          <w:t>https://bit.ly/3h5Exot</w:t>
        </w:r>
      </w:hyperlink>
    </w:p>
    <w:p w14:paraId="4428A1F5" w14:textId="77777777" w:rsidR="003E07A1" w:rsidRDefault="003E07A1">
      <w:pPr>
        <w:pStyle w:val="Body"/>
      </w:pPr>
    </w:p>
    <w:p w14:paraId="65D9FA23" w14:textId="77777777" w:rsidR="003E07A1" w:rsidRDefault="00DE42B5">
      <w:pPr>
        <w:pStyle w:val="Body"/>
      </w:pPr>
      <w:r w:rsidRPr="00B4303C">
        <w:rPr>
          <w:rStyle w:val="Hyperlink0"/>
          <w:noProof/>
          <w:u w:val="none"/>
        </w:rPr>
        <w:drawing>
          <wp:inline distT="0" distB="0" distL="0" distR="0" wp14:anchorId="143CD19F" wp14:editId="7C427057">
            <wp:extent cx="5943600" cy="3340100"/>
            <wp:effectExtent l="0" t="0" r="0" b="0"/>
            <wp:docPr id="1073741827" name="officeArt object" descr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jpg" descr="image1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65DEB26" w14:textId="77777777" w:rsidR="003E07A1" w:rsidRDefault="003E07A1">
      <w:pPr>
        <w:pStyle w:val="Body"/>
      </w:pPr>
    </w:p>
    <w:p w14:paraId="0C131A3A" w14:textId="0083BF32" w:rsidR="003E07A1" w:rsidRDefault="00DE42B5">
      <w:pPr>
        <w:pStyle w:val="Body"/>
      </w:pPr>
      <w:r>
        <w:rPr>
          <w:rStyle w:val="None"/>
        </w:rPr>
        <w:t xml:space="preserve">Coldplay will perform </w:t>
      </w:r>
      <w:r>
        <w:rPr>
          <w:rStyle w:val="None"/>
          <w:b/>
          <w:bCs/>
        </w:rPr>
        <w:t>Higher Power</w:t>
      </w:r>
      <w:r>
        <w:rPr>
          <w:rStyle w:val="None"/>
        </w:rPr>
        <w:t xml:space="preserve"> on </w:t>
      </w:r>
      <w:r>
        <w:rPr>
          <w:rStyle w:val="None"/>
          <w:b/>
          <w:bCs/>
        </w:rPr>
        <w:t>American Idol</w:t>
      </w:r>
      <w:r>
        <w:rPr>
          <w:rStyle w:val="None"/>
        </w:rPr>
        <w:t xml:space="preserve"> on Sunday (May</w:t>
      </w:r>
      <w:r w:rsidR="00B4303C">
        <w:rPr>
          <w:rStyle w:val="None"/>
        </w:rPr>
        <w:t xml:space="preserve"> 9</w:t>
      </w:r>
      <w:r>
        <w:rPr>
          <w:rStyle w:val="None"/>
        </w:rPr>
        <w:t xml:space="preserve">) and at the </w:t>
      </w:r>
      <w:r>
        <w:rPr>
          <w:rStyle w:val="None"/>
          <w:b/>
          <w:bCs/>
        </w:rPr>
        <w:t>BRIT Awards</w:t>
      </w:r>
      <w:r>
        <w:rPr>
          <w:rStyle w:val="None"/>
        </w:rPr>
        <w:t xml:space="preserve"> on Tuesday (May</w:t>
      </w:r>
      <w:r w:rsidR="00B4303C">
        <w:rPr>
          <w:rStyle w:val="None"/>
        </w:rPr>
        <w:t xml:space="preserve"> 11</w:t>
      </w:r>
      <w:r>
        <w:rPr>
          <w:rStyle w:val="None"/>
        </w:rPr>
        <w:t>). The band will also perform a set for Glastonbury</w:t>
      </w:r>
      <w:r>
        <w:rPr>
          <w:rStyle w:val="None"/>
          <w:rtl/>
        </w:rPr>
        <w:t>’</w:t>
      </w:r>
      <w:r>
        <w:rPr>
          <w:rStyle w:val="None"/>
        </w:rPr>
        <w:t xml:space="preserve">s </w:t>
      </w:r>
      <w:r>
        <w:rPr>
          <w:rStyle w:val="None"/>
          <w:b/>
          <w:bCs/>
        </w:rPr>
        <w:t>Live At Worthy Farm</w:t>
      </w:r>
      <w:r>
        <w:rPr>
          <w:rStyle w:val="None"/>
        </w:rPr>
        <w:t xml:space="preserve"> global livestream on May 22.</w:t>
      </w:r>
    </w:p>
    <w:p w14:paraId="53E1DBA4" w14:textId="77777777" w:rsidR="003E07A1" w:rsidRDefault="003E07A1">
      <w:pPr>
        <w:pStyle w:val="Body"/>
      </w:pPr>
    </w:p>
    <w:p w14:paraId="34B01B05" w14:textId="77777777" w:rsidR="00B4303C" w:rsidRDefault="00B4303C" w:rsidP="00B4303C">
      <w:pPr>
        <w:pStyle w:val="BodyA"/>
      </w:pPr>
      <w:r>
        <w:rPr>
          <w:rStyle w:val="None"/>
        </w:rPr>
        <w:t xml:space="preserve">For more information please visit </w:t>
      </w:r>
      <w:hyperlink r:id="rId17" w:history="1">
        <w:r>
          <w:rPr>
            <w:rStyle w:val="Hyperlink2"/>
          </w:rPr>
          <w:t>Coldplay.com</w:t>
        </w:r>
      </w:hyperlink>
      <w:r>
        <w:t xml:space="preserve"> or contact:</w:t>
      </w:r>
    </w:p>
    <w:p w14:paraId="63096F52" w14:textId="77777777" w:rsidR="00B4303C" w:rsidRPr="004249F2" w:rsidRDefault="00B4303C" w:rsidP="00B4303C">
      <w:pPr>
        <w:rPr>
          <w:rFonts w:ascii="Arial" w:hAnsi="Arial" w:cs="Arial"/>
          <w:sz w:val="22"/>
          <w:szCs w:val="22"/>
        </w:rPr>
      </w:pPr>
      <w:r w:rsidRPr="004249F2">
        <w:rPr>
          <w:rFonts w:ascii="Arial" w:hAnsi="Arial" w:cs="Arial"/>
          <w:sz w:val="22"/>
          <w:szCs w:val="22"/>
        </w:rPr>
        <w:t xml:space="preserve">Sheila Richman (Atlantic Records) – </w:t>
      </w:r>
      <w:hyperlink r:id="rId18" w:history="1">
        <w:r w:rsidRPr="004249F2">
          <w:rPr>
            <w:rStyle w:val="Hyperlink"/>
            <w:rFonts w:ascii="Arial" w:hAnsi="Arial" w:cs="Arial"/>
            <w:color w:val="0070C0"/>
            <w:sz w:val="22"/>
            <w:szCs w:val="22"/>
          </w:rPr>
          <w:t>sheila.richman@atlanticrecords.com</w:t>
        </w:r>
      </w:hyperlink>
      <w:r w:rsidRPr="004249F2">
        <w:rPr>
          <w:rFonts w:ascii="Arial" w:hAnsi="Arial" w:cs="Arial"/>
          <w:color w:val="0070C0"/>
          <w:sz w:val="22"/>
          <w:szCs w:val="22"/>
        </w:rPr>
        <w:t xml:space="preserve"> </w:t>
      </w:r>
    </w:p>
    <w:p w14:paraId="7C009B31" w14:textId="77777777" w:rsidR="00B4303C" w:rsidRPr="004249F2" w:rsidRDefault="00B4303C" w:rsidP="00B4303C">
      <w:pPr>
        <w:rPr>
          <w:rFonts w:ascii="Arial" w:hAnsi="Arial" w:cs="Arial"/>
          <w:color w:val="0070C0"/>
          <w:sz w:val="22"/>
          <w:szCs w:val="22"/>
        </w:rPr>
      </w:pPr>
      <w:r w:rsidRPr="004249F2">
        <w:rPr>
          <w:rFonts w:ascii="Arial" w:hAnsi="Arial" w:cs="Arial"/>
          <w:sz w:val="22"/>
          <w:szCs w:val="22"/>
        </w:rPr>
        <w:t xml:space="preserve">Ted Sullivan (Atlantic Records) – </w:t>
      </w:r>
      <w:hyperlink r:id="rId19" w:history="1">
        <w:r w:rsidRPr="004249F2">
          <w:rPr>
            <w:rStyle w:val="Hyperlink"/>
            <w:rFonts w:ascii="Arial" w:hAnsi="Arial" w:cs="Arial"/>
            <w:color w:val="0070C0"/>
            <w:sz w:val="22"/>
            <w:szCs w:val="22"/>
          </w:rPr>
          <w:t>ted.sullivan@atlanticrecords.com</w:t>
        </w:r>
      </w:hyperlink>
      <w:r w:rsidRPr="004249F2">
        <w:rPr>
          <w:rFonts w:ascii="Arial" w:hAnsi="Arial" w:cs="Arial"/>
          <w:color w:val="0070C0"/>
          <w:sz w:val="22"/>
          <w:szCs w:val="22"/>
        </w:rPr>
        <w:t xml:space="preserve">  </w:t>
      </w:r>
    </w:p>
    <w:p w14:paraId="06B37D5D" w14:textId="77777777" w:rsidR="003E07A1" w:rsidRDefault="003E07A1">
      <w:pPr>
        <w:pStyle w:val="Body"/>
      </w:pPr>
    </w:p>
    <w:p w14:paraId="2EDD1A20" w14:textId="77777777" w:rsidR="003E07A1" w:rsidRDefault="00DE42B5">
      <w:pPr>
        <w:pStyle w:val="Body"/>
        <w:rPr>
          <w:rStyle w:val="None"/>
          <w:b/>
          <w:bCs/>
        </w:rPr>
      </w:pPr>
      <w:r>
        <w:rPr>
          <w:rStyle w:val="None"/>
        </w:rPr>
        <w:t xml:space="preserve">For more information on ESA, visit </w:t>
      </w:r>
      <w:hyperlink r:id="rId20" w:history="1">
        <w:r>
          <w:rPr>
            <w:rStyle w:val="Hyperlink2"/>
          </w:rPr>
          <w:t>www.esa.int</w:t>
        </w:r>
      </w:hyperlink>
    </w:p>
    <w:p w14:paraId="73400015" w14:textId="77777777" w:rsidR="003E07A1" w:rsidRDefault="003E07A1">
      <w:pPr>
        <w:pStyle w:val="Body"/>
        <w:rPr>
          <w:rStyle w:val="None"/>
          <w:b/>
          <w:bCs/>
        </w:rPr>
      </w:pPr>
    </w:p>
    <w:p w14:paraId="79502A40" w14:textId="77777777" w:rsidR="003E07A1" w:rsidRDefault="00DE42B5">
      <w:pPr>
        <w:pStyle w:val="Body"/>
      </w:pPr>
      <w:r>
        <w:rPr>
          <w:rStyle w:val="None"/>
        </w:rPr>
        <w:t xml:space="preserve">Alien choreography by </w:t>
      </w:r>
      <w:hyperlink r:id="rId21" w:history="1">
        <w:r>
          <w:rPr>
            <w:rStyle w:val="Hyperlink2"/>
          </w:rPr>
          <w:t>Ambiguous Dance Company</w:t>
        </w:r>
      </w:hyperlink>
      <w:r>
        <w:rPr>
          <w:rStyle w:val="None"/>
          <w:b/>
          <w:bCs/>
        </w:rPr>
        <w:t xml:space="preserve"> </w:t>
      </w:r>
    </w:p>
    <w:sectPr w:rsidR="003E07A1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4B32A" w14:textId="77777777" w:rsidR="00CF6C2D" w:rsidRDefault="00CF6C2D">
      <w:r>
        <w:separator/>
      </w:r>
    </w:p>
  </w:endnote>
  <w:endnote w:type="continuationSeparator" w:id="0">
    <w:p w14:paraId="3BD26545" w14:textId="77777777" w:rsidR="00CF6C2D" w:rsidRDefault="00CF6C2D">
      <w:r>
        <w:continuationSeparator/>
      </w:r>
    </w:p>
  </w:endnote>
  <w:endnote w:type="continuationNotice" w:id="1">
    <w:p w14:paraId="41356B15" w14:textId="77777777" w:rsidR="009F54EF" w:rsidRDefault="009F54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309B7" w14:textId="77777777" w:rsidR="003E07A1" w:rsidRDefault="003E07A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41EEE" w14:textId="77777777" w:rsidR="00CF6C2D" w:rsidRDefault="00CF6C2D">
      <w:r>
        <w:separator/>
      </w:r>
    </w:p>
  </w:footnote>
  <w:footnote w:type="continuationSeparator" w:id="0">
    <w:p w14:paraId="6E1E8BCC" w14:textId="77777777" w:rsidR="00CF6C2D" w:rsidRDefault="00CF6C2D">
      <w:r>
        <w:continuationSeparator/>
      </w:r>
    </w:p>
  </w:footnote>
  <w:footnote w:type="continuationNotice" w:id="1">
    <w:p w14:paraId="6C3E96D5" w14:textId="77777777" w:rsidR="009F54EF" w:rsidRDefault="009F54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F3B1C0" w14:textId="77777777" w:rsidR="003E07A1" w:rsidRDefault="003E07A1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7A1"/>
    <w:rsid w:val="00116E54"/>
    <w:rsid w:val="003E07A1"/>
    <w:rsid w:val="006C0B21"/>
    <w:rsid w:val="00743C2A"/>
    <w:rsid w:val="009F54EF"/>
    <w:rsid w:val="00B4303C"/>
    <w:rsid w:val="00B57D78"/>
    <w:rsid w:val="00C20BDF"/>
    <w:rsid w:val="00CF6C2D"/>
    <w:rsid w:val="00D4460A"/>
    <w:rsid w:val="00DE00CD"/>
    <w:rsid w:val="00DE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8D85D"/>
  <w15:docId w15:val="{EEBE8839-1EDF-41B8-8143-D3250CA2A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1155CC"/>
      <w:u w:val="single" w:color="1155CC"/>
    </w:rPr>
  </w:style>
  <w:style w:type="character" w:customStyle="1" w:styleId="Hyperlink1">
    <w:name w:val="Hyperlink.1"/>
    <w:basedOn w:val="Hyperlink"/>
    <w:rPr>
      <w:outline w:val="0"/>
      <w:color w:val="0000FF"/>
      <w:u w:val="single" w:color="0000FF"/>
    </w:rPr>
  </w:style>
  <w:style w:type="character" w:customStyle="1" w:styleId="Hyperlink2">
    <w:name w:val="Hyperlink.2"/>
    <w:basedOn w:val="None"/>
    <w:rPr>
      <w:rFonts w:ascii="Arial" w:eastAsia="Arial" w:hAnsi="Arial" w:cs="Arial"/>
      <w:b/>
      <w:bCs/>
      <w:outline w:val="0"/>
      <w:color w:val="1155CC"/>
      <w:u w:val="single" w:color="1155CC"/>
    </w:rPr>
  </w:style>
  <w:style w:type="paragraph" w:customStyle="1" w:styleId="BodyA">
    <w:name w:val="Body A"/>
    <w:rsid w:val="00B4303C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link w:val="HeaderChar"/>
    <w:uiPriority w:val="99"/>
    <w:semiHidden/>
    <w:unhideWhenUsed/>
    <w:rsid w:val="009F54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54E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9F54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54E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youtu.be/ERH7Xg4ww94" TargetMode="External"/><Relationship Id="rId18" Type="http://schemas.openxmlformats.org/officeDocument/2006/relationships/hyperlink" Target="mailto:sheila.richman@atlanticrecord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producergroupdot.kr/portfolio/ambiguous-dance-company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coldplay.lnk.to/higherpower" TargetMode="External"/><Relationship Id="rId17" Type="http://schemas.openxmlformats.org/officeDocument/2006/relationships/hyperlink" Target="http://www.coldplay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://www.esa.in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bit.ly/3h5Exot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mailto:ted.sullivan@atlanticrecord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youtu.be/gXgf5smLEgQ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60BA54-DF87-4ED2-96A7-684904D3C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F542C3-400D-4C77-A4EF-471780E7CC3D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149631ED-36F1-4E91-8255-0753B5A57D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299</Words>
  <Characters>1706</Characters>
  <Application>Microsoft Office Word</Application>
  <DocSecurity>4</DocSecurity>
  <Lines>14</Lines>
  <Paragraphs>4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Richman, Sheila</dc:creator>
  <cp:keywords/>
  <cp:lastModifiedBy>Richman, Sheila</cp:lastModifiedBy>
  <cp:revision>4</cp:revision>
  <dcterms:created xsi:type="dcterms:W3CDTF">2021-05-06T22:14:00Z</dcterms:created>
  <dcterms:modified xsi:type="dcterms:W3CDTF">2021-05-07T00:01:00Z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