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961A" w14:textId="049ADEA3" w:rsidR="00CB6CBE" w:rsidRDefault="00CB6CBE" w:rsidP="00CB6CBE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FF3399"/>
          <w:sz w:val="32"/>
          <w:szCs w:val="32"/>
        </w:rPr>
        <w:t xml:space="preserve">ELECTRIC GUEST </w:t>
      </w:r>
      <w:r>
        <w:rPr>
          <w:b/>
          <w:bCs/>
          <w:sz w:val="32"/>
          <w:szCs w:val="32"/>
        </w:rPr>
        <w:t xml:space="preserve">RELEASE </w:t>
      </w:r>
      <w:r>
        <w:rPr>
          <w:b/>
          <w:bCs/>
          <w:color w:val="00FF00"/>
          <w:sz w:val="32"/>
          <w:szCs w:val="32"/>
        </w:rPr>
        <w:t>LEMA</w:t>
      </w:r>
      <w:bookmarkStart w:id="0" w:name="_GoBack"/>
      <w:bookmarkEnd w:id="0"/>
      <w:r>
        <w:rPr>
          <w:b/>
          <w:bCs/>
          <w:color w:val="00FF00"/>
          <w:sz w:val="32"/>
          <w:szCs w:val="32"/>
        </w:rPr>
        <w:t>ITRE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REMIX OF “</w:t>
      </w:r>
      <w:r>
        <w:rPr>
          <w:b/>
          <w:bCs/>
          <w:color w:val="FF3399"/>
          <w:sz w:val="32"/>
          <w:szCs w:val="32"/>
        </w:rPr>
        <w:t>DOLLAR</w:t>
      </w:r>
      <w:r>
        <w:rPr>
          <w:b/>
          <w:bCs/>
          <w:sz w:val="32"/>
          <w:szCs w:val="32"/>
        </w:rPr>
        <w:t>”</w:t>
      </w:r>
    </w:p>
    <w:p w14:paraId="59C25449" w14:textId="77777777" w:rsidR="00CB6CBE" w:rsidRDefault="00CB6CBE" w:rsidP="00CB6CBE">
      <w:pPr>
        <w:jc w:val="center"/>
        <w:rPr>
          <w:b/>
          <w:bCs/>
        </w:rPr>
      </w:pPr>
    </w:p>
    <w:p w14:paraId="0F2863A4" w14:textId="77777777" w:rsidR="00CB6CBE" w:rsidRDefault="00CB6CBE" w:rsidP="00CB6CBE">
      <w:pPr>
        <w:jc w:val="center"/>
      </w:pPr>
      <w:r>
        <w:rPr>
          <w:b/>
          <w:bCs/>
        </w:rPr>
        <w:t>WATCH:</w:t>
      </w:r>
      <w:r>
        <w:t xml:space="preserve"> </w:t>
      </w:r>
      <w:hyperlink r:id="rId7" w:history="1">
        <w:r>
          <w:rPr>
            <w:rStyle w:val="Hyperlink"/>
            <w:b/>
            <w:bCs w:val="0"/>
          </w:rPr>
          <w:t>https://youtu.be/YJkCPSd8qPw</w:t>
        </w:r>
      </w:hyperlink>
      <w:r>
        <w:t xml:space="preserve"> </w:t>
      </w:r>
    </w:p>
    <w:p w14:paraId="1B834C5E" w14:textId="77777777" w:rsidR="00CB6CBE" w:rsidRDefault="00CB6CBE" w:rsidP="00CB6CBE">
      <w:pPr>
        <w:jc w:val="center"/>
        <w:rPr>
          <w:b/>
          <w:bCs/>
        </w:rPr>
      </w:pPr>
      <w:r>
        <w:rPr>
          <w:b/>
          <w:bCs/>
        </w:rPr>
        <w:t xml:space="preserve">BUY/STREAM: </w:t>
      </w:r>
      <w:hyperlink r:id="rId8" w:history="1">
        <w:r>
          <w:rPr>
            <w:rStyle w:val="Hyperlink"/>
            <w:b/>
            <w:bCs w:val="0"/>
          </w:rPr>
          <w:t>https://ElectricGuest.lnk.to/DollarLemaitrePR</w:t>
        </w:r>
      </w:hyperlink>
      <w:r>
        <w:rPr>
          <w:b/>
          <w:bCs/>
        </w:rPr>
        <w:t xml:space="preserve"> </w:t>
      </w:r>
    </w:p>
    <w:p w14:paraId="1715780F" w14:textId="77777777" w:rsidR="00CB6CBE" w:rsidRDefault="00CB6CBE" w:rsidP="00CB6CBE">
      <w:pPr>
        <w:jc w:val="center"/>
        <w:rPr>
          <w:b/>
          <w:bCs/>
        </w:rPr>
      </w:pPr>
    </w:p>
    <w:p w14:paraId="2DAB9CFC" w14:textId="77777777" w:rsidR="00CB6CBE" w:rsidRDefault="00CB6CBE" w:rsidP="00CB6CB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1DDBAFB" wp14:editId="725AFE28">
            <wp:extent cx="2514771" cy="2506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7738" cy="250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2389B" w14:textId="77777777" w:rsidR="00CB6CBE" w:rsidRDefault="00CB6CBE" w:rsidP="00CB6CBE">
      <w:pPr>
        <w:jc w:val="center"/>
        <w:rPr>
          <w:i/>
          <w:iCs/>
        </w:rPr>
      </w:pPr>
      <w:hyperlink r:id="rId10" w:history="1">
        <w:r>
          <w:rPr>
            <w:rStyle w:val="Hyperlink"/>
            <w:i/>
            <w:iCs/>
          </w:rPr>
          <w:t>download hi-r</w:t>
        </w:r>
        <w:r>
          <w:rPr>
            <w:rStyle w:val="Hyperlink"/>
            <w:i/>
            <w:iCs/>
          </w:rPr>
          <w:t>es art</w:t>
        </w:r>
      </w:hyperlink>
    </w:p>
    <w:p w14:paraId="6F32499A" w14:textId="77777777" w:rsidR="00CB6CBE" w:rsidRDefault="00CB6CBE" w:rsidP="00CB6CBE">
      <w:pPr>
        <w:jc w:val="center"/>
        <w:rPr>
          <w:b/>
          <w:bCs/>
        </w:rPr>
      </w:pPr>
    </w:p>
    <w:p w14:paraId="773E9B18" w14:textId="77777777" w:rsidR="00CB6CBE" w:rsidRDefault="00CB6CBE" w:rsidP="00CB6CBE">
      <w:pPr>
        <w:jc w:val="both"/>
      </w:pPr>
      <w:r>
        <w:t xml:space="preserve">Acclaimed pop duo </w:t>
      </w:r>
      <w:r>
        <w:rPr>
          <w:b/>
          <w:bCs/>
        </w:rPr>
        <w:t>Electric Guest</w:t>
      </w:r>
      <w:r>
        <w:t xml:space="preserve"> has released the first official remix of their Atlantic Records debut single “</w:t>
      </w:r>
      <w:hyperlink r:id="rId11" w:history="1">
        <w:r>
          <w:rPr>
            <w:rStyle w:val="Hyperlink"/>
          </w:rPr>
          <w:t>Dollar</w:t>
        </w:r>
      </w:hyperlink>
      <w:r>
        <w:t xml:space="preserve">” – a funky rework featuring glimmering synths courtesy of Norwegian indie electronic duo </w:t>
      </w:r>
      <w:r>
        <w:rPr>
          <w:b/>
          <w:bCs/>
        </w:rPr>
        <w:t>Lemaitre</w:t>
      </w:r>
      <w:r>
        <w:t xml:space="preserve"> – listen </w:t>
      </w:r>
      <w:hyperlink r:id="rId12" w:history="1">
        <w:r>
          <w:rPr>
            <w:rStyle w:val="Hyperlink"/>
          </w:rPr>
          <w:t>here</w:t>
        </w:r>
      </w:hyperlink>
      <w:r>
        <w:t xml:space="preserve">. The remix comes accompanied by an equally shimmery neon lyric video, complete with bright imagery and hand-drawn doodles. Lemaitre’s previous remix discography reads like a true who’s who of electronic artists including </w:t>
      </w:r>
      <w:r>
        <w:rPr>
          <w:b/>
          <w:bCs/>
        </w:rPr>
        <w:t>Porter Robinson</w:t>
      </w:r>
      <w:r>
        <w:t xml:space="preserve">, </w:t>
      </w:r>
      <w:r>
        <w:rPr>
          <w:b/>
          <w:bCs/>
        </w:rPr>
        <w:t>Martin Solveig</w:t>
      </w:r>
      <w:r>
        <w:t xml:space="preserve">, and </w:t>
      </w:r>
      <w:r>
        <w:rPr>
          <w:b/>
          <w:bCs/>
        </w:rPr>
        <w:t>Passion Pit</w:t>
      </w:r>
      <w:r>
        <w:t xml:space="preserve">. </w:t>
      </w:r>
    </w:p>
    <w:p w14:paraId="37D0D531" w14:textId="77777777" w:rsidR="00CB6CBE" w:rsidRDefault="00CB6CBE" w:rsidP="00CB6CBE">
      <w:pPr>
        <w:jc w:val="both"/>
      </w:pPr>
    </w:p>
    <w:p w14:paraId="618F7AD0" w14:textId="77777777" w:rsidR="00CB6CBE" w:rsidRDefault="00CB6CBE" w:rsidP="00CB6CBE">
      <w:pPr>
        <w:jc w:val="both"/>
        <w:rPr>
          <w:b/>
          <w:bCs/>
          <w:i/>
          <w:iCs/>
          <w:color w:val="FF2F92"/>
          <w:shd w:val="clear" w:color="auto" w:fill="FFFFFF"/>
        </w:rPr>
      </w:pPr>
      <w:r>
        <w:t xml:space="preserve">The original track received critical acclaim upon release, with </w:t>
      </w:r>
      <w:hyperlink r:id="rId13" w:history="1">
        <w:r>
          <w:rPr>
            <w:rStyle w:val="Hyperlink"/>
            <w:b/>
            <w:bCs w:val="0"/>
          </w:rPr>
          <w:t>Billboard</w:t>
        </w:r>
      </w:hyperlink>
      <w:r>
        <w:t xml:space="preserve"> proclaiming: </w:t>
      </w:r>
      <w:r>
        <w:rPr>
          <w:b/>
          <w:bCs/>
          <w:i/>
          <w:iCs/>
          <w:color w:val="FF2F92"/>
        </w:rPr>
        <w:t>“</w:t>
      </w:r>
      <w:r>
        <w:rPr>
          <w:b/>
          <w:bCs/>
          <w:i/>
          <w:iCs/>
          <w:color w:val="FF2F92"/>
          <w:shd w:val="clear" w:color="auto" w:fill="FFFFFF"/>
        </w:rPr>
        <w:t xml:space="preserve">Electric Guest have made an eclectic return with feel-good anthem, ‘Dollar.’ </w:t>
      </w:r>
    </w:p>
    <w:p w14:paraId="58675860" w14:textId="77777777" w:rsidR="00CB6CBE" w:rsidRDefault="00CB6CBE" w:rsidP="00CB6CBE">
      <w:pPr>
        <w:jc w:val="both"/>
        <w:rPr>
          <w:b/>
          <w:bCs/>
          <w:shd w:val="clear" w:color="auto" w:fill="FFFFFF"/>
        </w:rPr>
      </w:pPr>
    </w:p>
    <w:p w14:paraId="0FB63A69" w14:textId="77777777" w:rsidR="00CB6CBE" w:rsidRDefault="00CB6CBE" w:rsidP="00CB6CBE">
      <w:pPr>
        <w:jc w:val="both"/>
        <w:rPr>
          <w:shd w:val="clear" w:color="auto" w:fill="FFFFFF"/>
        </w:rPr>
      </w:pPr>
      <w:hyperlink r:id="rId14" w:history="1">
        <w:r>
          <w:rPr>
            <w:rStyle w:val="Hyperlink"/>
            <w:b/>
            <w:bCs w:val="0"/>
            <w:shd w:val="clear" w:color="auto" w:fill="FFFFFF"/>
          </w:rPr>
          <w:t>Complex</w:t>
        </w:r>
      </w:hyperlink>
      <w:r>
        <w:rPr>
          <w:shd w:val="clear" w:color="auto" w:fill="FFFFFF"/>
        </w:rPr>
        <w:t xml:space="preserve"> premiered the official music video and declared: </w:t>
      </w:r>
      <w:r>
        <w:rPr>
          <w:b/>
          <w:bCs/>
          <w:i/>
          <w:iCs/>
          <w:color w:val="FF3399"/>
        </w:rPr>
        <w:t>“The track is representative of the duo's goal of entering this latest era with a desire to make straight up, unapologetic pop.”</w:t>
      </w:r>
    </w:p>
    <w:p w14:paraId="5CEB9852" w14:textId="77777777" w:rsidR="00CB6CBE" w:rsidRDefault="00CB6CBE" w:rsidP="00CB6CBE">
      <w:pPr>
        <w:jc w:val="both"/>
      </w:pPr>
    </w:p>
    <w:p w14:paraId="553F7B3F" w14:textId="77777777" w:rsidR="00CB6CBE" w:rsidRDefault="00CB6CBE" w:rsidP="00CB6CBE">
      <w:pPr>
        <w:jc w:val="both"/>
      </w:pPr>
      <w:r>
        <w:rPr>
          <w:color w:val="000000"/>
        </w:rPr>
        <w:t xml:space="preserve">“Dollar” sets the tone for the new sound and vibe of Electric Guest’s eagerly awaited Atlantic Records debut album, due in October. </w:t>
      </w:r>
      <w:r>
        <w:t xml:space="preserve">The song debuted as a </w:t>
      </w:r>
      <w:r>
        <w:rPr>
          <w:b/>
          <w:bCs/>
        </w:rPr>
        <w:t>Zane Lowe World Record</w:t>
      </w:r>
      <w:r>
        <w:t xml:space="preserve"> on his Beats 1 </w:t>
      </w:r>
      <w:r>
        <w:t>show and</w:t>
      </w:r>
      <w:r>
        <w:t xml:space="preserve"> came accompanied by a music video directed by </w:t>
      </w:r>
      <w:r>
        <w:rPr>
          <w:b/>
          <w:bCs/>
        </w:rPr>
        <w:t xml:space="preserve">The Lonely Island’s </w:t>
      </w:r>
      <w:proofErr w:type="spellStart"/>
      <w:r>
        <w:rPr>
          <w:b/>
          <w:bCs/>
        </w:rPr>
        <w:t>Jorma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Taccone</w:t>
      </w:r>
      <w:proofErr w:type="spellEnd"/>
      <w:r>
        <w:rPr>
          <w:b/>
          <w:bCs/>
        </w:rPr>
        <w:t xml:space="preserve"> </w:t>
      </w:r>
      <w:r>
        <w:t xml:space="preserve">and featuring </w:t>
      </w:r>
      <w:r>
        <w:rPr>
          <w:b/>
          <w:bCs/>
        </w:rPr>
        <w:t>an authentic, custom-built DeLorean hovercraft replica</w:t>
      </w:r>
      <w:r>
        <w:t>!</w:t>
      </w:r>
    </w:p>
    <w:p w14:paraId="7F680A95" w14:textId="77777777" w:rsidR="00CB6CBE" w:rsidRDefault="00CB6CBE" w:rsidP="00CB6CBE">
      <w:pPr>
        <w:jc w:val="both"/>
        <w:rPr>
          <w:color w:val="000000"/>
        </w:rPr>
      </w:pPr>
    </w:p>
    <w:p w14:paraId="556AE925" w14:textId="77777777" w:rsidR="00CB6CBE" w:rsidRDefault="00CB6CBE" w:rsidP="00CB6CBE">
      <w:pPr>
        <w:jc w:val="both"/>
      </w:pPr>
      <w:r>
        <w:rPr>
          <w:color w:val="000000"/>
        </w:rPr>
        <w:t xml:space="preserve">Co-produced by </w:t>
      </w:r>
      <w:r>
        <w:rPr>
          <w:b/>
          <w:bCs/>
        </w:rPr>
        <w:t xml:space="preserve">Lars </w:t>
      </w:r>
      <w:proofErr w:type="spellStart"/>
      <w:r>
        <w:rPr>
          <w:b/>
          <w:bCs/>
        </w:rPr>
        <w:t>Stalfors</w:t>
      </w:r>
      <w:proofErr w:type="spellEnd"/>
      <w:r>
        <w:t xml:space="preserve"> (St. Vincent, Foster the People), Electric Guest’s new album sees </w:t>
      </w:r>
      <w:proofErr w:type="spellStart"/>
      <w:r>
        <w:t>Taccone</w:t>
      </w:r>
      <w:proofErr w:type="spellEnd"/>
      <w:r>
        <w:t xml:space="preserve"> and Matthew Compton pushing modern pop towards their own unique worldview, melding sunshine soul grooves and sugar candy hooks with ambitious production and a subversive lyrical power. </w:t>
      </w:r>
    </w:p>
    <w:p w14:paraId="017F0364" w14:textId="77777777" w:rsidR="00CB6CBE" w:rsidRDefault="00CB6CBE" w:rsidP="00CB6CBE">
      <w:pPr>
        <w:jc w:val="both"/>
      </w:pPr>
    </w:p>
    <w:p w14:paraId="00B1C9BB" w14:textId="77777777" w:rsidR="00CB6CBE" w:rsidRDefault="00CB6CBE" w:rsidP="00CB6CBE">
      <w:pPr>
        <w:jc w:val="both"/>
        <w:rPr>
          <w:color w:val="000000"/>
        </w:rPr>
      </w:pPr>
      <w:r>
        <w:rPr>
          <w:color w:val="000000"/>
        </w:rPr>
        <w:t xml:space="preserve">The forthcoming LP marks Electric Guest’s first full-length release in two years, as well as the duo’s first new music since </w:t>
      </w:r>
      <w:proofErr w:type="spellStart"/>
      <w:r>
        <w:rPr>
          <w:color w:val="000000"/>
        </w:rPr>
        <w:t>Taccone</w:t>
      </w:r>
      <w:proofErr w:type="spellEnd"/>
      <w:r>
        <w:rPr>
          <w:color w:val="000000"/>
        </w:rPr>
        <w:t xml:space="preserve"> earned a </w:t>
      </w:r>
      <w:r>
        <w:rPr>
          <w:b/>
          <w:bCs/>
          <w:color w:val="000000"/>
        </w:rPr>
        <w:t xml:space="preserve">GRAMMY® Award </w:t>
      </w:r>
      <w:r>
        <w:rPr>
          <w:color w:val="000000"/>
        </w:rPr>
        <w:t xml:space="preserve">for co-writing and co-producing </w:t>
      </w:r>
      <w:r>
        <w:rPr>
          <w:b/>
          <w:bCs/>
          <w:color w:val="000000"/>
        </w:rPr>
        <w:t>Portugal. The Man</w:t>
      </w:r>
      <w:r>
        <w:rPr>
          <w:color w:val="000000"/>
        </w:rPr>
        <w:t>’s worldwide smash single, “</w:t>
      </w:r>
      <w:hyperlink r:id="rId15" w:history="1">
        <w:r>
          <w:rPr>
            <w:rStyle w:val="Hyperlink"/>
          </w:rPr>
          <w:t>Feel It Still</w:t>
        </w:r>
      </w:hyperlink>
      <w:r>
        <w:rPr>
          <w:color w:val="000000"/>
        </w:rPr>
        <w:t xml:space="preserve">.” Electric Guest’s recent contributions to the pop landscape don’t stop with “Feel It Still.” </w:t>
      </w:r>
      <w:proofErr w:type="spellStart"/>
      <w:r>
        <w:rPr>
          <w:color w:val="000000"/>
        </w:rPr>
        <w:t>Taccone</w:t>
      </w:r>
      <w:proofErr w:type="spellEnd"/>
      <w:r>
        <w:rPr>
          <w:color w:val="000000"/>
        </w:rPr>
        <w:t xml:space="preserve"> and Compton joined forces with </w:t>
      </w:r>
      <w:r>
        <w:rPr>
          <w:b/>
          <w:bCs/>
          <w:color w:val="000000"/>
        </w:rPr>
        <w:t xml:space="preserve">Carly Rae Jepsen </w:t>
      </w:r>
      <w:r>
        <w:rPr>
          <w:color w:val="000000"/>
        </w:rPr>
        <w:t>to co-write and co-produce “</w:t>
      </w:r>
      <w:hyperlink r:id="rId16" w:history="1">
        <w:r>
          <w:rPr>
            <w:rStyle w:val="Hyperlink"/>
          </w:rPr>
          <w:t>Feels Right (Feat. Electric Guest)</w:t>
        </w:r>
      </w:hyperlink>
      <w:r>
        <w:rPr>
          <w:color w:val="000000"/>
        </w:rPr>
        <w:t xml:space="preserve">,” </w:t>
      </w:r>
      <w:r>
        <w:rPr>
          <w:b/>
          <w:bCs/>
          <w:color w:val="000000"/>
        </w:rPr>
        <w:t>the only feature</w:t>
      </w:r>
      <w:r>
        <w:rPr>
          <w:color w:val="000000"/>
        </w:rPr>
        <w:t xml:space="preserve"> on the pop star’s critically-acclaimed new </w:t>
      </w:r>
      <w:r>
        <w:rPr>
          <w:color w:val="000000"/>
        </w:rPr>
        <w:lastRenderedPageBreak/>
        <w:t xml:space="preserve">album </w:t>
      </w:r>
      <w:r>
        <w:rPr>
          <w:i/>
          <w:iCs/>
          <w:color w:val="000000"/>
        </w:rPr>
        <w:t>Dedicated</w:t>
      </w:r>
      <w:r>
        <w:rPr>
          <w:color w:val="000000"/>
        </w:rPr>
        <w:t xml:space="preserve">. As extremely collaborative creators, each have recent credits on tracks for artists ranging from </w:t>
      </w:r>
      <w:r>
        <w:rPr>
          <w:b/>
          <w:bCs/>
          <w:color w:val="000000"/>
        </w:rPr>
        <w:t>Cold War Kids</w:t>
      </w:r>
      <w:r>
        <w:rPr>
          <w:color w:val="000000"/>
        </w:rPr>
        <w:t xml:space="preserve"> to </w:t>
      </w:r>
      <w:proofErr w:type="spellStart"/>
      <w:r>
        <w:rPr>
          <w:b/>
          <w:bCs/>
          <w:color w:val="000000"/>
        </w:rPr>
        <w:t>Aminé</w:t>
      </w:r>
      <w:proofErr w:type="spellEnd"/>
      <w:r>
        <w:rPr>
          <w:color w:val="000000"/>
        </w:rPr>
        <w:t xml:space="preserve">. </w:t>
      </w:r>
    </w:p>
    <w:p w14:paraId="3F94B977" w14:textId="77777777" w:rsidR="00CB6CBE" w:rsidRDefault="00CB6CBE" w:rsidP="00CB6CBE">
      <w:pPr>
        <w:jc w:val="both"/>
        <w:rPr>
          <w:color w:val="000000"/>
        </w:rPr>
      </w:pPr>
    </w:p>
    <w:p w14:paraId="479BE7DA" w14:textId="77777777" w:rsidR="00CB6CBE" w:rsidRDefault="00CB6CBE" w:rsidP="00CB6CBE">
      <w:pPr>
        <w:jc w:val="both"/>
        <w:rPr>
          <w:color w:val="000000"/>
        </w:rPr>
      </w:pPr>
      <w:proofErr w:type="spellStart"/>
      <w:r>
        <w:t>Taccone</w:t>
      </w:r>
      <w:proofErr w:type="spellEnd"/>
      <w:r>
        <w:t xml:space="preserve"> and Compton also have</w:t>
      </w:r>
      <w:r>
        <w:rPr>
          <w:color w:val="000000"/>
        </w:rPr>
        <w:t xml:space="preserve"> a long resume of creative work beyond commercially released music. </w:t>
      </w:r>
      <w:proofErr w:type="spellStart"/>
      <w:r>
        <w:rPr>
          <w:color w:val="000000"/>
        </w:rPr>
        <w:t>Taccone</w:t>
      </w:r>
      <w:proofErr w:type="spellEnd"/>
      <w:r>
        <w:rPr>
          <w:color w:val="000000"/>
        </w:rPr>
        <w:t xml:space="preserve">, often working alongside his brother </w:t>
      </w:r>
      <w:proofErr w:type="spellStart"/>
      <w:r>
        <w:rPr>
          <w:color w:val="000000"/>
        </w:rPr>
        <w:t>Jorma</w:t>
      </w:r>
      <w:proofErr w:type="spellEnd"/>
      <w:r>
        <w:rPr>
          <w:color w:val="000000"/>
        </w:rPr>
        <w:t xml:space="preserve"> of The Lonely Island, has contributed musical pieces to TV shows including </w:t>
      </w:r>
      <w:r>
        <w:rPr>
          <w:color w:val="000000"/>
          <w:u w:val="single"/>
        </w:rPr>
        <w:t>Saturday Night Live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The Simpsons</w:t>
      </w:r>
      <w:r>
        <w:rPr>
          <w:color w:val="000000"/>
        </w:rPr>
        <w:t xml:space="preserve"> and </w:t>
      </w:r>
      <w:r>
        <w:rPr>
          <w:color w:val="000000"/>
          <w:u w:val="single"/>
        </w:rPr>
        <w:t>American Dad</w:t>
      </w:r>
      <w:r>
        <w:rPr>
          <w:color w:val="000000"/>
        </w:rPr>
        <w:t xml:space="preserve">, receiving an </w:t>
      </w:r>
      <w:r>
        <w:rPr>
          <w:b/>
          <w:bCs/>
          <w:color w:val="000000"/>
        </w:rPr>
        <w:t>Emmy Award nomination</w:t>
      </w:r>
      <w:r>
        <w:rPr>
          <w:color w:val="000000"/>
        </w:rPr>
        <w:t xml:space="preserve"> in the process. A gifted composer and musician, Compton has scored a number of films and TV projects, as well as national advertising campaigns for </w:t>
      </w:r>
      <w:r>
        <w:rPr>
          <w:b/>
          <w:bCs/>
          <w:color w:val="000000"/>
        </w:rPr>
        <w:t>Bud Light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Starburst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Lincoln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Nissan</w:t>
      </w:r>
      <w:r>
        <w:rPr>
          <w:color w:val="000000"/>
        </w:rPr>
        <w:t>, and more.</w:t>
      </w:r>
    </w:p>
    <w:p w14:paraId="431A6AB7" w14:textId="77777777" w:rsidR="00CB6CBE" w:rsidRDefault="00CB6CBE" w:rsidP="00CB6CBE">
      <w:pPr>
        <w:jc w:val="center"/>
        <w:rPr>
          <w:color w:val="000000"/>
        </w:rPr>
      </w:pPr>
    </w:p>
    <w:p w14:paraId="677CC41F" w14:textId="77777777" w:rsidR="00CB6CBE" w:rsidRDefault="00CB6CBE" w:rsidP="00CB6CBE">
      <w:pPr>
        <w:jc w:val="center"/>
        <w:rPr>
          <w:color w:val="000000"/>
        </w:rPr>
      </w:pPr>
    </w:p>
    <w:p w14:paraId="387CCAB4" w14:textId="77777777" w:rsidR="00CB6CBE" w:rsidRDefault="00CB6CBE" w:rsidP="00CB6CBE">
      <w:pPr>
        <w:jc w:val="center"/>
        <w:rPr>
          <w:b/>
          <w:bCs/>
        </w:rPr>
      </w:pPr>
      <w:r>
        <w:rPr>
          <w:b/>
          <w:bCs/>
        </w:rPr>
        <w:t>CONNECT WITH ELECTRIC GUEST:</w:t>
      </w:r>
    </w:p>
    <w:p w14:paraId="26793562" w14:textId="77777777" w:rsidR="00CB6CBE" w:rsidRDefault="00CB6CBE" w:rsidP="00CB6CBE">
      <w:pPr>
        <w:jc w:val="center"/>
      </w:pPr>
      <w:hyperlink r:id="rId17" w:history="1">
        <w:r>
          <w:rPr>
            <w:rStyle w:val="Hyperlink"/>
          </w:rPr>
          <w:t>OFFICIAL</w:t>
        </w:r>
      </w:hyperlink>
      <w:r>
        <w:t xml:space="preserve"> I </w:t>
      </w:r>
      <w:hyperlink r:id="rId18" w:history="1">
        <w:r>
          <w:rPr>
            <w:rStyle w:val="Hyperlink"/>
          </w:rPr>
          <w:t>FACEBOOK</w:t>
        </w:r>
      </w:hyperlink>
      <w:r>
        <w:t xml:space="preserve"> I </w:t>
      </w:r>
      <w:hyperlink r:id="rId19" w:history="1">
        <w:r>
          <w:rPr>
            <w:rStyle w:val="Hyperlink"/>
          </w:rPr>
          <w:t>TWITTER</w:t>
        </w:r>
      </w:hyperlink>
      <w:r>
        <w:t xml:space="preserve"> I </w:t>
      </w:r>
      <w:hyperlink r:id="rId20" w:history="1">
        <w:r>
          <w:rPr>
            <w:rStyle w:val="Hyperlink"/>
          </w:rPr>
          <w:t>INSTAGRAM</w:t>
        </w:r>
      </w:hyperlink>
      <w:r>
        <w:t xml:space="preserve"> I </w:t>
      </w:r>
      <w:hyperlink r:id="rId21" w:history="1">
        <w:r>
          <w:rPr>
            <w:rStyle w:val="Hyperlink"/>
          </w:rPr>
          <w:t>YOUTUBE</w:t>
        </w:r>
      </w:hyperlink>
    </w:p>
    <w:p w14:paraId="1301A9DA" w14:textId="77777777" w:rsidR="003A58F4" w:rsidRDefault="003A58F4"/>
    <w:sectPr w:rsidR="003A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BE"/>
    <w:rsid w:val="003A58F4"/>
    <w:rsid w:val="008F4795"/>
    <w:rsid w:val="00BB5A19"/>
    <w:rsid w:val="00C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DF20"/>
  <w15:chartTrackingRefBased/>
  <w15:docId w15:val="{9ED925A1-DA9F-41D1-993C-D1AF5D2B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C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4795"/>
    <w:rPr>
      <w:rFonts w:ascii="Calibri" w:eastAsia="Calibri" w:hAnsi="Calibri" w:cs="Calibri"/>
      <w:b w:val="0"/>
      <w:bCs/>
      <w:outline w:val="0"/>
      <w:color w:val="0000FF"/>
      <w:sz w:val="22"/>
      <w:szCs w:val="22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CB6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ricGuest.lnk.to/DollarLemaitrePR" TargetMode="External"/><Relationship Id="rId13" Type="http://schemas.openxmlformats.org/officeDocument/2006/relationships/hyperlink" Target="https://www.billboard.com/articles/columns/pop/8519955/electric-guest-dollar-music-video" TargetMode="External"/><Relationship Id="rId18" Type="http://schemas.openxmlformats.org/officeDocument/2006/relationships/hyperlink" Target="https://www.facebook.com/electricgues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NZivkOQXGa0hnm6Z1bdYkQ" TargetMode="External"/><Relationship Id="rId7" Type="http://schemas.openxmlformats.org/officeDocument/2006/relationships/hyperlink" Target="https://youtu.be/YJkCPSd8qPw" TargetMode="External"/><Relationship Id="rId12" Type="http://schemas.openxmlformats.org/officeDocument/2006/relationships/hyperlink" Target="https://youtu.be/YJkCPSd8qPw" TargetMode="External"/><Relationship Id="rId17" Type="http://schemas.openxmlformats.org/officeDocument/2006/relationships/hyperlink" Target="https://electricguestmusic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_5CcqeCl2U" TargetMode="External"/><Relationship Id="rId20" Type="http://schemas.openxmlformats.org/officeDocument/2006/relationships/hyperlink" Target="https://www.instagram.com/electricgues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5rmZPJA3Py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BkHHoOIIn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arnermusicgroup.app.box.com/s/r83c5fdt2xqejt24eg2nv3dz99c5jisg/file/496841056731" TargetMode="External"/><Relationship Id="rId19" Type="http://schemas.openxmlformats.org/officeDocument/2006/relationships/hyperlink" Target="https://twitter.com/ElectricGues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mplex.com/music/2019/07/electric-guest-dollar-vide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A1376F7-28E4-45AA-B5B5-BEF3334F9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A427C-EAC1-4094-8A2D-9537A3E75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C93A3-C192-4128-AF51-03857792EFD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2</cp:revision>
  <dcterms:created xsi:type="dcterms:W3CDTF">2019-08-16T15:47:00Z</dcterms:created>
  <dcterms:modified xsi:type="dcterms:W3CDTF">2019-08-16T15:59:00Z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