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4B36A" w14:textId="494DF310" w:rsidR="008A773A" w:rsidRDefault="008A773A" w:rsidP="008A773A">
      <w:pPr>
        <w:jc w:val="center"/>
        <w:rPr>
          <w:b/>
          <w:bCs/>
          <w:sz w:val="28"/>
          <w:szCs w:val="28"/>
        </w:rPr>
      </w:pPr>
      <w:r>
        <w:rPr>
          <w:noProof/>
        </w:rPr>
        <w:drawing>
          <wp:inline distT="0" distB="0" distL="0" distR="0" wp14:anchorId="47733332" wp14:editId="297FD0FE">
            <wp:extent cx="5001393" cy="586999"/>
            <wp:effectExtent l="0" t="0" r="8757" b="3551"/>
            <wp:docPr id="1" name="Picture 3" descr="A black and white image of a person's 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3" descr="A black and white image of a person's face&#10;&#10;Description automatically generated with low confidence"/>
                    <pic:cNvPicPr/>
                  </pic:nvPicPr>
                  <pic:blipFill>
                    <a:blip r:embed="rId4"/>
                    <a:srcRect/>
                    <a:stretch>
                      <a:fillRect/>
                    </a:stretch>
                  </pic:blipFill>
                  <pic:spPr>
                    <a:xfrm>
                      <a:off x="0" y="0"/>
                      <a:ext cx="5001393" cy="586999"/>
                    </a:xfrm>
                    <a:prstGeom prst="rect">
                      <a:avLst/>
                    </a:prstGeom>
                    <a:noFill/>
                    <a:ln>
                      <a:noFill/>
                      <a:prstDash/>
                    </a:ln>
                  </pic:spPr>
                </pic:pic>
              </a:graphicData>
            </a:graphic>
          </wp:inline>
        </w:drawing>
      </w:r>
      <w:r>
        <w:rPr>
          <w:b/>
          <w:bCs/>
          <w:sz w:val="28"/>
          <w:szCs w:val="28"/>
        </w:rPr>
        <w:br/>
      </w:r>
    </w:p>
    <w:p w14:paraId="32D3C36C" w14:textId="77777777" w:rsidR="008A773A" w:rsidRDefault="008A773A" w:rsidP="008A773A">
      <w:pPr>
        <w:spacing w:after="0" w:line="240" w:lineRule="auto"/>
        <w:jc w:val="center"/>
        <w:rPr>
          <w:b/>
          <w:bCs/>
          <w:sz w:val="28"/>
          <w:szCs w:val="28"/>
        </w:rPr>
      </w:pPr>
      <w:r w:rsidRPr="00381E2C">
        <w:rPr>
          <w:b/>
          <w:bCs/>
          <w:sz w:val="28"/>
          <w:szCs w:val="28"/>
        </w:rPr>
        <w:t xml:space="preserve">ED SHEERAN AND TAYLOR SWIFT TEAM-UP FOR </w:t>
      </w:r>
      <w:r>
        <w:rPr>
          <w:b/>
          <w:bCs/>
          <w:sz w:val="28"/>
          <w:szCs w:val="28"/>
        </w:rPr>
        <w:t>A REIMAGINED VERSION OF “THE JOKER AND THE QUEEN”</w:t>
      </w:r>
    </w:p>
    <w:p w14:paraId="00FCDEE1" w14:textId="77777777" w:rsidR="008A773A" w:rsidRDefault="008A773A" w:rsidP="008A773A">
      <w:pPr>
        <w:spacing w:after="0" w:line="240" w:lineRule="auto"/>
        <w:jc w:val="center"/>
        <w:rPr>
          <w:b/>
          <w:bCs/>
          <w:sz w:val="28"/>
          <w:szCs w:val="28"/>
        </w:rPr>
      </w:pPr>
    </w:p>
    <w:p w14:paraId="7FFF0CA4" w14:textId="77777777" w:rsidR="008A773A" w:rsidRDefault="008A773A" w:rsidP="008A773A">
      <w:pPr>
        <w:spacing w:after="0" w:line="240" w:lineRule="auto"/>
        <w:jc w:val="center"/>
        <w:rPr>
          <w:b/>
          <w:bCs/>
          <w:sz w:val="28"/>
          <w:szCs w:val="28"/>
        </w:rPr>
      </w:pPr>
      <w:r>
        <w:rPr>
          <w:b/>
          <w:bCs/>
          <w:sz w:val="28"/>
          <w:szCs w:val="28"/>
        </w:rPr>
        <w:t xml:space="preserve">EMIL NAVA-DIRECTED OFFICIAL MUSIC VIDEO REUNITES CHARACTERS FIRST FEATURED IN THE GLOBAL SUPERSTARS’ 2012 COLLABORATION </w:t>
      </w:r>
    </w:p>
    <w:p w14:paraId="7694E48A" w14:textId="77777777" w:rsidR="008A773A" w:rsidRDefault="008A773A" w:rsidP="008A773A">
      <w:pPr>
        <w:spacing w:after="0" w:line="240" w:lineRule="auto"/>
        <w:jc w:val="center"/>
        <w:rPr>
          <w:b/>
          <w:bCs/>
          <w:sz w:val="28"/>
          <w:szCs w:val="28"/>
        </w:rPr>
      </w:pPr>
      <w:r>
        <w:rPr>
          <w:b/>
          <w:bCs/>
          <w:sz w:val="28"/>
          <w:szCs w:val="28"/>
        </w:rPr>
        <w:t xml:space="preserve">“EVERYTHING HAS CHANGED” </w:t>
      </w:r>
    </w:p>
    <w:p w14:paraId="49107C57" w14:textId="77777777" w:rsidR="008A773A" w:rsidRDefault="008A773A" w:rsidP="008A773A">
      <w:pPr>
        <w:spacing w:after="0" w:line="240" w:lineRule="auto"/>
        <w:jc w:val="center"/>
        <w:rPr>
          <w:b/>
          <w:bCs/>
          <w:sz w:val="28"/>
          <w:szCs w:val="28"/>
        </w:rPr>
      </w:pPr>
    </w:p>
    <w:p w14:paraId="187EF956" w14:textId="77777777" w:rsidR="008A773A" w:rsidRDefault="008A773A" w:rsidP="008A773A">
      <w:pPr>
        <w:spacing w:after="0" w:line="240" w:lineRule="auto"/>
        <w:jc w:val="center"/>
        <w:rPr>
          <w:b/>
          <w:bCs/>
          <w:sz w:val="28"/>
          <w:szCs w:val="28"/>
        </w:rPr>
      </w:pPr>
      <w:r>
        <w:rPr>
          <w:b/>
          <w:bCs/>
          <w:sz w:val="28"/>
          <w:szCs w:val="28"/>
        </w:rPr>
        <w:t xml:space="preserve">“THE </w:t>
      </w:r>
      <w:r w:rsidRPr="00381E2C">
        <w:rPr>
          <w:b/>
          <w:bCs/>
          <w:sz w:val="28"/>
          <w:szCs w:val="28"/>
        </w:rPr>
        <w:t>JOKER AND THE QUEEN</w:t>
      </w:r>
      <w:r>
        <w:rPr>
          <w:b/>
          <w:bCs/>
          <w:sz w:val="28"/>
          <w:szCs w:val="28"/>
        </w:rPr>
        <w:t>”</w:t>
      </w:r>
      <w:r w:rsidRPr="00381E2C">
        <w:rPr>
          <w:b/>
          <w:bCs/>
          <w:sz w:val="28"/>
          <w:szCs w:val="28"/>
        </w:rPr>
        <w:t xml:space="preserve"> FEAT. TAYLOR SWIFT</w:t>
      </w:r>
      <w:r w:rsidRPr="00381E2C">
        <w:rPr>
          <w:b/>
          <w:bCs/>
          <w:sz w:val="28"/>
          <w:szCs w:val="28"/>
        </w:rPr>
        <w:br/>
        <w:t>OUT NOW ON ATLANTIC RECORDS</w:t>
      </w:r>
    </w:p>
    <w:p w14:paraId="5A302903" w14:textId="77777777" w:rsidR="008A773A" w:rsidRPr="00381E2C" w:rsidRDefault="008A773A" w:rsidP="008A773A">
      <w:pPr>
        <w:spacing w:after="0" w:line="240" w:lineRule="auto"/>
        <w:jc w:val="center"/>
        <w:rPr>
          <w:b/>
          <w:bCs/>
          <w:sz w:val="28"/>
          <w:szCs w:val="28"/>
        </w:rPr>
      </w:pPr>
      <w:r w:rsidRPr="00381E2C">
        <w:rPr>
          <w:b/>
          <w:bCs/>
          <w:sz w:val="28"/>
          <w:szCs w:val="28"/>
        </w:rPr>
        <w:br/>
        <w:t xml:space="preserve">LISTEN </w:t>
      </w:r>
      <w:hyperlink r:id="rId5" w:history="1">
        <w:r w:rsidRPr="003D5689">
          <w:rPr>
            <w:rStyle w:val="Hyperlink"/>
            <w:b/>
            <w:bCs/>
            <w:sz w:val="28"/>
            <w:szCs w:val="28"/>
          </w:rPr>
          <w:t>HERE</w:t>
        </w:r>
      </w:hyperlink>
      <w:r>
        <w:rPr>
          <w:b/>
          <w:bCs/>
          <w:sz w:val="28"/>
          <w:szCs w:val="28"/>
        </w:rPr>
        <w:t xml:space="preserve"> / WATCH </w:t>
      </w:r>
      <w:hyperlink r:id="rId6" w:history="1">
        <w:r w:rsidRPr="003D5689">
          <w:rPr>
            <w:rStyle w:val="Hyperlink"/>
            <w:b/>
            <w:bCs/>
            <w:sz w:val="28"/>
            <w:szCs w:val="28"/>
          </w:rPr>
          <w:t>HERE</w:t>
        </w:r>
      </w:hyperlink>
      <w:r>
        <w:rPr>
          <w:b/>
          <w:bCs/>
          <w:sz w:val="28"/>
          <w:szCs w:val="28"/>
        </w:rPr>
        <w:br/>
      </w:r>
      <w:r>
        <w:rPr>
          <w:b/>
          <w:bCs/>
          <w:sz w:val="28"/>
          <w:szCs w:val="28"/>
        </w:rPr>
        <w:br/>
      </w:r>
      <w:r>
        <w:rPr>
          <w:b/>
          <w:bCs/>
          <w:noProof/>
          <w:color w:val="FF0000"/>
          <w:sz w:val="28"/>
          <w:szCs w:val="28"/>
        </w:rPr>
        <w:drawing>
          <wp:inline distT="0" distB="0" distL="0" distR="0" wp14:anchorId="27817339" wp14:editId="2C2E081B">
            <wp:extent cx="3498370" cy="3489835"/>
            <wp:effectExtent l="0" t="0" r="6985" b="0"/>
            <wp:docPr id="2" name="Picture 2" descr="A picture containing text, tree,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queen&#10;&#10;Description automatically generat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514716" cy="3506141"/>
                    </a:xfrm>
                    <a:prstGeom prst="rect">
                      <a:avLst/>
                    </a:prstGeom>
                    <a:noFill/>
                    <a:ln>
                      <a:noFill/>
                    </a:ln>
                  </pic:spPr>
                </pic:pic>
              </a:graphicData>
            </a:graphic>
          </wp:inline>
        </w:drawing>
      </w:r>
    </w:p>
    <w:p w14:paraId="04A250F4" w14:textId="77777777" w:rsidR="008A773A" w:rsidRDefault="008A773A" w:rsidP="008A773A">
      <w:pPr>
        <w:rPr>
          <w:b/>
          <w:bCs/>
          <w:sz w:val="28"/>
          <w:szCs w:val="28"/>
        </w:rPr>
      </w:pPr>
    </w:p>
    <w:p w14:paraId="62085397" w14:textId="77777777" w:rsidR="008A773A" w:rsidRDefault="008A773A" w:rsidP="008A773A">
      <w:pPr>
        <w:jc w:val="center"/>
        <w:rPr>
          <w:b/>
          <w:bCs/>
        </w:rPr>
      </w:pPr>
      <w:r>
        <w:rPr>
          <w:b/>
          <w:bCs/>
        </w:rPr>
        <w:t xml:space="preserve">DOWNLOAD PRESS IMAGES AND SINGLE ART </w:t>
      </w:r>
      <w:hyperlink r:id="rId8" w:history="1">
        <w:r w:rsidRPr="007756C7">
          <w:rPr>
            <w:rStyle w:val="Hyperlink"/>
            <w:b/>
            <w:bCs/>
          </w:rPr>
          <w:t>HERE</w:t>
        </w:r>
      </w:hyperlink>
    </w:p>
    <w:p w14:paraId="747BB579" w14:textId="77777777" w:rsidR="008A773A" w:rsidRPr="00217B8B" w:rsidRDefault="008A773A" w:rsidP="008A773A">
      <w:pPr>
        <w:contextualSpacing/>
        <w:jc w:val="center"/>
        <w:rPr>
          <w:b/>
          <w:bCs/>
        </w:rPr>
      </w:pPr>
    </w:p>
    <w:p w14:paraId="48EDD932" w14:textId="30F18A19" w:rsidR="008A773A" w:rsidRDefault="008A773A" w:rsidP="008A773A">
      <w:pPr>
        <w:contextualSpacing/>
        <w:rPr>
          <w:sz w:val="20"/>
          <w:szCs w:val="20"/>
        </w:rPr>
      </w:pPr>
      <w:r>
        <w:rPr>
          <w:sz w:val="20"/>
          <w:szCs w:val="20"/>
        </w:rPr>
        <w:t>Global</w:t>
      </w:r>
      <w:r w:rsidRPr="00FF38F0">
        <w:rPr>
          <w:sz w:val="20"/>
          <w:szCs w:val="20"/>
        </w:rPr>
        <w:t xml:space="preserve"> </w:t>
      </w:r>
      <w:r>
        <w:rPr>
          <w:sz w:val="20"/>
          <w:szCs w:val="20"/>
        </w:rPr>
        <w:t>super</w:t>
      </w:r>
      <w:r w:rsidRPr="00FF38F0">
        <w:rPr>
          <w:sz w:val="20"/>
          <w:szCs w:val="20"/>
        </w:rPr>
        <w:t xml:space="preserve">stars </w:t>
      </w:r>
      <w:r w:rsidRPr="00FF38F0">
        <w:rPr>
          <w:b/>
          <w:bCs/>
          <w:sz w:val="20"/>
          <w:szCs w:val="20"/>
        </w:rPr>
        <w:t>Ed Sheeran</w:t>
      </w:r>
      <w:r w:rsidRPr="00FF38F0">
        <w:rPr>
          <w:sz w:val="20"/>
          <w:szCs w:val="20"/>
        </w:rPr>
        <w:t xml:space="preserve"> and </w:t>
      </w:r>
      <w:r w:rsidRPr="00FF38F0">
        <w:rPr>
          <w:b/>
          <w:bCs/>
          <w:sz w:val="20"/>
          <w:szCs w:val="20"/>
        </w:rPr>
        <w:t>Taylor Swift</w:t>
      </w:r>
      <w:r w:rsidRPr="00FF38F0">
        <w:rPr>
          <w:sz w:val="20"/>
          <w:szCs w:val="20"/>
        </w:rPr>
        <w:t xml:space="preserve"> </w:t>
      </w:r>
      <w:r>
        <w:rPr>
          <w:sz w:val="20"/>
          <w:szCs w:val="20"/>
        </w:rPr>
        <w:t>re</w:t>
      </w:r>
      <w:r w:rsidRPr="00FF38F0">
        <w:rPr>
          <w:sz w:val="20"/>
          <w:szCs w:val="20"/>
        </w:rPr>
        <w:t xml:space="preserve">unite for </w:t>
      </w:r>
      <w:r>
        <w:rPr>
          <w:sz w:val="20"/>
          <w:szCs w:val="20"/>
        </w:rPr>
        <w:t>a beautifully reimagined version</w:t>
      </w:r>
      <w:r w:rsidRPr="00FF38F0">
        <w:rPr>
          <w:sz w:val="20"/>
          <w:szCs w:val="20"/>
        </w:rPr>
        <w:t xml:space="preserve"> of</w:t>
      </w:r>
      <w:r>
        <w:rPr>
          <w:sz w:val="20"/>
          <w:szCs w:val="20"/>
        </w:rPr>
        <w:t xml:space="preserve"> Sheeran’s</w:t>
      </w:r>
      <w:r w:rsidRPr="00FF38F0">
        <w:rPr>
          <w:sz w:val="20"/>
          <w:szCs w:val="20"/>
        </w:rPr>
        <w:t xml:space="preserve"> </w:t>
      </w:r>
      <w:r>
        <w:rPr>
          <w:sz w:val="20"/>
          <w:szCs w:val="20"/>
        </w:rPr>
        <w:t xml:space="preserve">“The </w:t>
      </w:r>
      <w:r w:rsidRPr="00FF38F0">
        <w:rPr>
          <w:sz w:val="20"/>
          <w:szCs w:val="20"/>
        </w:rPr>
        <w:t xml:space="preserve">Joker </w:t>
      </w:r>
      <w:proofErr w:type="gramStart"/>
      <w:r w:rsidRPr="00FF38F0">
        <w:rPr>
          <w:sz w:val="20"/>
          <w:szCs w:val="20"/>
        </w:rPr>
        <w:t>And</w:t>
      </w:r>
      <w:proofErr w:type="gramEnd"/>
      <w:r w:rsidRPr="00FF38F0">
        <w:rPr>
          <w:sz w:val="20"/>
          <w:szCs w:val="20"/>
        </w:rPr>
        <w:t xml:space="preserve"> The Queen</w:t>
      </w:r>
      <w:r>
        <w:rPr>
          <w:sz w:val="20"/>
          <w:szCs w:val="20"/>
        </w:rPr>
        <w:t>,”</w:t>
      </w:r>
      <w:r w:rsidRPr="00FF38F0">
        <w:rPr>
          <w:sz w:val="20"/>
          <w:szCs w:val="20"/>
        </w:rPr>
        <w:t xml:space="preserve"> available now across all DSP’s</w:t>
      </w:r>
      <w:r>
        <w:rPr>
          <w:sz w:val="20"/>
          <w:szCs w:val="20"/>
        </w:rPr>
        <w:t xml:space="preserve"> (listen </w:t>
      </w:r>
      <w:hyperlink r:id="rId9" w:history="1">
        <w:r w:rsidRPr="00D22DAC">
          <w:rPr>
            <w:rStyle w:val="Hyperlink"/>
            <w:sz w:val="20"/>
            <w:szCs w:val="20"/>
          </w:rPr>
          <w:t>HERE</w:t>
        </w:r>
      </w:hyperlink>
      <w:r>
        <w:rPr>
          <w:sz w:val="20"/>
          <w:szCs w:val="20"/>
        </w:rPr>
        <w:t>)</w:t>
      </w:r>
      <w:r w:rsidRPr="00FF38F0">
        <w:rPr>
          <w:sz w:val="20"/>
          <w:szCs w:val="20"/>
        </w:rPr>
        <w:t xml:space="preserve">. Sharing a friendship that spans well over a decade, today marks Ed and Taylor’s fourth official collaboration to date, following </w:t>
      </w:r>
      <w:r>
        <w:rPr>
          <w:sz w:val="20"/>
          <w:szCs w:val="20"/>
        </w:rPr>
        <w:t>“</w:t>
      </w:r>
      <w:r w:rsidRPr="00FF38F0">
        <w:rPr>
          <w:sz w:val="20"/>
          <w:szCs w:val="20"/>
        </w:rPr>
        <w:t>Everything Has Changed</w:t>
      </w:r>
      <w:r>
        <w:rPr>
          <w:sz w:val="20"/>
          <w:szCs w:val="20"/>
        </w:rPr>
        <w:t>”</w:t>
      </w:r>
      <w:r w:rsidRPr="00FF38F0">
        <w:rPr>
          <w:sz w:val="20"/>
          <w:szCs w:val="20"/>
        </w:rPr>
        <w:t xml:space="preserve"> (2012), </w:t>
      </w:r>
      <w:r>
        <w:rPr>
          <w:sz w:val="20"/>
          <w:szCs w:val="20"/>
        </w:rPr>
        <w:t>“</w:t>
      </w:r>
      <w:r w:rsidRPr="00FF38F0">
        <w:rPr>
          <w:sz w:val="20"/>
          <w:szCs w:val="20"/>
        </w:rPr>
        <w:t>End Game</w:t>
      </w:r>
      <w:r>
        <w:rPr>
          <w:sz w:val="20"/>
          <w:szCs w:val="20"/>
        </w:rPr>
        <w:t>”</w:t>
      </w:r>
      <w:r w:rsidRPr="00FF38F0">
        <w:rPr>
          <w:sz w:val="20"/>
          <w:szCs w:val="20"/>
        </w:rPr>
        <w:t xml:space="preserve"> (2017) and </w:t>
      </w:r>
      <w:r>
        <w:rPr>
          <w:sz w:val="20"/>
          <w:szCs w:val="20"/>
        </w:rPr>
        <w:t>“</w:t>
      </w:r>
      <w:r w:rsidRPr="00FF38F0">
        <w:rPr>
          <w:sz w:val="20"/>
          <w:szCs w:val="20"/>
        </w:rPr>
        <w:t>Run</w:t>
      </w:r>
      <w:r>
        <w:rPr>
          <w:sz w:val="20"/>
          <w:szCs w:val="20"/>
        </w:rPr>
        <w:t xml:space="preserve"> (Taylor’s Version)”</w:t>
      </w:r>
      <w:r w:rsidRPr="00FF38F0">
        <w:rPr>
          <w:sz w:val="20"/>
          <w:szCs w:val="20"/>
        </w:rPr>
        <w:t xml:space="preserve"> (2021).</w:t>
      </w:r>
    </w:p>
    <w:p w14:paraId="3D4BBA52" w14:textId="77777777" w:rsidR="002F5966" w:rsidRPr="00FF38F0" w:rsidRDefault="002F5966" w:rsidP="008A773A">
      <w:pPr>
        <w:contextualSpacing/>
        <w:rPr>
          <w:sz w:val="20"/>
          <w:szCs w:val="20"/>
        </w:rPr>
      </w:pPr>
    </w:p>
    <w:p w14:paraId="67B21EEA" w14:textId="1D37C271" w:rsidR="008A773A" w:rsidRDefault="008A773A" w:rsidP="008A773A">
      <w:pPr>
        <w:contextualSpacing/>
        <w:rPr>
          <w:sz w:val="20"/>
          <w:szCs w:val="20"/>
        </w:rPr>
      </w:pPr>
      <w:r>
        <w:rPr>
          <w:sz w:val="20"/>
          <w:szCs w:val="20"/>
        </w:rPr>
        <w:lastRenderedPageBreak/>
        <w:t>At the time of writing the</w:t>
      </w:r>
      <w:r w:rsidRPr="00FF38F0">
        <w:rPr>
          <w:sz w:val="20"/>
          <w:szCs w:val="20"/>
        </w:rPr>
        <w:t xml:space="preserve"> original version of </w:t>
      </w:r>
      <w:r>
        <w:rPr>
          <w:sz w:val="20"/>
          <w:szCs w:val="20"/>
        </w:rPr>
        <w:t xml:space="preserve">“The </w:t>
      </w:r>
      <w:r w:rsidRPr="00FF38F0">
        <w:rPr>
          <w:sz w:val="20"/>
          <w:szCs w:val="20"/>
        </w:rPr>
        <w:t>Joker and the Queen</w:t>
      </w:r>
      <w:r>
        <w:rPr>
          <w:sz w:val="20"/>
          <w:szCs w:val="20"/>
        </w:rPr>
        <w:t>”</w:t>
      </w:r>
      <w:r w:rsidRPr="00FF38F0">
        <w:rPr>
          <w:sz w:val="20"/>
          <w:szCs w:val="20"/>
        </w:rPr>
        <w:t xml:space="preserve"> for his blockbuster album ‘=’, </w:t>
      </w:r>
      <w:r>
        <w:rPr>
          <w:sz w:val="20"/>
          <w:szCs w:val="20"/>
        </w:rPr>
        <w:t>Ed</w:t>
      </w:r>
      <w:r w:rsidRPr="00FF38F0">
        <w:rPr>
          <w:sz w:val="20"/>
          <w:szCs w:val="20"/>
        </w:rPr>
        <w:t xml:space="preserve"> </w:t>
      </w:r>
      <w:r>
        <w:rPr>
          <w:sz w:val="20"/>
          <w:szCs w:val="20"/>
        </w:rPr>
        <w:t>immediately thought of</w:t>
      </w:r>
      <w:r w:rsidRPr="00FF38F0">
        <w:rPr>
          <w:sz w:val="20"/>
          <w:szCs w:val="20"/>
        </w:rPr>
        <w:t xml:space="preserve"> Taylor as the perfect guest voice for the track and later reached out to invite her to record her vocals. Written by Ed Sheeran, Taylor Swift, Johnny McDaid, Fred Gibson and Sam Roman and produced by Ed Sheeran, FRED, Johnny McDaid and ROMANS, the track glimmers with hushed vocals, delicate piano notes and sweeping string arrangements, provided by Ed’s brother, Matthew. </w:t>
      </w:r>
    </w:p>
    <w:p w14:paraId="7F2B3D0B" w14:textId="77777777" w:rsidR="002F5966" w:rsidRPr="00FF38F0" w:rsidRDefault="002F5966" w:rsidP="008A773A">
      <w:pPr>
        <w:contextualSpacing/>
        <w:rPr>
          <w:sz w:val="20"/>
          <w:szCs w:val="20"/>
        </w:rPr>
      </w:pPr>
    </w:p>
    <w:p w14:paraId="3758E959" w14:textId="38D1C097" w:rsidR="008A773A" w:rsidRDefault="008A773A" w:rsidP="008A773A">
      <w:pPr>
        <w:contextualSpacing/>
        <w:rPr>
          <w:sz w:val="20"/>
          <w:szCs w:val="20"/>
        </w:rPr>
      </w:pPr>
      <w:r w:rsidRPr="00FF38F0">
        <w:rPr>
          <w:sz w:val="20"/>
          <w:szCs w:val="20"/>
        </w:rPr>
        <w:t>The accompanying Emil Nava-directed official video</w:t>
      </w:r>
      <w:r>
        <w:rPr>
          <w:sz w:val="20"/>
          <w:szCs w:val="20"/>
        </w:rPr>
        <w:t xml:space="preserve"> (watch </w:t>
      </w:r>
      <w:hyperlink r:id="rId10" w:history="1">
        <w:r w:rsidRPr="004A21FA">
          <w:rPr>
            <w:rStyle w:val="Hyperlink"/>
            <w:sz w:val="20"/>
            <w:szCs w:val="20"/>
          </w:rPr>
          <w:t>HERE</w:t>
        </w:r>
      </w:hyperlink>
      <w:r>
        <w:rPr>
          <w:sz w:val="20"/>
          <w:szCs w:val="20"/>
        </w:rPr>
        <w:t>)</w:t>
      </w:r>
      <w:r w:rsidRPr="00FF38F0">
        <w:rPr>
          <w:sz w:val="20"/>
          <w:szCs w:val="20"/>
        </w:rPr>
        <w:t xml:space="preserve"> brims with nostalgia as </w:t>
      </w:r>
      <w:r>
        <w:rPr>
          <w:sz w:val="20"/>
          <w:szCs w:val="20"/>
        </w:rPr>
        <w:t>continues the storyline</w:t>
      </w:r>
      <w:r w:rsidRPr="00FF38F0">
        <w:rPr>
          <w:sz w:val="20"/>
          <w:szCs w:val="20"/>
        </w:rPr>
        <w:t xml:space="preserve"> from the iconic </w:t>
      </w:r>
      <w:r>
        <w:rPr>
          <w:sz w:val="20"/>
          <w:szCs w:val="20"/>
        </w:rPr>
        <w:t>“</w:t>
      </w:r>
      <w:hyperlink r:id="rId11" w:history="1">
        <w:r w:rsidRPr="004A21FA">
          <w:rPr>
            <w:rStyle w:val="Hyperlink"/>
            <w:sz w:val="20"/>
            <w:szCs w:val="20"/>
          </w:rPr>
          <w:t>Everything Has Changed</w:t>
        </w:r>
      </w:hyperlink>
      <w:r>
        <w:rPr>
          <w:sz w:val="20"/>
          <w:szCs w:val="20"/>
        </w:rPr>
        <w:t>”</w:t>
      </w:r>
      <w:r w:rsidRPr="00FF38F0">
        <w:rPr>
          <w:sz w:val="20"/>
          <w:szCs w:val="20"/>
        </w:rPr>
        <w:t xml:space="preserve"> video – Ed and Taylor’s previous collaboration, released in 2012.  Ten years on, the video </w:t>
      </w:r>
      <w:r>
        <w:rPr>
          <w:sz w:val="20"/>
          <w:szCs w:val="20"/>
        </w:rPr>
        <w:t xml:space="preserve">– featuring the original actors - </w:t>
      </w:r>
      <w:r w:rsidRPr="00FF38F0">
        <w:rPr>
          <w:sz w:val="20"/>
          <w:szCs w:val="20"/>
        </w:rPr>
        <w:t xml:space="preserve">captures the coming-of-age story of the now 18-year-olds, </w:t>
      </w:r>
      <w:proofErr w:type="gramStart"/>
      <w:r w:rsidRPr="00FF38F0">
        <w:rPr>
          <w:sz w:val="20"/>
          <w:szCs w:val="20"/>
        </w:rPr>
        <w:t>Ava</w:t>
      </w:r>
      <w:proofErr w:type="gramEnd"/>
      <w:r w:rsidRPr="00FF38F0">
        <w:rPr>
          <w:sz w:val="20"/>
          <w:szCs w:val="20"/>
        </w:rPr>
        <w:t xml:space="preserve"> and Jack, as they head to university and embark on new adventures.</w:t>
      </w:r>
    </w:p>
    <w:p w14:paraId="61D6226A" w14:textId="77777777" w:rsidR="002F5966" w:rsidRDefault="002F5966" w:rsidP="008A773A">
      <w:pPr>
        <w:contextualSpacing/>
        <w:rPr>
          <w:sz w:val="20"/>
          <w:szCs w:val="20"/>
        </w:rPr>
      </w:pPr>
    </w:p>
    <w:p w14:paraId="68FCDC36" w14:textId="77777777" w:rsidR="008A773A" w:rsidRDefault="008A773A" w:rsidP="008A773A">
      <w:pPr>
        <w:contextualSpacing/>
        <w:jc w:val="center"/>
        <w:rPr>
          <w:sz w:val="20"/>
          <w:szCs w:val="20"/>
        </w:rPr>
      </w:pPr>
      <w:r>
        <w:rPr>
          <w:b/>
          <w:bCs/>
          <w:noProof/>
          <w:color w:val="FF0000"/>
          <w:sz w:val="28"/>
          <w:szCs w:val="28"/>
        </w:rPr>
        <w:drawing>
          <wp:inline distT="0" distB="0" distL="0" distR="0" wp14:anchorId="7CF9C8B3" wp14:editId="15957384">
            <wp:extent cx="3959217" cy="2199958"/>
            <wp:effectExtent l="0" t="0" r="3810" b="0"/>
            <wp:docPr id="4" name="Picture 4"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979" cy="2219829"/>
                    </a:xfrm>
                    <a:prstGeom prst="rect">
                      <a:avLst/>
                    </a:prstGeom>
                    <a:noFill/>
                    <a:ln>
                      <a:noFill/>
                    </a:ln>
                  </pic:spPr>
                </pic:pic>
              </a:graphicData>
            </a:graphic>
          </wp:inline>
        </w:drawing>
      </w:r>
    </w:p>
    <w:p w14:paraId="4798FE80" w14:textId="6EF33A3C" w:rsidR="008A773A" w:rsidRDefault="008A773A" w:rsidP="008A773A">
      <w:pPr>
        <w:contextualSpacing/>
        <w:jc w:val="center"/>
        <w:rPr>
          <w:sz w:val="20"/>
          <w:szCs w:val="20"/>
        </w:rPr>
      </w:pPr>
      <w:r>
        <w:rPr>
          <w:noProof/>
        </w:rPr>
        <w:drawing>
          <wp:inline distT="0" distB="0" distL="0" distR="0" wp14:anchorId="217D456E" wp14:editId="5DDD4275">
            <wp:extent cx="4038363" cy="1980704"/>
            <wp:effectExtent l="0" t="0" r="635" b="635"/>
            <wp:docPr id="5" name="Picture 5"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6082" cy="1989395"/>
                    </a:xfrm>
                    <a:prstGeom prst="rect">
                      <a:avLst/>
                    </a:prstGeom>
                    <a:noFill/>
                    <a:ln>
                      <a:noFill/>
                    </a:ln>
                  </pic:spPr>
                </pic:pic>
              </a:graphicData>
            </a:graphic>
          </wp:inline>
        </w:drawing>
      </w:r>
    </w:p>
    <w:p w14:paraId="040E0810" w14:textId="77777777" w:rsidR="002F5966" w:rsidRDefault="002F5966" w:rsidP="008A773A">
      <w:pPr>
        <w:contextualSpacing/>
        <w:jc w:val="center"/>
        <w:rPr>
          <w:sz w:val="20"/>
          <w:szCs w:val="20"/>
        </w:rPr>
      </w:pPr>
    </w:p>
    <w:p w14:paraId="53684A24" w14:textId="2957EF75" w:rsidR="008A773A" w:rsidRDefault="008A773A" w:rsidP="008A773A">
      <w:pPr>
        <w:contextualSpacing/>
        <w:rPr>
          <w:sz w:val="20"/>
          <w:szCs w:val="20"/>
        </w:rPr>
      </w:pPr>
      <w:r>
        <w:rPr>
          <w:sz w:val="20"/>
          <w:szCs w:val="20"/>
        </w:rPr>
        <w:t xml:space="preserve">The original version of ‘The Joker </w:t>
      </w:r>
      <w:proofErr w:type="gramStart"/>
      <w:r>
        <w:rPr>
          <w:sz w:val="20"/>
          <w:szCs w:val="20"/>
        </w:rPr>
        <w:t>And</w:t>
      </w:r>
      <w:proofErr w:type="gramEnd"/>
      <w:r>
        <w:rPr>
          <w:sz w:val="20"/>
          <w:szCs w:val="20"/>
        </w:rPr>
        <w:t xml:space="preserve"> The Queen’ is featured on Sheeran’s latest album ‘=’ which debuted at #1 on the Billboard 200 upon its release in October.  Marking his fourth consecutive chart-topping full length, ‘=’ is highlighted by lead single “Bad Habits” – currently nominated for Song of the Year at the upcoming 64</w:t>
      </w:r>
      <w:r w:rsidRPr="00102BC4">
        <w:rPr>
          <w:sz w:val="20"/>
          <w:szCs w:val="20"/>
          <w:vertAlign w:val="superscript"/>
        </w:rPr>
        <w:t>th</w:t>
      </w:r>
      <w:r>
        <w:rPr>
          <w:sz w:val="20"/>
          <w:szCs w:val="20"/>
        </w:rPr>
        <w:t xml:space="preserve"> GRAMMY Awards – and its follow-up “Shivers.”  The latter stands at #1 at Hot AC for the second consecutive week and #6 on the Top 40 chart.  Both songs simultaneously sit in the Top 15 on the Billboard Hot 100, with “Shivers” at #7 and “Bad Habits” at #13.</w:t>
      </w:r>
    </w:p>
    <w:p w14:paraId="2D8A2456" w14:textId="77777777" w:rsidR="002F5966" w:rsidRDefault="002F5966" w:rsidP="008A773A">
      <w:pPr>
        <w:contextualSpacing/>
        <w:rPr>
          <w:sz w:val="20"/>
          <w:szCs w:val="20"/>
        </w:rPr>
      </w:pPr>
    </w:p>
    <w:p w14:paraId="62F13885" w14:textId="77777777" w:rsidR="008A773A" w:rsidRDefault="008A773A" w:rsidP="008A773A">
      <w:pPr>
        <w:contextualSpacing/>
        <w:rPr>
          <w:sz w:val="20"/>
          <w:szCs w:val="20"/>
        </w:rPr>
      </w:pPr>
      <w:r>
        <w:rPr>
          <w:sz w:val="20"/>
          <w:szCs w:val="20"/>
        </w:rPr>
        <w:t>This week, Sheeran opened the 2022 BRIT Awards with an epic performance of ‘”</w:t>
      </w:r>
      <w:hyperlink r:id="rId14" w:history="1">
        <w:r w:rsidRPr="003D5689">
          <w:rPr>
            <w:rStyle w:val="Hyperlink"/>
            <w:sz w:val="20"/>
            <w:szCs w:val="20"/>
          </w:rPr>
          <w:t>Bad Habits</w:t>
        </w:r>
      </w:hyperlink>
      <w:r>
        <w:rPr>
          <w:sz w:val="20"/>
          <w:szCs w:val="20"/>
        </w:rPr>
        <w:t xml:space="preserve">” that included UK rockers Bring Me </w:t>
      </w:r>
      <w:proofErr w:type="gramStart"/>
      <w:r>
        <w:rPr>
          <w:sz w:val="20"/>
          <w:szCs w:val="20"/>
        </w:rPr>
        <w:t>The</w:t>
      </w:r>
      <w:proofErr w:type="gramEnd"/>
      <w:r>
        <w:rPr>
          <w:sz w:val="20"/>
          <w:szCs w:val="20"/>
        </w:rPr>
        <w:t xml:space="preserve"> Horizon.  The night also saw him perform “</w:t>
      </w:r>
      <w:hyperlink r:id="rId15" w:history="1">
        <w:r w:rsidRPr="003D5689">
          <w:rPr>
            <w:rStyle w:val="Hyperlink"/>
            <w:sz w:val="20"/>
            <w:szCs w:val="20"/>
          </w:rPr>
          <w:t xml:space="preserve">The Joker </w:t>
        </w:r>
        <w:proofErr w:type="gramStart"/>
        <w:r w:rsidRPr="003D5689">
          <w:rPr>
            <w:rStyle w:val="Hyperlink"/>
            <w:sz w:val="20"/>
            <w:szCs w:val="20"/>
          </w:rPr>
          <w:t>And</w:t>
        </w:r>
        <w:proofErr w:type="gramEnd"/>
        <w:r w:rsidRPr="003D5689">
          <w:rPr>
            <w:rStyle w:val="Hyperlink"/>
            <w:sz w:val="20"/>
            <w:szCs w:val="20"/>
          </w:rPr>
          <w:t xml:space="preserve"> The Queen</w:t>
        </w:r>
      </w:hyperlink>
      <w:r>
        <w:rPr>
          <w:sz w:val="20"/>
          <w:szCs w:val="20"/>
        </w:rPr>
        <w:t>” and take home the award for Songwriter of the Year.</w:t>
      </w:r>
    </w:p>
    <w:p w14:paraId="5B12204E" w14:textId="77777777" w:rsidR="008A773A" w:rsidRDefault="008A773A" w:rsidP="008A773A">
      <w:pPr>
        <w:contextualSpacing/>
        <w:rPr>
          <w:sz w:val="20"/>
          <w:szCs w:val="20"/>
        </w:rPr>
      </w:pPr>
    </w:p>
    <w:p w14:paraId="616E2FF1" w14:textId="77777777" w:rsidR="008A773A" w:rsidRPr="00FF38F0" w:rsidRDefault="008A773A" w:rsidP="008A773A">
      <w:pPr>
        <w:contextualSpacing/>
        <w:jc w:val="center"/>
        <w:rPr>
          <w:sz w:val="20"/>
          <w:szCs w:val="20"/>
        </w:rPr>
      </w:pPr>
      <w:r>
        <w:rPr>
          <w:b/>
          <w:bCs/>
          <w:noProof/>
          <w:sz w:val="20"/>
          <w:szCs w:val="20"/>
        </w:rPr>
        <w:lastRenderedPageBreak/>
        <w:drawing>
          <wp:inline distT="0" distB="0" distL="0" distR="0" wp14:anchorId="0C4B76DF" wp14:editId="461BFFDC">
            <wp:extent cx="1594666" cy="2419322"/>
            <wp:effectExtent l="0" t="0" r="5715" b="635"/>
            <wp:docPr id="3" name="Picture 3" descr="A picture containing tree, outdoor,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plant&#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00145" cy="2427635"/>
                    </a:xfrm>
                    <a:prstGeom prst="rect">
                      <a:avLst/>
                    </a:prstGeom>
                    <a:noFill/>
                    <a:ln>
                      <a:noFill/>
                    </a:ln>
                  </pic:spPr>
                </pic:pic>
              </a:graphicData>
            </a:graphic>
          </wp:inline>
        </w:drawing>
      </w:r>
      <w:r>
        <w:rPr>
          <w:b/>
          <w:bCs/>
          <w:noProof/>
          <w:sz w:val="20"/>
          <w:szCs w:val="20"/>
        </w:rPr>
        <w:drawing>
          <wp:inline distT="0" distB="0" distL="0" distR="0" wp14:anchorId="3B337343" wp14:editId="3FD9B119">
            <wp:extent cx="2423614" cy="2421464"/>
            <wp:effectExtent l="0" t="0" r="0" b="0"/>
            <wp:docPr id="6" name="Picture 6" descr="A person wearing a re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red hat&#10;&#10;Description automatically generated with medium confidenc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40446" cy="2438281"/>
                    </a:xfrm>
                    <a:prstGeom prst="rect">
                      <a:avLst/>
                    </a:prstGeom>
                    <a:noFill/>
                    <a:ln>
                      <a:noFill/>
                    </a:ln>
                  </pic:spPr>
                </pic:pic>
              </a:graphicData>
            </a:graphic>
          </wp:inline>
        </w:drawing>
      </w:r>
    </w:p>
    <w:p w14:paraId="5B32280F" w14:textId="77777777" w:rsidR="008A773A" w:rsidRDefault="008A773A" w:rsidP="008A773A">
      <w:pPr>
        <w:contextualSpacing/>
        <w:rPr>
          <w:b/>
          <w:bCs/>
          <w:sz w:val="20"/>
          <w:szCs w:val="20"/>
        </w:rPr>
      </w:pPr>
    </w:p>
    <w:p w14:paraId="2E37BCCA" w14:textId="77777777" w:rsidR="008A773A" w:rsidRPr="00FF38F0" w:rsidRDefault="008A773A" w:rsidP="008A773A">
      <w:pPr>
        <w:contextualSpacing/>
        <w:rPr>
          <w:b/>
          <w:bCs/>
          <w:sz w:val="20"/>
          <w:szCs w:val="20"/>
        </w:rPr>
      </w:pPr>
      <w:r w:rsidRPr="00FF38F0">
        <w:rPr>
          <w:b/>
          <w:bCs/>
          <w:sz w:val="20"/>
          <w:szCs w:val="20"/>
        </w:rPr>
        <w:t>About Ed Sheeran</w:t>
      </w:r>
    </w:p>
    <w:p w14:paraId="2B525618" w14:textId="73610781" w:rsidR="008A773A" w:rsidRDefault="008A773A" w:rsidP="008A773A">
      <w:pPr>
        <w:contextualSpacing/>
        <w:jc w:val="both"/>
        <w:rPr>
          <w:rFonts w:cs="Calibri"/>
          <w:sz w:val="20"/>
          <w:szCs w:val="20"/>
        </w:rPr>
      </w:pPr>
      <w:r w:rsidRPr="00D02B7A">
        <w:rPr>
          <w:rFonts w:cs="Calibri"/>
          <w:sz w:val="20"/>
          <w:szCs w:val="20"/>
        </w:rPr>
        <w:t xml:space="preserve">Ed Sheeran is an era-defining artist. From record-breaking sales across his recorded music and live performances, and a plethora of award wins to his name, the British singer-songwriter is the boundless talent behind some of the biggest songs in history.  The 4x GRAMMY award winner has consistently resonated with fans across the world with his peerless songcraft and exceptional music palate. With four multiplatinum, critically acclaimed albums under his belt – ‘+’ (2011), ‘x’ (2014), ‘÷’ (2017) and ‘No.6 Collaborations Project’ (2019) - Sheeran has amassed more than 60 billion streams and sold over 50 million albums, globally to date; he is also one of only six artists to have three songs – “Thinking Out Loud,” “Perfect,” and “Shape Of You” - earn RIAA Diamond-certification, for sales equivalents exceeding 10 million in the US alone.  An unparalleled live performer, Sheeran’s most recent, two-year ÷ world tour made history becoming the most-attended and highest-grossing tour of all time.  This fall, Sheeran released ‘=’, the fourth </w:t>
      </w:r>
      <w:proofErr w:type="spellStart"/>
      <w:r w:rsidRPr="00D02B7A">
        <w:rPr>
          <w:rFonts w:cs="Calibri"/>
          <w:sz w:val="20"/>
          <w:szCs w:val="20"/>
        </w:rPr>
        <w:t>installment</w:t>
      </w:r>
      <w:proofErr w:type="spellEnd"/>
      <w:r w:rsidRPr="00D02B7A">
        <w:rPr>
          <w:rFonts w:cs="Calibri"/>
          <w:sz w:val="20"/>
          <w:szCs w:val="20"/>
        </w:rPr>
        <w:t xml:space="preserve"> of his symbol album series, highlighted by the hit singles “Shivers” and “Bad Habits,” which recently received a GRAMMY nomination for “Song of the Year.”  Debuting at #1 on the Billboard 200, ‘=’ is Sheeran’s fourth consecutive </w:t>
      </w:r>
      <w:proofErr w:type="gramStart"/>
      <w:r w:rsidRPr="00D02B7A">
        <w:rPr>
          <w:rFonts w:cs="Calibri"/>
          <w:sz w:val="20"/>
          <w:szCs w:val="20"/>
        </w:rPr>
        <w:t>full length</w:t>
      </w:r>
      <w:proofErr w:type="gramEnd"/>
      <w:r w:rsidRPr="00D02B7A">
        <w:rPr>
          <w:rFonts w:cs="Calibri"/>
          <w:sz w:val="20"/>
          <w:szCs w:val="20"/>
        </w:rPr>
        <w:t xml:space="preserve"> release to top the chart after its first week.   A global phenomenon, ‘=’ has also gone to #1 in 19 countries around the world.</w:t>
      </w:r>
    </w:p>
    <w:p w14:paraId="6C69C683" w14:textId="77777777" w:rsidR="002F5966" w:rsidRDefault="002F5966" w:rsidP="008A773A">
      <w:pPr>
        <w:contextualSpacing/>
        <w:jc w:val="both"/>
        <w:rPr>
          <w:rFonts w:cs="Calibri"/>
          <w:sz w:val="20"/>
          <w:szCs w:val="20"/>
        </w:rPr>
      </w:pPr>
    </w:p>
    <w:p w14:paraId="10BD9FDA" w14:textId="77777777" w:rsidR="008A773A" w:rsidRPr="00B075A3" w:rsidRDefault="008A773A" w:rsidP="008A773A">
      <w:pPr>
        <w:contextualSpacing/>
        <w:jc w:val="both"/>
        <w:rPr>
          <w:b/>
          <w:bCs/>
          <w:sz w:val="20"/>
          <w:szCs w:val="20"/>
        </w:rPr>
      </w:pPr>
      <w:r w:rsidRPr="00B075A3">
        <w:rPr>
          <w:b/>
          <w:bCs/>
          <w:sz w:val="20"/>
          <w:szCs w:val="20"/>
        </w:rPr>
        <w:t xml:space="preserve">About Taylor Swift </w:t>
      </w:r>
    </w:p>
    <w:p w14:paraId="55AA2C76" w14:textId="77777777" w:rsidR="008A773A" w:rsidRPr="00B075A3" w:rsidRDefault="008A773A" w:rsidP="008A773A">
      <w:pPr>
        <w:contextualSpacing/>
        <w:rPr>
          <w:rFonts w:eastAsia="Times New Roman"/>
          <w:sz w:val="20"/>
          <w:szCs w:val="20"/>
        </w:rPr>
      </w:pPr>
      <w:r w:rsidRPr="00B075A3">
        <w:rPr>
          <w:rFonts w:eastAsia="Times New Roman"/>
          <w:sz w:val="20"/>
          <w:szCs w:val="20"/>
        </w:rPr>
        <w:t>11</w:t>
      </w:r>
      <w:r>
        <w:rPr>
          <w:rFonts w:eastAsia="Times New Roman"/>
          <w:sz w:val="20"/>
          <w:szCs w:val="20"/>
        </w:rPr>
        <w:t>x</w:t>
      </w:r>
      <w:r w:rsidRPr="00B075A3">
        <w:rPr>
          <w:rFonts w:eastAsia="Times New Roman"/>
          <w:sz w:val="20"/>
          <w:szCs w:val="20"/>
        </w:rPr>
        <w:t xml:space="preserve"> </w:t>
      </w:r>
      <w:r>
        <w:rPr>
          <w:rFonts w:eastAsia="Times New Roman"/>
          <w:sz w:val="20"/>
          <w:szCs w:val="20"/>
        </w:rPr>
        <w:t>GRAMMY</w:t>
      </w:r>
      <w:r w:rsidRPr="00B075A3">
        <w:rPr>
          <w:rFonts w:eastAsia="Times New Roman"/>
          <w:sz w:val="20"/>
          <w:szCs w:val="20"/>
        </w:rPr>
        <w:t xml:space="preserve"> winner, Taylor Swift is the first female artist ever to win the music industry’s highest </w:t>
      </w:r>
      <w:proofErr w:type="spellStart"/>
      <w:r w:rsidRPr="00B075A3">
        <w:rPr>
          <w:rFonts w:eastAsia="Times New Roman"/>
          <w:sz w:val="20"/>
          <w:szCs w:val="20"/>
        </w:rPr>
        <w:t>honor</w:t>
      </w:r>
      <w:proofErr w:type="spellEnd"/>
      <w:r w:rsidRPr="00B075A3">
        <w:rPr>
          <w:rFonts w:eastAsia="Times New Roman"/>
          <w:sz w:val="20"/>
          <w:szCs w:val="20"/>
        </w:rPr>
        <w:t xml:space="preserve">, the </w:t>
      </w:r>
      <w:r>
        <w:rPr>
          <w:rFonts w:eastAsia="Times New Roman"/>
          <w:sz w:val="20"/>
          <w:szCs w:val="20"/>
        </w:rPr>
        <w:t>GRAMMY</w:t>
      </w:r>
      <w:r w:rsidRPr="00B075A3">
        <w:rPr>
          <w:rFonts w:eastAsia="Times New Roman"/>
          <w:sz w:val="20"/>
          <w:szCs w:val="20"/>
        </w:rPr>
        <w:t xml:space="preserve"> Award for Album of the Year – three times!  She is a singer, songwriter, musician, producer and director, Billboard’s first-ever Woman of the Decade recipient along with being the youngest-ever Woman of the Year </w:t>
      </w:r>
      <w:proofErr w:type="spellStart"/>
      <w:r w:rsidRPr="00B075A3">
        <w:rPr>
          <w:rFonts w:eastAsia="Times New Roman"/>
          <w:sz w:val="20"/>
          <w:szCs w:val="20"/>
        </w:rPr>
        <w:t>honoree</w:t>
      </w:r>
      <w:proofErr w:type="spellEnd"/>
      <w:r w:rsidRPr="00B075A3">
        <w:rPr>
          <w:rFonts w:eastAsia="Times New Roman"/>
          <w:sz w:val="20"/>
          <w:szCs w:val="20"/>
        </w:rPr>
        <w:t xml:space="preserve"> and the only artist to have been awarded that title twice. Taylor is the American Music Awards’ Artist of the Decade, the only artist in history to have four consecutive albums sell over one million copies in their week of release (Speak Now, RED, 1989 and reputation) and is the only artist ever to have ten albums each sell at least 500,000 copies in a single week (Fearless, Speak Now, Red, 1989, reputation, Lover, folklore, evermore, Fearless (Taylor’s Version), Red (Taylor’s Version)). She is a two-time BRIT recipient having won International Female Solo Artist of the Year in 2015 and the Global Icon Award in 2021. Additionally, Taylor is the first and only female artist in the 21st century to score eight #1 studio albums in the UK. </w:t>
      </w:r>
    </w:p>
    <w:p w14:paraId="7C788288" w14:textId="77777777" w:rsidR="008A773A" w:rsidRDefault="008A773A" w:rsidP="008A773A">
      <w:pPr>
        <w:contextualSpacing/>
        <w:jc w:val="both"/>
        <w:rPr>
          <w:b/>
          <w:bCs/>
          <w:color w:val="FF0000"/>
          <w:sz w:val="20"/>
          <w:szCs w:val="20"/>
        </w:rPr>
      </w:pPr>
    </w:p>
    <w:p w14:paraId="3634892D" w14:textId="77777777" w:rsidR="008A773A" w:rsidRDefault="008A773A" w:rsidP="008A773A">
      <w:pPr>
        <w:contextualSpacing/>
        <w:jc w:val="center"/>
        <w:rPr>
          <w:rFonts w:ascii="Calibri" w:hAnsi="Calibri" w:cs="Calibri"/>
          <w:color w:val="000000"/>
        </w:rPr>
      </w:pPr>
      <w:r>
        <w:rPr>
          <w:rFonts w:ascii="Calibri" w:hAnsi="Calibri" w:cs="Calibri"/>
          <w:b/>
          <w:bCs/>
          <w:i/>
          <w:iCs/>
          <w:color w:val="000000"/>
        </w:rPr>
        <w:t> </w:t>
      </w:r>
      <w:r>
        <w:rPr>
          <w:rFonts w:ascii="Calibri" w:hAnsi="Calibri" w:cs="Calibri"/>
          <w:color w:val="000000"/>
        </w:rPr>
        <w:t> </w:t>
      </w:r>
    </w:p>
    <w:p w14:paraId="187F613C" w14:textId="77777777" w:rsidR="008A773A" w:rsidRPr="00217B8B" w:rsidRDefault="008A773A" w:rsidP="008A773A">
      <w:pPr>
        <w:contextualSpacing/>
        <w:jc w:val="center"/>
        <w:textAlignment w:val="baseline"/>
        <w:rPr>
          <w:rFonts w:ascii="Calibri" w:hAnsi="Calibri" w:cs="Calibri"/>
          <w:color w:val="000000"/>
          <w:sz w:val="20"/>
          <w:szCs w:val="20"/>
        </w:rPr>
      </w:pPr>
      <w:r w:rsidRPr="00217B8B">
        <w:rPr>
          <w:rFonts w:ascii="Calibri" w:hAnsi="Calibri" w:cs="Calibri"/>
          <w:b/>
          <w:bCs/>
          <w:color w:val="000000"/>
          <w:sz w:val="20"/>
          <w:szCs w:val="20"/>
        </w:rPr>
        <w:t>For all press inquiries, please contact:</w:t>
      </w:r>
    </w:p>
    <w:p w14:paraId="69C20520" w14:textId="77777777" w:rsidR="008A773A" w:rsidRPr="00217B8B" w:rsidRDefault="008A773A" w:rsidP="008A773A">
      <w:pPr>
        <w:contextualSpacing/>
        <w:jc w:val="center"/>
        <w:textAlignment w:val="baseline"/>
        <w:rPr>
          <w:rFonts w:ascii="Calibri" w:hAnsi="Calibri" w:cs="Calibri"/>
          <w:color w:val="000000"/>
          <w:sz w:val="20"/>
          <w:szCs w:val="20"/>
        </w:rPr>
      </w:pPr>
      <w:r w:rsidRPr="00217B8B">
        <w:rPr>
          <w:rFonts w:ascii="Calibri" w:hAnsi="Calibri" w:cs="Calibri"/>
          <w:color w:val="000000"/>
          <w:sz w:val="20"/>
          <w:szCs w:val="20"/>
        </w:rPr>
        <w:t>Glenn Fukushima - </w:t>
      </w:r>
      <w:hyperlink r:id="rId18" w:tooltip="mailto:GlennFukushima@elektra.com" w:history="1">
        <w:r w:rsidRPr="00217B8B">
          <w:rPr>
            <w:rStyle w:val="Hyperlink"/>
            <w:rFonts w:ascii="Calibri" w:hAnsi="Calibri" w:cs="Calibri"/>
            <w:color w:val="0563C1"/>
            <w:sz w:val="20"/>
            <w:szCs w:val="20"/>
          </w:rPr>
          <w:t>GlennFukushima@elektra.com</w:t>
        </w:r>
      </w:hyperlink>
    </w:p>
    <w:p w14:paraId="534B7DA8" w14:textId="77777777" w:rsidR="008A773A" w:rsidRPr="00217B8B" w:rsidRDefault="008A773A" w:rsidP="008A773A">
      <w:pPr>
        <w:contextualSpacing/>
        <w:jc w:val="center"/>
        <w:textAlignment w:val="baseline"/>
        <w:rPr>
          <w:rFonts w:ascii="Calibri" w:hAnsi="Calibri" w:cs="Calibri"/>
          <w:color w:val="000000"/>
          <w:sz w:val="20"/>
          <w:szCs w:val="20"/>
        </w:rPr>
      </w:pPr>
      <w:r w:rsidRPr="00217B8B">
        <w:rPr>
          <w:rFonts w:ascii="Calibri" w:hAnsi="Calibri" w:cs="Calibri"/>
          <w:color w:val="000000"/>
          <w:sz w:val="20"/>
          <w:szCs w:val="20"/>
        </w:rPr>
        <w:t>Jason Davis - </w:t>
      </w:r>
      <w:hyperlink r:id="rId19" w:tooltip="mailto:Jason.Davis@atlanticrecords.com" w:history="1">
        <w:r w:rsidRPr="00217B8B">
          <w:rPr>
            <w:rStyle w:val="Hyperlink"/>
            <w:rFonts w:ascii="Calibri" w:hAnsi="Calibri" w:cs="Calibri"/>
            <w:color w:val="0563C1"/>
            <w:sz w:val="20"/>
            <w:szCs w:val="20"/>
          </w:rPr>
          <w:t>Jason.Davis@atlanticrecords.com</w:t>
        </w:r>
      </w:hyperlink>
    </w:p>
    <w:p w14:paraId="1220787D" w14:textId="77777777" w:rsidR="008A773A" w:rsidRDefault="008A773A" w:rsidP="008A773A">
      <w:pPr>
        <w:jc w:val="center"/>
        <w:rPr>
          <w:b/>
          <w:bCs/>
        </w:rPr>
      </w:pPr>
    </w:p>
    <w:p w14:paraId="02BB20D1" w14:textId="77777777" w:rsidR="008A773A" w:rsidRPr="00FF38F0" w:rsidRDefault="008A773A" w:rsidP="008A773A">
      <w:pPr>
        <w:jc w:val="both"/>
        <w:rPr>
          <w:b/>
          <w:bCs/>
          <w:color w:val="FF0000"/>
          <w:sz w:val="20"/>
          <w:szCs w:val="20"/>
        </w:rPr>
      </w:pPr>
    </w:p>
    <w:p w14:paraId="5FE69763" w14:textId="77777777" w:rsidR="008A773A" w:rsidRDefault="008A773A" w:rsidP="008A773A"/>
    <w:p w14:paraId="2C4AAA47" w14:textId="77777777" w:rsidR="008A773A" w:rsidRDefault="008A773A" w:rsidP="008A773A"/>
    <w:p w14:paraId="20D7A665" w14:textId="77777777" w:rsidR="0084660D" w:rsidRDefault="0084660D"/>
    <w:sectPr w:rsidR="008466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73A"/>
    <w:rsid w:val="002F5966"/>
    <w:rsid w:val="0084660D"/>
    <w:rsid w:val="008A773A"/>
    <w:rsid w:val="00D15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BAD7"/>
  <w15:chartTrackingRefBased/>
  <w15:docId w15:val="{3CAD6F05-EEB1-4124-9172-C94DC4CA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73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773A"/>
    <w:rPr>
      <w:color w:val="0563C1" w:themeColor="hyperlink"/>
      <w:u w:val="single"/>
    </w:rPr>
  </w:style>
  <w:style w:type="character" w:styleId="FollowedHyperlink">
    <w:name w:val="FollowedHyperlink"/>
    <w:basedOn w:val="DefaultParagraphFont"/>
    <w:uiPriority w:val="99"/>
    <w:semiHidden/>
    <w:unhideWhenUsed/>
    <w:rsid w:val="008A77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arnermusicgroup.box.com%2Fs%2F57jqxe81vq4f5ngr7f4z81gbsiafak5j&amp;data=04%7C01%7CGlennFukushima%40elektra.com%7C3556b45aa6c04266fcb308d9ecc5e446%7C8367939002ec4ba1ad3d69da3fdd637e%7C0%7C0%7C637801156948304695%7CUnknown%7CTWFpbGZsb3d8eyJWIjoiMC4wLjAwMDAiLCJQIjoiV2luMzIiLCJBTiI6Ik1haWwiLCJXVCI6Mn0%3D%7C3000&amp;sdata=uZsPM6WHxVLk%2FK28HnlGZ3MwYcGJDlCIMUc1dEHgYIA%3D&amp;reserved=0" TargetMode="External"/><Relationship Id="rId13" Type="http://schemas.openxmlformats.org/officeDocument/2006/relationships/image" Target="media/image4.png"/><Relationship Id="rId18" Type="http://schemas.openxmlformats.org/officeDocument/2006/relationships/hyperlink" Target="mailto:GlennFukushima@elektra.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am04.safelinks.protection.outlook.com/?url=https%3A%2F%2Fes.lnk.to%2FTJATQ%2Fyoutube&amp;data=04%7C01%7Cclaire.coster%40atlanticrecords.co.uk%7Ca3a9ff82be0544d27fdf08d9ec89fb7f%7C8367939002ec4ba1ad3d69da3fdd637e%7C0%7C0%7C637800899638391020%7CUnknown%7CTWFpbGZsb3d8eyJWIjoiMC4wLjAwMDAiLCJQIjoiV2luMzIiLCJBTiI6Ik1haWwiLCJXVCI6Mn0%3D%7C3000&amp;sdata=TNIqK9sEPDD7iqkYVlm7%2BrIDovOq0hw8%2FbmroC1xX0Q%3D&amp;reserved=0" TargetMode="External"/><Relationship Id="rId11" Type="http://schemas.openxmlformats.org/officeDocument/2006/relationships/hyperlink" Target="https://youtu.be/w1oM3kQpXRo" TargetMode="External"/><Relationship Id="rId5" Type="http://schemas.openxmlformats.org/officeDocument/2006/relationships/hyperlink" Target="https://es.lnk.to/TJATQ" TargetMode="External"/><Relationship Id="rId15" Type="http://schemas.openxmlformats.org/officeDocument/2006/relationships/hyperlink" Target="https://www.youtube.com/watch?v=gPniyexd_BE" TargetMode="External"/><Relationship Id="rId10" Type="http://schemas.openxmlformats.org/officeDocument/2006/relationships/hyperlink" Target="https://nam04.safelinks.protection.outlook.com/?url=https%3A%2F%2Fes.lnk.to%2FTJATQ%2Fyoutube&amp;data=04%7C01%7Cclaire.coster%40atlanticrecords.co.uk%7Ca3a9ff82be0544d27fdf08d9ec89fb7f%7C8367939002ec4ba1ad3d69da3fdd637e%7C0%7C0%7C637800899638391020%7CUnknown%7CTWFpbGZsb3d8eyJWIjoiMC4wLjAwMDAiLCJQIjoiV2luMzIiLCJBTiI6Ik1haWwiLCJXVCI6Mn0%3D%7C3000&amp;sdata=TNIqK9sEPDD7iqkYVlm7%2BrIDovOq0hw8%2FbmroC1xX0Q%3D&amp;reserved=0" TargetMode="External"/><Relationship Id="rId19" Type="http://schemas.openxmlformats.org/officeDocument/2006/relationships/hyperlink" Target="mailto:Jason.Davis@atlanticrecords.com" TargetMode="External"/><Relationship Id="rId4" Type="http://schemas.openxmlformats.org/officeDocument/2006/relationships/image" Target="media/image1.png"/><Relationship Id="rId9" Type="http://schemas.openxmlformats.org/officeDocument/2006/relationships/hyperlink" Target="https://es.lnk.to/TJATQ" TargetMode="External"/><Relationship Id="rId14" Type="http://schemas.openxmlformats.org/officeDocument/2006/relationships/hyperlink" Target="https://www.youtube.com/watch?v=HuzlYAMwwJ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1041</Words>
  <Characters>5935</Characters>
  <Application>Microsoft Office Word</Application>
  <DocSecurity>4</DocSecurity>
  <Lines>49</Lines>
  <Paragraphs>13</Paragraphs>
  <ScaleCrop>false</ScaleCrop>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Fukushima, Glenn</dc:creator>
  <cp:keywords/>
  <dc:description/>
  <cp:lastModifiedBy>Fukushima, Glenn</cp:lastModifiedBy>
  <cp:revision>2</cp:revision>
  <dcterms:created xsi:type="dcterms:W3CDTF">2022-02-10T23:14:00Z</dcterms:created>
  <dcterms:modified xsi:type="dcterms:W3CDTF">2022-02-10T23:14:00Z</dcterms:modified>
</cp:coreProperties>
</file>