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347D" w14:textId="77777777" w:rsidR="0035608D" w:rsidRDefault="0035608D" w:rsidP="003F3C39">
      <w:pPr>
        <w:jc w:val="center"/>
        <w:rPr>
          <w:rFonts w:ascii="Georgia" w:eastAsia="Times New Roman" w:hAnsi="Georgia" w:cs="Arial"/>
          <w:b/>
          <w:noProof/>
          <w:color w:val="222222"/>
          <w:sz w:val="26"/>
          <w:szCs w:val="26"/>
          <w:shd w:val="clear" w:color="auto" w:fill="FFFFFF"/>
        </w:rPr>
      </w:pPr>
    </w:p>
    <w:p w14:paraId="41275FCD" w14:textId="4D958403" w:rsidR="003F3C39" w:rsidRPr="009C4161" w:rsidRDefault="00920BD6" w:rsidP="003F3C39">
      <w:pPr>
        <w:jc w:val="center"/>
        <w:rPr>
          <w:rFonts w:ascii="Georgia" w:eastAsia="Times New Roman" w:hAnsi="Georgia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b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 wp14:anchorId="41131E2C" wp14:editId="580832E6">
            <wp:extent cx="5486400" cy="695325"/>
            <wp:effectExtent l="0" t="0" r="0" b="9525"/>
            <wp:docPr id="1" name="Picture 1" descr="A picture containing furni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 JAY_OFFICIAL LOGO-01.jpg"/>
                    <pic:cNvPicPr/>
                  </pic:nvPicPr>
                  <pic:blipFill rotWithShape="1">
                    <a:blip r:embed="rId7"/>
                    <a:srcRect t="26409" b="25396"/>
                    <a:stretch/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30AE6" w14:textId="77777777" w:rsidR="003F3C39" w:rsidRPr="009C4161" w:rsidRDefault="003F3C39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0480D9E3" w14:textId="138AD9C7" w:rsidR="000B59DB" w:rsidRPr="009C4161" w:rsidRDefault="00584F34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IV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Jay is ahead of her time. At just 1</w:t>
      </w:r>
      <w:r w:rsidR="2D61A735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8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years old, the R&amp;B singer/songwriter is well on her way to becoming a voice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of change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for her generation. “I want to bring back love,” she says. “We need more positive vibes.”</w:t>
      </w:r>
    </w:p>
    <w:p w14:paraId="365FA075" w14:textId="77777777" w:rsidR="00391540" w:rsidRPr="009C4161" w:rsidRDefault="00391540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0431F303" w14:textId="4F71341B" w:rsidR="009F33CE" w:rsidRPr="009C4161" w:rsidRDefault="007B15A0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he Paterson, New Jersey native </w:t>
      </w: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(real name Jaylynn) 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was a late bloomer in realizing her musical talents. “No</w:t>
      </w:r>
      <w:r w:rsidR="00D0792A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body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knew I could sing. I didn’t know I could sing!” she laughs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, shaking her head of curls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. A train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ed dancer of </w:t>
      </w:r>
      <w:r w:rsidR="00AA6A02" w:rsidRPr="009C4161">
        <w:rPr>
          <w:rFonts w:ascii="Georgia" w:hAnsi="Georgia"/>
          <w:sz w:val="26"/>
          <w:szCs w:val="26"/>
        </w:rPr>
        <w:t>Puerto Rican, Domini</w:t>
      </w:r>
      <w:r w:rsidR="009C4161" w:rsidRPr="009C4161">
        <w:rPr>
          <w:rFonts w:ascii="Georgia" w:hAnsi="Georgia"/>
          <w:sz w:val="26"/>
          <w:szCs w:val="26"/>
        </w:rPr>
        <w:t>can and Colombian descent</w:t>
      </w:r>
      <w:r w:rsidR="00AA6A02" w:rsidRPr="009C4161">
        <w:rPr>
          <w:rFonts w:ascii="Georgia" w:hAnsi="Georgia"/>
          <w:sz w:val="26"/>
          <w:szCs w:val="26"/>
        </w:rPr>
        <w:t xml:space="preserve"> 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she had dream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 of becoming a prima ballerina. It was only after she hea</w:t>
      </w:r>
      <w:r w:rsidR="00832257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r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d beats</w:t>
      </w:r>
      <w:r w:rsidR="00B45B30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b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y her uncle</w:t>
      </w:r>
      <w:r w:rsidR="00B44272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, a budding producer, 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that a musical switch went off. </w:t>
      </w:r>
      <w:r w:rsidR="00B45B30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he spontaneously asked her mother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—who was totally surprised--</w:t>
      </w:r>
      <w:r w:rsidR="000B59DB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to buy her a keyboard at the age of 13. “</w:t>
      </w:r>
      <w:r w:rsidR="00B45B30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I started playing the keyboard and then realized, ‘Okay! This works!’” 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IV</w:t>
      </w:r>
      <w:r w:rsidR="00B45B30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posted her first covers, Alicia Keys’ “Un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-</w:t>
      </w:r>
      <w:r w:rsidR="00B45B30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thinkable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(I’m Ready)” and Wale’s “Lotus Flower Bomb” to Instagram</w:t>
      </w:r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(@</w:t>
      </w:r>
      <w:proofErr w:type="spellStart"/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Iv.jay</w:t>
      </w:r>
      <w:proofErr w:type="spellEnd"/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)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, and </w:t>
      </w:r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discovered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how her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voice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, personality and even her look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was connecting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with </w:t>
      </w:r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thousands of </w:t>
      </w:r>
      <w:r w:rsidR="00A5091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people around the world.</w:t>
      </w:r>
      <w:r w:rsidR="009F33CE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02A29806" w14:textId="77777777" w:rsidR="009F33CE" w:rsidRPr="009C4161" w:rsidRDefault="009F33CE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16CB614F" w14:textId="44ECA3DA" w:rsidR="009C4161" w:rsidRDefault="009F33CE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Social medi</w:t>
      </w:r>
      <w:r w:rsidR="00584F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a has proven instrumental in IV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Jay’s career. The tech savvy teen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has </w:t>
      </w:r>
      <w:r w:rsidR="00473F85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grown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her fan base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by posting covers</w:t>
      </w:r>
      <w:r w:rsidR="004F534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and content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. Her 2016 cover of Chris Brown’s “</w:t>
      </w:r>
      <w:proofErr w:type="spellStart"/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Yo</w:t>
      </w:r>
      <w:proofErr w:type="spellEnd"/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(Excuse Me Miss)” has over 89k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plays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on Instagram while her 2017 take on Childish Gambino’s “Redbone” has over 1</w:t>
      </w:r>
      <w:r w:rsidR="006400F3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25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k.</w:t>
      </w:r>
      <w:r w:rsidR="00A714A7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In early 2018, she caught the eye of recording artist Dani Leigh</w:t>
      </w:r>
      <w:r w:rsidR="00A714A7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by winning her</w:t>
      </w:r>
      <w:r w:rsidR="00D23D15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song challenge. “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That video went viral. </w:t>
      </w:r>
      <w:r w:rsidR="007367EC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 got a lot of followers from that.”</w:t>
      </w:r>
      <w:r w:rsidR="00D23D15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0269DF29" w14:textId="77777777" w:rsidR="009C4161" w:rsidRDefault="009C4161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32AEC5D1" w14:textId="35125996" w:rsidR="009F33CE" w:rsidRPr="009C4161" w:rsidRDefault="00584F34" w:rsidP="003F3C39">
      <w:pPr>
        <w:rPr>
          <w:rFonts w:ascii="Georgia" w:hAnsi="Georgia"/>
          <w:sz w:val="26"/>
          <w:szCs w:val="26"/>
        </w:rPr>
      </w:pP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She currently has </w:t>
      </w:r>
      <w:r w:rsidR="00AA3DFB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500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k followers on Instagram</w:t>
      </w:r>
      <w:r w:rsidR="00AA3DFB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,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and over </w:t>
      </w:r>
      <w:r w:rsidR="00AA3DFB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123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k subscribers on YouTube.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4E1D9A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Even a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hair tutorial </w:t>
      </w:r>
      <w:r w:rsidR="004E1D9A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she shared on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YouTube 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has over </w:t>
      </w:r>
      <w:r w:rsidR="009A0F10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7</w:t>
      </w:r>
      <w:r w:rsidR="00AA3DFB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60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k views. </w:t>
      </w:r>
      <w:r w:rsidR="009C4161" w:rsidRPr="009C4161">
        <w:rPr>
          <w:rFonts w:ascii="Georgia" w:eastAsia="Times New Roman" w:hAnsi="Georgia" w:cs="Arial"/>
          <w:color w:val="111111"/>
          <w:sz w:val="26"/>
          <w:szCs w:val="26"/>
          <w:shd w:val="clear" w:color="auto" w:fill="FFFFFF"/>
        </w:rPr>
        <w:t>It’s empowering for IV, who was teased for her hair growing up. “</w:t>
      </w:r>
      <w:r w:rsidR="009C4161">
        <w:rPr>
          <w:rFonts w:ascii="Georgia" w:eastAsia="Times New Roman" w:hAnsi="Georgia" w:cs="Arial"/>
          <w:color w:val="111111"/>
          <w:sz w:val="26"/>
          <w:szCs w:val="26"/>
          <w:shd w:val="clear" w:color="auto" w:fill="FFFFFF"/>
        </w:rPr>
        <w:t>Now curls are the thing!”</w:t>
      </w:r>
    </w:p>
    <w:p w14:paraId="36016007" w14:textId="77777777" w:rsidR="00AA6A02" w:rsidRPr="009C4161" w:rsidRDefault="00AA6A02" w:rsidP="003F3C39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31FB86EF" w14:textId="1C039B66" w:rsidR="000B59DB" w:rsidRDefault="00584F34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IV</w:t>
      </w:r>
      <w:r w:rsidR="009C4161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Jay’s 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soulful voice, down-to-earth charm and impressive following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helped her ink a deal with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Atlantic Records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in March 2018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.  She release</w:t>
      </w:r>
      <w:r w:rsidR="009A0F10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d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her indie tracks, “Thirsty” and “Pretty Wings,” as official singles and follo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w</w:t>
      </w:r>
      <w:r w:rsidR="009A0F10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ed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up with </w:t>
      </w:r>
      <w:r w:rsidR="009A0F10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her debut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EP entitled </w:t>
      </w:r>
      <w:r w:rsidR="00AA6A02" w:rsidRPr="009C4161">
        <w:rPr>
          <w:rFonts w:ascii="Georgia" w:eastAsia="Times New Roman" w:hAnsi="Georgia" w:cs="Arial"/>
          <w:i/>
          <w:color w:val="222222"/>
          <w:sz w:val="26"/>
          <w:szCs w:val="26"/>
          <w:shd w:val="clear" w:color="auto" w:fill="FFFFFF"/>
        </w:rPr>
        <w:t xml:space="preserve">IV </w:t>
      </w:r>
      <w:r w:rsidR="009A0F10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that fal</w:t>
      </w:r>
      <w:r w:rsidR="00AA6A02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l.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6F568D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She may be young but she’s wise.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She </w:t>
      </w:r>
      <w:r w:rsidR="00E43214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hopes that her music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—and </w:t>
      </w:r>
      <w:r w:rsidR="006F568D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journey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-- inspires</w:t>
      </w:r>
      <w:r w:rsidR="00B5050C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strength </w:t>
      </w:r>
      <w:r w:rsid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for</w:t>
      </w:r>
      <w:r w:rsidR="00E43214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young women just like</w:t>
      </w:r>
      <w:r w:rsidR="00B5050C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her</w:t>
      </w:r>
      <w:r w:rsidR="00E43214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. “</w:t>
      </w:r>
      <w:r w:rsidR="003E1A0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I’m all about empowerment, self-love and </w:t>
      </w:r>
      <w:r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self-confidence</w:t>
      </w:r>
      <w:r w:rsidR="003E1A0D" w:rsidRPr="009C4161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,” she says. “Women are strong and powerful.” </w:t>
      </w:r>
    </w:p>
    <w:p w14:paraId="7B00D569" w14:textId="6A0819F9" w:rsidR="00090398" w:rsidRDefault="00090398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</w:p>
    <w:p w14:paraId="217FA1E6" w14:textId="30F2AE73" w:rsidR="00774FA8" w:rsidRPr="00774FA8" w:rsidRDefault="00B55B31" w:rsidP="00774FA8">
      <w:pP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Since the release of </w:t>
      </w:r>
      <w:r w:rsidR="00FF73D9">
        <w:rPr>
          <w:rFonts w:ascii="Georgia" w:eastAsia="Times New Roman" w:hAnsi="Georgia" w:cs="Arial"/>
          <w:i/>
          <w:color w:val="222222"/>
          <w:sz w:val="26"/>
          <w:szCs w:val="26"/>
          <w:shd w:val="clear" w:color="auto" w:fill="FFFFFF"/>
        </w:rPr>
        <w:t>IV</w:t>
      </w:r>
      <w:r w:rsidR="00FF73D9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, IV Jay has steadily released new music</w:t>
      </w:r>
      <w:r w:rsidR="00717DC6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; releasing tracks “On God, “With You,” </w:t>
      </w:r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“Love Song,” </w:t>
      </w:r>
      <w:r w:rsidR="00717DC6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and her most recent single, “</w:t>
      </w:r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The Hard Way.</w:t>
      </w:r>
      <w:r w:rsidR="00717DC6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”</w:t>
      </w:r>
      <w:r w:rsid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IV also featured on </w:t>
      </w:r>
      <w:proofErr w:type="spellStart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Luh</w:t>
      </w:r>
      <w:proofErr w:type="spellEnd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Kel’s</w:t>
      </w:r>
      <w:proofErr w:type="spellEnd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“</w:t>
      </w:r>
      <w:proofErr w:type="spellStart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Tweakin</w:t>
      </w:r>
      <w:proofErr w:type="spellEnd"/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’,” and the track </w:t>
      </w:r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lastRenderedPageBreak/>
        <w:t xml:space="preserve">currently boasts nearly 10 million global streams. </w:t>
      </w:r>
      <w:bookmarkStart w:id="0" w:name="_GoBack"/>
      <w:bookmarkEnd w:id="0"/>
      <w:r w:rsid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IV Jay </w:t>
      </w:r>
      <w:r w:rsidR="00284C34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was recently</w:t>
      </w:r>
      <w:r w:rsid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featured as one of the </w:t>
      </w:r>
      <w:r w:rsidR="00774FA8" w:rsidRP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faces of the Tommy Jeans Fall 2019 campaign and she recently performed at the Selena For Sanctuary concert at Central Park’s </w:t>
      </w:r>
      <w:proofErr w:type="spellStart"/>
      <w:r w:rsidR="00774FA8" w:rsidRP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Summerstage</w:t>
      </w:r>
      <w:proofErr w:type="spellEnd"/>
      <w:r w:rsidR="00774FA8" w:rsidRP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. Additionally, IV was featured on Teen Vogue’s “16 Young Musicians You Need </w:t>
      </w:r>
      <w:proofErr w:type="gramStart"/>
      <w:r w:rsidR="00774FA8" w:rsidRP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>To</w:t>
      </w:r>
      <w:proofErr w:type="gramEnd"/>
      <w:r w:rsidR="00774FA8" w:rsidRPr="00774FA8">
        <w:rPr>
          <w:rFonts w:ascii="Georgia" w:eastAsia="Times New Roman" w:hAnsi="Georgia" w:cs="Arial"/>
          <w:color w:val="222222"/>
          <w:sz w:val="26"/>
          <w:szCs w:val="26"/>
          <w:shd w:val="clear" w:color="auto" w:fill="FFFFFF"/>
        </w:rPr>
        <w:t xml:space="preserve"> Be Listening To In 2019” list.</w:t>
      </w:r>
    </w:p>
    <w:p w14:paraId="3378C7D5" w14:textId="56178372" w:rsidR="00B55B31" w:rsidRPr="009C4161" w:rsidRDefault="00B55B31">
      <w:pPr>
        <w:rPr>
          <w:rFonts w:ascii="Georgia" w:eastAsia="Times New Roman" w:hAnsi="Georgia" w:cs="Times New Roman"/>
          <w:sz w:val="26"/>
          <w:szCs w:val="26"/>
        </w:rPr>
      </w:pPr>
    </w:p>
    <w:sectPr w:rsidR="00B55B31" w:rsidRPr="009C4161" w:rsidSect="00920BD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39"/>
    <w:rsid w:val="00014ECB"/>
    <w:rsid w:val="00025216"/>
    <w:rsid w:val="00090398"/>
    <w:rsid w:val="000B59DB"/>
    <w:rsid w:val="000F79B8"/>
    <w:rsid w:val="00150C89"/>
    <w:rsid w:val="001757C7"/>
    <w:rsid w:val="00284C34"/>
    <w:rsid w:val="00321707"/>
    <w:rsid w:val="0035608D"/>
    <w:rsid w:val="00391540"/>
    <w:rsid w:val="003E1A0D"/>
    <w:rsid w:val="003F3C39"/>
    <w:rsid w:val="00406433"/>
    <w:rsid w:val="00473F85"/>
    <w:rsid w:val="004E1D9A"/>
    <w:rsid w:val="004F5341"/>
    <w:rsid w:val="00584F34"/>
    <w:rsid w:val="006400F3"/>
    <w:rsid w:val="006F568D"/>
    <w:rsid w:val="00717DC6"/>
    <w:rsid w:val="007367EC"/>
    <w:rsid w:val="007408C6"/>
    <w:rsid w:val="00774FA8"/>
    <w:rsid w:val="007B15A0"/>
    <w:rsid w:val="00832257"/>
    <w:rsid w:val="008D38C6"/>
    <w:rsid w:val="00920BD6"/>
    <w:rsid w:val="009A0F10"/>
    <w:rsid w:val="009C4161"/>
    <w:rsid w:val="009F33CE"/>
    <w:rsid w:val="00A5091D"/>
    <w:rsid w:val="00A714A7"/>
    <w:rsid w:val="00AA3DFB"/>
    <w:rsid w:val="00AA6A02"/>
    <w:rsid w:val="00B44272"/>
    <w:rsid w:val="00B45B30"/>
    <w:rsid w:val="00B5050C"/>
    <w:rsid w:val="00B55B31"/>
    <w:rsid w:val="00D0792A"/>
    <w:rsid w:val="00D23D15"/>
    <w:rsid w:val="00D3756D"/>
    <w:rsid w:val="00DB3167"/>
    <w:rsid w:val="00E43214"/>
    <w:rsid w:val="00F154D8"/>
    <w:rsid w:val="00FF73D9"/>
    <w:rsid w:val="2D61A735"/>
    <w:rsid w:val="79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A496F"/>
  <w14:defaultImageDpi w14:val="300"/>
  <w15:docId w15:val="{F8299B8B-2D0F-41E2-A38F-15E07CA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B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1E62D606-23A7-43CB-8C8D-D60BA8D17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04C73-F3DF-407F-B876-C08568F16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97111-4AAC-4D35-8C08-C0977B2524B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krishnamurthy</dc:creator>
  <cp:keywords/>
  <dc:description/>
  <cp:lastModifiedBy>Timmerberg, Tiana</cp:lastModifiedBy>
  <cp:revision>2</cp:revision>
  <dcterms:created xsi:type="dcterms:W3CDTF">2020-03-31T16:30:00Z</dcterms:created>
  <dcterms:modified xsi:type="dcterms:W3CDTF">2020-03-31T16:30:00Z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