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AB98" w14:textId="77777777" w:rsidR="00B37CC5" w:rsidRPr="00B37CC5" w:rsidRDefault="00B37CC5" w:rsidP="00D57616">
      <w:pPr>
        <w:jc w:val="center"/>
        <w:rPr>
          <w:b/>
          <w:bCs/>
          <w:sz w:val="28"/>
        </w:rPr>
      </w:pPr>
      <w:r w:rsidRPr="00B37CC5">
        <w:rPr>
          <w:b/>
          <w:bCs/>
          <w:sz w:val="28"/>
        </w:rPr>
        <w:t>JAKE TROTH RELEASES NEW SINGLE &amp; VIDEO FOR “ALIVE AND WELL”</w:t>
      </w:r>
    </w:p>
    <w:p w14:paraId="69A720EB" w14:textId="77777777" w:rsidR="00D57616" w:rsidRDefault="00D57616" w:rsidP="00D57616">
      <w:pPr>
        <w:jc w:val="center"/>
        <w:rPr>
          <w:b/>
          <w:bCs/>
        </w:rPr>
      </w:pPr>
    </w:p>
    <w:p w14:paraId="6A38A8FA" w14:textId="5EC293A6" w:rsidR="00B37CC5" w:rsidRPr="00B37CC5" w:rsidRDefault="00B37CC5" w:rsidP="00D57616">
      <w:pPr>
        <w:jc w:val="center"/>
        <w:rPr>
          <w:b/>
          <w:bCs/>
        </w:rPr>
      </w:pPr>
      <w:r w:rsidRPr="00B37CC5">
        <w:rPr>
          <w:b/>
          <w:bCs/>
        </w:rPr>
        <w:t>FOLLOWING DEBUT SINGLE “OPEN DOOR”</w:t>
      </w:r>
    </w:p>
    <w:p w14:paraId="1AB778F5" w14:textId="77777777" w:rsidR="00B37CC5" w:rsidRPr="00B37CC5" w:rsidRDefault="00B37CC5" w:rsidP="00D57616">
      <w:pPr>
        <w:jc w:val="center"/>
        <w:rPr>
          <w:b/>
          <w:bCs/>
          <w:i/>
          <w:iCs/>
        </w:rPr>
      </w:pPr>
      <w:r w:rsidRPr="00B37CC5">
        <w:rPr>
          <w:b/>
          <w:bCs/>
        </w:rPr>
        <w:t xml:space="preserve">BOTH TRACKS HERALD DEBUT ALBUM, </w:t>
      </w:r>
      <w:r w:rsidRPr="00B37CC5">
        <w:rPr>
          <w:b/>
          <w:bCs/>
          <w:i/>
          <w:iCs/>
        </w:rPr>
        <w:t>IT IS AS IF</w:t>
      </w:r>
    </w:p>
    <w:p w14:paraId="0BA80555" w14:textId="77777777" w:rsidR="00B37CC5" w:rsidRPr="00B37CC5" w:rsidRDefault="00B37CC5" w:rsidP="00D57616">
      <w:pPr>
        <w:jc w:val="center"/>
        <w:rPr>
          <w:b/>
          <w:bCs/>
        </w:rPr>
      </w:pPr>
      <w:r w:rsidRPr="00B37CC5">
        <w:rPr>
          <w:b/>
          <w:bCs/>
        </w:rPr>
        <w:t>PRODUCED BY GRAMMY® AWARD-WINNER DAVE COBB</w:t>
      </w:r>
    </w:p>
    <w:p w14:paraId="47E13571" w14:textId="299F490F" w:rsidR="00B37CC5" w:rsidRPr="00B37CC5" w:rsidRDefault="00B37CC5" w:rsidP="00D57616">
      <w:pPr>
        <w:jc w:val="center"/>
        <w:rPr>
          <w:b/>
          <w:bCs/>
        </w:rPr>
      </w:pPr>
      <w:r w:rsidRPr="00B37CC5">
        <w:rPr>
          <w:b/>
          <w:bCs/>
        </w:rPr>
        <w:t>ARRIVING SEPTEMBER 13</w:t>
      </w:r>
      <w:r w:rsidRPr="00B37CC5">
        <w:rPr>
          <w:b/>
          <w:bCs/>
          <w:vertAlign w:val="superscript"/>
        </w:rPr>
        <w:t>TH</w:t>
      </w:r>
    </w:p>
    <w:p w14:paraId="25CC064C" w14:textId="6AE28863" w:rsidR="00B37CC5" w:rsidRPr="00B37CC5" w:rsidRDefault="00A7020E" w:rsidP="00D57616">
      <w:pPr>
        <w:jc w:val="center"/>
        <w:rPr>
          <w:rStyle w:val="Hyperlink"/>
          <w:b/>
          <w:bCs/>
        </w:rPr>
      </w:pPr>
      <w:r>
        <w:rPr>
          <w:b/>
          <w:bCs/>
        </w:rPr>
        <w:fldChar w:fldCharType="begin"/>
      </w:r>
      <w:r>
        <w:rPr>
          <w:b/>
          <w:bCs/>
        </w:rPr>
        <w:instrText xml:space="preserve"> HYPERLINK "https://www.youtube.com/watch?v=44odwWdq63Y" </w:instrText>
      </w:r>
      <w:r>
        <w:rPr>
          <w:b/>
          <w:bCs/>
        </w:rPr>
        <w:fldChar w:fldCharType="separate"/>
      </w:r>
    </w:p>
    <w:p w14:paraId="1F1A47B6" w14:textId="43B8FF23" w:rsidR="00B37CC5" w:rsidRPr="00B37CC5" w:rsidRDefault="00B37CC5" w:rsidP="00D57616">
      <w:pPr>
        <w:jc w:val="center"/>
        <w:rPr>
          <w:b/>
          <w:bCs/>
        </w:rPr>
      </w:pPr>
      <w:r w:rsidRPr="00B37CC5">
        <w:rPr>
          <w:rStyle w:val="Hyperlink"/>
          <w:b/>
          <w:bCs/>
        </w:rPr>
        <w:t>WATCH “ALIVE &amp; WELL” HERE</w:t>
      </w:r>
      <w:r w:rsidR="00A7020E">
        <w:rPr>
          <w:b/>
          <w:bCs/>
        </w:rPr>
        <w:fldChar w:fldCharType="end"/>
      </w:r>
    </w:p>
    <w:p w14:paraId="4E3DCA23" w14:textId="77777777" w:rsidR="00B37CC5" w:rsidRPr="00B37CC5" w:rsidRDefault="00B37CC5" w:rsidP="00D57616">
      <w:pPr>
        <w:jc w:val="center"/>
        <w:rPr>
          <w:i/>
          <w:iCs/>
        </w:rPr>
      </w:pPr>
    </w:p>
    <w:p w14:paraId="33808352" w14:textId="62FD443D" w:rsidR="00B37CC5" w:rsidRPr="00B37CC5" w:rsidRDefault="00B37CC5" w:rsidP="00D57616">
      <w:pPr>
        <w:jc w:val="center"/>
      </w:pPr>
      <w:r w:rsidRPr="00B37CC5">
        <w:rPr>
          <w:i/>
          <w:iCs/>
        </w:rPr>
        <w:t>“</w:t>
      </w:r>
      <w:r w:rsidR="00C917EB">
        <w:rPr>
          <w:i/>
          <w:iCs/>
        </w:rPr>
        <w:t>‘</w:t>
      </w:r>
      <w:r w:rsidRPr="00B37CC5">
        <w:rPr>
          <w:i/>
          <w:iCs/>
        </w:rPr>
        <w:t>Alive &amp; Well</w:t>
      </w:r>
      <w:r w:rsidR="00EE3B59">
        <w:rPr>
          <w:i/>
          <w:iCs/>
        </w:rPr>
        <w:t>’</w:t>
      </w:r>
      <w:r w:rsidRPr="00B37CC5">
        <w:rPr>
          <w:i/>
          <w:iCs/>
        </w:rPr>
        <w:t xml:space="preserve"> was written over the course of 5 years, initiated in the lowest point of my life and then completed years later during the best moments of my life. I wrote the verses based on the feeling the film “Harold and Maude” gave me; Melodrama and Macabre mixed with a little tongue-in-cheek bravery.”  </w:t>
      </w:r>
      <w:r w:rsidRPr="00B37CC5">
        <w:t>-Jake Troth</w:t>
      </w:r>
    </w:p>
    <w:p w14:paraId="3C500193" w14:textId="77777777" w:rsidR="00B37CC5" w:rsidRPr="00B37CC5" w:rsidRDefault="00B37CC5" w:rsidP="00C46681">
      <w:pPr>
        <w:rPr>
          <w:b/>
          <w:bCs/>
        </w:rPr>
      </w:pPr>
    </w:p>
    <w:p w14:paraId="4DC9ECCD" w14:textId="09A24892" w:rsidR="00B37CC5" w:rsidRPr="00B37CC5" w:rsidRDefault="00C46681" w:rsidP="00C46681">
      <w:pPr>
        <w:jc w:val="center"/>
      </w:pPr>
      <w:r>
        <w:rPr>
          <w:noProof/>
        </w:rPr>
        <w:drawing>
          <wp:inline distT="0" distB="0" distL="0" distR="0" wp14:anchorId="31C6BE9D" wp14:editId="5E9683BB">
            <wp:extent cx="3305175" cy="3305175"/>
            <wp:effectExtent l="0" t="0" r="9525" b="9525"/>
            <wp:docPr id="3" name="Picture 3" descr="A picture containing photo,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ke Troth - Alive and Well Single 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5175" cy="3305175"/>
                    </a:xfrm>
                    <a:prstGeom prst="rect">
                      <a:avLst/>
                    </a:prstGeom>
                  </pic:spPr>
                </pic:pic>
              </a:graphicData>
            </a:graphic>
          </wp:inline>
        </w:drawing>
      </w:r>
    </w:p>
    <w:p w14:paraId="568E4685" w14:textId="77777777" w:rsidR="00B37CC5" w:rsidRPr="00B37CC5" w:rsidRDefault="00B37CC5" w:rsidP="00B37CC5"/>
    <w:p w14:paraId="5CD693FD" w14:textId="120E279D" w:rsidR="00A242B5" w:rsidRPr="00A242B5" w:rsidRDefault="00B37CC5" w:rsidP="00A242B5">
      <w:pPr>
        <w:rPr>
          <w:i/>
          <w:iCs/>
        </w:rPr>
      </w:pPr>
      <w:r w:rsidRPr="00B37CC5">
        <w:t>Atlantic recording artist Jake Troth has released his second single, “</w:t>
      </w:r>
      <w:hyperlink r:id="rId8" w:history="1">
        <w:r w:rsidRPr="00457DFB">
          <w:rPr>
            <w:rStyle w:val="Hyperlink"/>
          </w:rPr>
          <w:t>Alive and Well</w:t>
        </w:r>
      </w:hyperlink>
      <w:r w:rsidRPr="00B37CC5">
        <w:t xml:space="preserve">,” along with companion video, streaming now at Jake’s official YouTube channel. “Alive and Well” follows on the heels of his debut single, “Open Door,” which was released last month. “Alive and Well” saw its premiere </w:t>
      </w:r>
      <w:r w:rsidR="00A242B5">
        <w:t>on Friday</w:t>
      </w:r>
      <w:r w:rsidRPr="00B37CC5">
        <w:t xml:space="preserve"> via</w:t>
      </w:r>
      <w:r w:rsidR="00987DB7">
        <w:t xml:space="preserve"> </w:t>
      </w:r>
      <w:hyperlink r:id="rId9" w:history="1">
        <w:r w:rsidR="00987DB7" w:rsidRPr="00A242B5">
          <w:rPr>
            <w:rStyle w:val="Hyperlink"/>
          </w:rPr>
          <w:t>Ones To Watch</w:t>
        </w:r>
      </w:hyperlink>
      <w:r w:rsidR="00A242B5">
        <w:t xml:space="preserve">, who declared, </w:t>
      </w:r>
      <w:r w:rsidR="00A242B5" w:rsidRPr="00A242B5">
        <w:rPr>
          <w:iCs/>
        </w:rPr>
        <w:t>“As someone who has always appreciated the beauty in simplicity, Troth crafts raw music that can be just as powerful and moving sung acapella as with instruments. His latest and greatest is an honest tune titled “Alive &amp; Well,” which sees Troth struggling with his inner self as he transitions from his lowest points to some of his best moments.”</w:t>
      </w:r>
    </w:p>
    <w:p w14:paraId="0C761510" w14:textId="77777777" w:rsidR="00B37CC5" w:rsidRPr="00B37CC5" w:rsidRDefault="00B37CC5" w:rsidP="00B37CC5"/>
    <w:p w14:paraId="2912AE14" w14:textId="3CC1B9D4" w:rsidR="00B37CC5" w:rsidRPr="00B37CC5" w:rsidRDefault="00B37CC5" w:rsidP="00B37CC5">
      <w:r w:rsidRPr="00B37CC5">
        <w:t>“</w:t>
      </w:r>
      <w:hyperlink r:id="rId10" w:history="1">
        <w:r w:rsidRPr="00457DFB">
          <w:rPr>
            <w:rStyle w:val="Hyperlink"/>
          </w:rPr>
          <w:t>Alive and Well</w:t>
        </w:r>
      </w:hyperlink>
      <w:bookmarkStart w:id="0" w:name="_GoBack"/>
      <w:bookmarkEnd w:id="0"/>
      <w:r w:rsidRPr="00B37CC5">
        <w:t>” and “</w:t>
      </w:r>
      <w:hyperlink r:id="rId11" w:history="1">
        <w:r w:rsidRPr="00B37CC5">
          <w:rPr>
            <w:rStyle w:val="Hyperlink"/>
          </w:rPr>
          <w:t>Open Door</w:t>
        </w:r>
      </w:hyperlink>
      <w:r w:rsidRPr="00B37CC5">
        <w:t xml:space="preserve">” both herald Jake’s debut album </w:t>
      </w:r>
      <w:r w:rsidRPr="00B37CC5">
        <w:rPr>
          <w:i/>
          <w:iCs/>
        </w:rPr>
        <w:t>IT IS AS IF</w:t>
      </w:r>
      <w:r w:rsidRPr="00B37CC5">
        <w:t>, out on September 13</w:t>
      </w:r>
      <w:r w:rsidRPr="00B37CC5">
        <w:rPr>
          <w:vertAlign w:val="superscript"/>
        </w:rPr>
        <w:t>th</w:t>
      </w:r>
      <w:r w:rsidRPr="00B37CC5">
        <w:t xml:space="preserve"> and available now for pre-order </w:t>
      </w:r>
      <w:hyperlink r:id="rId12" w:history="1">
        <w:r w:rsidRPr="00B37CC5">
          <w:rPr>
            <w:rStyle w:val="Hyperlink"/>
          </w:rPr>
          <w:t>HERE</w:t>
        </w:r>
      </w:hyperlink>
      <w:r w:rsidRPr="00B37CC5">
        <w:t>. Both tracks are available at all DSPS and streaming services. As well as a musical artist, Jake has a flair for art and hand-painted all the single artworks and the LP cover himself.</w:t>
      </w:r>
    </w:p>
    <w:p w14:paraId="4CACEFA2" w14:textId="77777777" w:rsidR="00B37CC5" w:rsidRPr="00B37CC5" w:rsidRDefault="00B37CC5" w:rsidP="00B37CC5"/>
    <w:p w14:paraId="217206CD" w14:textId="77777777" w:rsidR="00B37CC5" w:rsidRPr="00B37CC5" w:rsidRDefault="00B37CC5" w:rsidP="00B37CC5">
      <w:r w:rsidRPr="00B37CC5">
        <w:lastRenderedPageBreak/>
        <w:t xml:space="preserve">Jake Troth is a multi-platinum songwriter, artist, and producer, originally from Davidson, NC and now based in Nashville.  Troth has drawn acclaim as a songwriter and producer, collaborating with artists such as </w:t>
      </w:r>
      <w:proofErr w:type="spellStart"/>
      <w:r w:rsidRPr="00B37CC5">
        <w:t>Lizzo</w:t>
      </w:r>
      <w:proofErr w:type="spellEnd"/>
      <w:r w:rsidRPr="00B37CC5">
        <w:t xml:space="preserve">, </w:t>
      </w:r>
      <w:proofErr w:type="spellStart"/>
      <w:r w:rsidRPr="00B37CC5">
        <w:t>Kehlani</w:t>
      </w:r>
      <w:proofErr w:type="spellEnd"/>
      <w:r w:rsidRPr="00B37CC5">
        <w:t xml:space="preserve">, Sia, Big </w:t>
      </w:r>
      <w:proofErr w:type="spellStart"/>
      <w:r w:rsidRPr="00B37CC5">
        <w:t>Boi</w:t>
      </w:r>
      <w:proofErr w:type="spellEnd"/>
      <w:r w:rsidRPr="00B37CC5">
        <w:t xml:space="preserve">, and many more.  Jake’s 2016 release of “Sunday Smile” has now amassed over 10 million streams. </w:t>
      </w:r>
    </w:p>
    <w:p w14:paraId="2E7B9DFF" w14:textId="77777777" w:rsidR="00B37CC5" w:rsidRPr="00B37CC5" w:rsidRDefault="00B37CC5" w:rsidP="00B37CC5"/>
    <w:p w14:paraId="33FB3129" w14:textId="3BF7B9CA" w:rsidR="00B37CC5" w:rsidRPr="00B37CC5" w:rsidRDefault="00B37CC5" w:rsidP="00B37CC5">
      <w:r w:rsidRPr="00B37CC5">
        <w:t xml:space="preserve">Produced by GRAMMY® Award-winner Dave Cobb (Sturgill Simpson, Brandi </w:t>
      </w:r>
      <w:proofErr w:type="spellStart"/>
      <w:r w:rsidRPr="00B37CC5">
        <w:t>Carlile</w:t>
      </w:r>
      <w:proofErr w:type="spellEnd"/>
      <w:r w:rsidRPr="00B37CC5">
        <w:t xml:space="preserve">, Chris Stapleton) and Jake Troth at Nashville’s famed RCA Studio A, </w:t>
      </w:r>
      <w:r w:rsidRPr="00B37CC5">
        <w:rPr>
          <w:i/>
          <w:iCs/>
        </w:rPr>
        <w:t>IT IS AS IF</w:t>
      </w:r>
      <w:r w:rsidRPr="00B37CC5">
        <w:t xml:space="preserve"> reveals a sweet and succinct new approach towards songcraft, anchored by remarkably refined melodies and deft lyrical observations. Written over the course of two solitary weeks in a Woodstock, NY cabin, songs like “Open Door” are both compelling and instantly familiar, their acoustic intimacy and spare atmosphere only serving to amplify the elemental power of Troth’s contemplative, soft-spoken songcraft.</w:t>
      </w:r>
    </w:p>
    <w:p w14:paraId="4699CBA9" w14:textId="77777777" w:rsidR="00B37CC5" w:rsidRPr="00B37CC5" w:rsidRDefault="00B37CC5" w:rsidP="00B37CC5"/>
    <w:p w14:paraId="1526DD1A" w14:textId="16B2AEEF" w:rsidR="00B37CC5" w:rsidRPr="00B37CC5" w:rsidRDefault="00B37CC5" w:rsidP="00D57616">
      <w:pPr>
        <w:jc w:val="center"/>
      </w:pPr>
      <w:r w:rsidRPr="00B37CC5">
        <w:rPr>
          <w:noProof/>
        </w:rPr>
        <w:drawing>
          <wp:inline distT="0" distB="0" distL="0" distR="0" wp14:anchorId="51BF10F0" wp14:editId="66E9140A">
            <wp:extent cx="3752850" cy="2486025"/>
            <wp:effectExtent l="0" t="0" r="0" b="9525"/>
            <wp:docPr id="2" name="Picture 2"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tanding in front of a window&#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52850" cy="2486025"/>
                    </a:xfrm>
                    <a:prstGeom prst="rect">
                      <a:avLst/>
                    </a:prstGeom>
                    <a:noFill/>
                    <a:ln>
                      <a:noFill/>
                    </a:ln>
                  </pic:spPr>
                </pic:pic>
              </a:graphicData>
            </a:graphic>
          </wp:inline>
        </w:drawing>
      </w:r>
    </w:p>
    <w:p w14:paraId="0EFCE599" w14:textId="77777777" w:rsidR="00B37CC5" w:rsidRPr="00B37CC5" w:rsidRDefault="00B37CC5" w:rsidP="00D57616">
      <w:pPr>
        <w:jc w:val="center"/>
      </w:pPr>
    </w:p>
    <w:p w14:paraId="1700C612" w14:textId="77777777" w:rsidR="00B37CC5" w:rsidRPr="00B37CC5" w:rsidRDefault="00B37CC5" w:rsidP="00D57616">
      <w:pPr>
        <w:jc w:val="center"/>
      </w:pPr>
      <w:r w:rsidRPr="00B37CC5">
        <w:t>CONNECT WITH JAKE TROTH</w:t>
      </w:r>
    </w:p>
    <w:p w14:paraId="13BB6FD1" w14:textId="77777777" w:rsidR="00B37CC5" w:rsidRPr="00B37CC5" w:rsidRDefault="00457DFB" w:rsidP="00D57616">
      <w:pPr>
        <w:jc w:val="center"/>
      </w:pPr>
      <w:hyperlink r:id="rId15" w:history="1">
        <w:r w:rsidR="00B37CC5" w:rsidRPr="00B37CC5">
          <w:rPr>
            <w:rStyle w:val="Hyperlink"/>
          </w:rPr>
          <w:t>TWITTER</w:t>
        </w:r>
      </w:hyperlink>
    </w:p>
    <w:p w14:paraId="18BD5F26" w14:textId="77777777" w:rsidR="00B37CC5" w:rsidRPr="00B37CC5" w:rsidRDefault="00457DFB" w:rsidP="00D57616">
      <w:pPr>
        <w:jc w:val="center"/>
      </w:pPr>
      <w:hyperlink r:id="rId16" w:history="1">
        <w:r w:rsidR="00B37CC5" w:rsidRPr="00B37CC5">
          <w:rPr>
            <w:rStyle w:val="Hyperlink"/>
          </w:rPr>
          <w:t>FACEBOOK</w:t>
        </w:r>
      </w:hyperlink>
    </w:p>
    <w:p w14:paraId="33F7ED74" w14:textId="77777777" w:rsidR="00B37CC5" w:rsidRPr="00B37CC5" w:rsidRDefault="00457DFB" w:rsidP="00D57616">
      <w:pPr>
        <w:jc w:val="center"/>
      </w:pPr>
      <w:hyperlink r:id="rId17" w:history="1">
        <w:r w:rsidR="00B37CC5" w:rsidRPr="00B37CC5">
          <w:rPr>
            <w:rStyle w:val="Hyperlink"/>
          </w:rPr>
          <w:t>INSTAGRAM</w:t>
        </w:r>
      </w:hyperlink>
    </w:p>
    <w:p w14:paraId="495D3AE8" w14:textId="77777777" w:rsidR="00B37CC5" w:rsidRPr="00B37CC5" w:rsidRDefault="00457DFB" w:rsidP="00D57616">
      <w:pPr>
        <w:jc w:val="center"/>
        <w:rPr>
          <w:u w:val="single"/>
        </w:rPr>
      </w:pPr>
      <w:hyperlink r:id="rId18" w:history="1">
        <w:r w:rsidR="00B37CC5" w:rsidRPr="00B37CC5">
          <w:rPr>
            <w:rStyle w:val="Hyperlink"/>
          </w:rPr>
          <w:t>YOUTUBE</w:t>
        </w:r>
      </w:hyperlink>
    </w:p>
    <w:p w14:paraId="18A99FDD" w14:textId="77777777" w:rsidR="00B37CC5" w:rsidRPr="00B37CC5" w:rsidRDefault="00B37CC5" w:rsidP="00B37CC5"/>
    <w:p w14:paraId="3E66A2FF" w14:textId="77777777" w:rsidR="00B37CC5" w:rsidRPr="00B37CC5" w:rsidRDefault="00B37CC5" w:rsidP="00B37CC5">
      <w:r w:rsidRPr="00B37CC5">
        <w:rPr>
          <w:b/>
          <w:bCs/>
        </w:rPr>
        <w:t>Contact Information:</w:t>
      </w:r>
    </w:p>
    <w:p w14:paraId="0287F5F2" w14:textId="77777777" w:rsidR="00B37CC5" w:rsidRPr="00B37CC5" w:rsidRDefault="00B37CC5" w:rsidP="00B37CC5">
      <w:r w:rsidRPr="00B37CC5">
        <w:t xml:space="preserve">Christina </w:t>
      </w:r>
      <w:proofErr w:type="spellStart"/>
      <w:r w:rsidRPr="00B37CC5">
        <w:t>Kotsamanidis</w:t>
      </w:r>
      <w:proofErr w:type="spellEnd"/>
    </w:p>
    <w:p w14:paraId="34F2E835" w14:textId="77777777" w:rsidR="00B37CC5" w:rsidRPr="00B37CC5" w:rsidRDefault="00B37CC5" w:rsidP="00B37CC5">
      <w:r w:rsidRPr="00B37CC5">
        <w:t>212.707.2241</w:t>
      </w:r>
    </w:p>
    <w:p w14:paraId="65C301EF" w14:textId="77777777" w:rsidR="00B37CC5" w:rsidRPr="00B37CC5" w:rsidRDefault="00457DFB" w:rsidP="00B37CC5">
      <w:hyperlink r:id="rId19" w:history="1">
        <w:r w:rsidR="00B37CC5" w:rsidRPr="00B37CC5">
          <w:rPr>
            <w:rStyle w:val="Hyperlink"/>
          </w:rPr>
          <w:t>Christina.Kotsamanidis@atlanticrecords.com</w:t>
        </w:r>
      </w:hyperlink>
      <w:r w:rsidR="00B37CC5" w:rsidRPr="00B37CC5">
        <w:t xml:space="preserve"> </w:t>
      </w:r>
    </w:p>
    <w:p w14:paraId="3F1D3EEA" w14:textId="77777777" w:rsidR="00A945DC" w:rsidRPr="00B37CC5" w:rsidRDefault="00A945DC" w:rsidP="00B37CC5"/>
    <w:sectPr w:rsidR="00A945DC" w:rsidRPr="00B3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C"/>
    <w:rsid w:val="0034695C"/>
    <w:rsid w:val="004266BD"/>
    <w:rsid w:val="00457DFB"/>
    <w:rsid w:val="00467F52"/>
    <w:rsid w:val="00546A1F"/>
    <w:rsid w:val="00987DB7"/>
    <w:rsid w:val="00A242B5"/>
    <w:rsid w:val="00A7020E"/>
    <w:rsid w:val="00A945DC"/>
    <w:rsid w:val="00B37CC5"/>
    <w:rsid w:val="00C46681"/>
    <w:rsid w:val="00C917EB"/>
    <w:rsid w:val="00D57616"/>
    <w:rsid w:val="00E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FCA0"/>
  <w15:chartTrackingRefBased/>
  <w15:docId w15:val="{78B47C32-70DF-4608-8772-58544F7D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5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5DC"/>
    <w:rPr>
      <w:color w:val="0563C1"/>
      <w:u w:val="single"/>
    </w:rPr>
  </w:style>
  <w:style w:type="paragraph" w:styleId="BalloonText">
    <w:name w:val="Balloon Text"/>
    <w:basedOn w:val="Normal"/>
    <w:link w:val="BalloonTextChar"/>
    <w:uiPriority w:val="99"/>
    <w:semiHidden/>
    <w:unhideWhenUsed/>
    <w:rsid w:val="00A94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DC"/>
    <w:rPr>
      <w:rFonts w:ascii="Segoe UI" w:hAnsi="Segoe UI" w:cs="Segoe UI"/>
      <w:sz w:val="18"/>
      <w:szCs w:val="18"/>
    </w:rPr>
  </w:style>
  <w:style w:type="character" w:styleId="UnresolvedMention">
    <w:name w:val="Unresolved Mention"/>
    <w:basedOn w:val="DefaultParagraphFont"/>
    <w:uiPriority w:val="99"/>
    <w:semiHidden/>
    <w:unhideWhenUsed/>
    <w:rsid w:val="00B3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1115">
      <w:bodyDiv w:val="1"/>
      <w:marLeft w:val="0"/>
      <w:marRight w:val="0"/>
      <w:marTop w:val="0"/>
      <w:marBottom w:val="0"/>
      <w:divBdr>
        <w:top w:val="none" w:sz="0" w:space="0" w:color="auto"/>
        <w:left w:val="none" w:sz="0" w:space="0" w:color="auto"/>
        <w:bottom w:val="none" w:sz="0" w:space="0" w:color="auto"/>
        <w:right w:val="none" w:sz="0" w:space="0" w:color="auto"/>
      </w:divBdr>
    </w:div>
    <w:div w:id="577057285">
      <w:bodyDiv w:val="1"/>
      <w:marLeft w:val="0"/>
      <w:marRight w:val="0"/>
      <w:marTop w:val="0"/>
      <w:marBottom w:val="0"/>
      <w:divBdr>
        <w:top w:val="none" w:sz="0" w:space="0" w:color="auto"/>
        <w:left w:val="none" w:sz="0" w:space="0" w:color="auto"/>
        <w:bottom w:val="none" w:sz="0" w:space="0" w:color="auto"/>
        <w:right w:val="none" w:sz="0" w:space="0" w:color="auto"/>
      </w:divBdr>
    </w:div>
    <w:div w:id="1030029901">
      <w:bodyDiv w:val="1"/>
      <w:marLeft w:val="0"/>
      <w:marRight w:val="0"/>
      <w:marTop w:val="0"/>
      <w:marBottom w:val="0"/>
      <w:divBdr>
        <w:top w:val="none" w:sz="0" w:space="0" w:color="auto"/>
        <w:left w:val="none" w:sz="0" w:space="0" w:color="auto"/>
        <w:bottom w:val="none" w:sz="0" w:space="0" w:color="auto"/>
        <w:right w:val="none" w:sz="0" w:space="0" w:color="auto"/>
      </w:divBdr>
    </w:div>
    <w:div w:id="1035499492">
      <w:bodyDiv w:val="1"/>
      <w:marLeft w:val="0"/>
      <w:marRight w:val="0"/>
      <w:marTop w:val="0"/>
      <w:marBottom w:val="0"/>
      <w:divBdr>
        <w:top w:val="none" w:sz="0" w:space="0" w:color="auto"/>
        <w:left w:val="none" w:sz="0" w:space="0" w:color="auto"/>
        <w:bottom w:val="none" w:sz="0" w:space="0" w:color="auto"/>
        <w:right w:val="none" w:sz="0" w:space="0" w:color="auto"/>
      </w:divBdr>
    </w:div>
    <w:div w:id="1178813813">
      <w:bodyDiv w:val="1"/>
      <w:marLeft w:val="0"/>
      <w:marRight w:val="0"/>
      <w:marTop w:val="0"/>
      <w:marBottom w:val="0"/>
      <w:divBdr>
        <w:top w:val="none" w:sz="0" w:space="0" w:color="auto"/>
        <w:left w:val="none" w:sz="0" w:space="0" w:color="auto"/>
        <w:bottom w:val="none" w:sz="0" w:space="0" w:color="auto"/>
        <w:right w:val="none" w:sz="0" w:space="0" w:color="auto"/>
      </w:divBdr>
    </w:div>
    <w:div w:id="20649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4odwWdq63Y" TargetMode="External"/><Relationship Id="rId13" Type="http://schemas.openxmlformats.org/officeDocument/2006/relationships/image" Target="media/image2.jpeg"/><Relationship Id="rId18" Type="http://schemas.openxmlformats.org/officeDocument/2006/relationships/hyperlink" Target="https://www.youtube.com/user/Jaketrothoffici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tlantic.lnk.to/ItIsAsIf" TargetMode="External"/><Relationship Id="rId17" Type="http://schemas.openxmlformats.org/officeDocument/2006/relationships/hyperlink" Target="https://www.instagram.com/jaketroth/" TargetMode="External"/><Relationship Id="rId2" Type="http://schemas.openxmlformats.org/officeDocument/2006/relationships/customXml" Target="../customXml/item2.xml"/><Relationship Id="rId16" Type="http://schemas.openxmlformats.org/officeDocument/2006/relationships/hyperlink" Target="https://www.facebook.com/jaketrothmus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gP2d1jtHLI" TargetMode="External"/><Relationship Id="rId5" Type="http://schemas.openxmlformats.org/officeDocument/2006/relationships/settings" Target="settings.xml"/><Relationship Id="rId15" Type="http://schemas.openxmlformats.org/officeDocument/2006/relationships/hyperlink" Target="https://twitter.com/jaketroth" TargetMode="External"/><Relationship Id="rId10" Type="http://schemas.openxmlformats.org/officeDocument/2006/relationships/hyperlink" Target="https://www.youtube.com/watch?v=44odwWdq63Y" TargetMode="External"/><Relationship Id="rId19" Type="http://schemas.openxmlformats.org/officeDocument/2006/relationships/hyperlink" Target="mailto:Christina.Kotsamanidis@atlanticrecords.com" TargetMode="External"/><Relationship Id="rId4" Type="http://schemas.openxmlformats.org/officeDocument/2006/relationships/styles" Target="styles.xml"/><Relationship Id="rId9" Type="http://schemas.openxmlformats.org/officeDocument/2006/relationships/hyperlink" Target="https://www.onestowatch.com/blog/jake-troth-proves-simplicity-is-key-in-the-alive" TargetMode="External"/><Relationship Id="rId14" Type="http://schemas.openxmlformats.org/officeDocument/2006/relationships/image" Target="cid:image001.jpg@01D5511D.9CAE55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B5BC09A972142B09FE962D017121E" ma:contentTypeVersion="10" ma:contentTypeDescription="Create a new document." ma:contentTypeScope="" ma:versionID="9f72870ab676b9985c74b3dd1bc42452">
  <xsd:schema xmlns:xsd="http://www.w3.org/2001/XMLSchema" xmlns:xs="http://www.w3.org/2001/XMLSchema" xmlns:p="http://schemas.microsoft.com/office/2006/metadata/properties" xmlns:ns3="ac96161a-e1ba-440f-a366-a919ba51f2d3" targetNamespace="http://schemas.microsoft.com/office/2006/metadata/properties" ma:root="true" ma:fieldsID="55a446c7c6b5060ccab23d42c184ba0b" ns3:_="">
    <xsd:import namespace="ac96161a-e1ba-440f-a366-a919ba51f2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6161a-e1ba-440f-a366-a919ba51f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4844D-11F1-4317-8948-8E1000659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707A0-6AD7-4CF1-AA33-DD7B74CD670A}">
  <ds:schemaRefs>
    <ds:schemaRef ds:uri="http://schemas.microsoft.com/sharepoint/v3/contenttype/forms"/>
  </ds:schemaRefs>
</ds:datastoreItem>
</file>

<file path=customXml/itemProps3.xml><?xml version="1.0" encoding="utf-8"?>
<ds:datastoreItem xmlns:ds="http://schemas.openxmlformats.org/officeDocument/2006/customXml" ds:itemID="{03F41B3C-E928-4CE1-B728-9CDEB2C63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6161a-e1ba-440f-a366-a919ba51f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12</cp:revision>
  <dcterms:created xsi:type="dcterms:W3CDTF">2019-08-07T18:26:00Z</dcterms:created>
  <dcterms:modified xsi:type="dcterms:W3CDTF">2019-08-19T14:01:00Z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0x0101002F6B5BC09A972142B09FE962D017121E</vt:lpwstr>
  </property>
</Properties>
</file>