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988" w:rsidRDefault="00657988" w:rsidP="00657988">
      <w:pPr>
        <w:spacing w:after="0" w:line="240" w:lineRule="auto"/>
      </w:pPr>
      <w:bookmarkStart w:id="0" w:name="_Hlk40108802"/>
      <w:r>
        <w:t>FOR IMMEDIATE RELEASE</w:t>
      </w:r>
    </w:p>
    <w:p w:rsidR="00657988" w:rsidRDefault="00657988" w:rsidP="00657988">
      <w:pPr>
        <w:spacing w:after="0" w:line="240" w:lineRule="auto"/>
      </w:pPr>
      <w:r>
        <w:t>JULY 10, 2020</w:t>
      </w:r>
    </w:p>
    <w:p w:rsidR="00657988" w:rsidRDefault="00657988" w:rsidP="00657988">
      <w:pPr>
        <w:spacing w:after="0" w:line="240" w:lineRule="auto"/>
      </w:pPr>
    </w:p>
    <w:p w:rsidR="00657988" w:rsidRDefault="00657988" w:rsidP="00657988">
      <w:pPr>
        <w:spacing w:after="0" w:line="240" w:lineRule="auto"/>
        <w:jc w:val="center"/>
        <w:rPr>
          <w:b/>
          <w:caps/>
          <w:sz w:val="28"/>
        </w:rPr>
      </w:pPr>
      <w:r w:rsidRPr="0089478F">
        <w:rPr>
          <w:b/>
          <w:caps/>
          <w:sz w:val="28"/>
        </w:rPr>
        <w:t>Kelly Clarkson</w:t>
      </w:r>
      <w:r>
        <w:rPr>
          <w:b/>
          <w:caps/>
          <w:sz w:val="28"/>
        </w:rPr>
        <w:t>’s</w:t>
      </w:r>
      <w:r w:rsidRPr="0089478F">
        <w:rPr>
          <w:b/>
          <w:caps/>
          <w:sz w:val="28"/>
        </w:rPr>
        <w:t xml:space="preserve"> </w:t>
      </w:r>
      <w:r>
        <w:rPr>
          <w:b/>
          <w:caps/>
          <w:sz w:val="28"/>
        </w:rPr>
        <w:t xml:space="preserve">“i Dare You” gets </w:t>
      </w:r>
    </w:p>
    <w:p w:rsidR="00657988" w:rsidRPr="0089478F" w:rsidRDefault="00657988" w:rsidP="00657988">
      <w:pPr>
        <w:spacing w:after="0" w:line="240" w:lineRule="auto"/>
        <w:jc w:val="center"/>
        <w:rPr>
          <w:b/>
          <w:caps/>
          <w:sz w:val="28"/>
        </w:rPr>
      </w:pPr>
      <w:r>
        <w:rPr>
          <w:b/>
          <w:caps/>
          <w:sz w:val="28"/>
        </w:rPr>
        <w:t>reimagined by virtual a cap</w:t>
      </w:r>
      <w:r w:rsidR="00964F4A">
        <w:rPr>
          <w:b/>
          <w:caps/>
          <w:sz w:val="28"/>
        </w:rPr>
        <w:t>P</w:t>
      </w:r>
      <w:r>
        <w:rPr>
          <w:b/>
          <w:caps/>
          <w:sz w:val="28"/>
        </w:rPr>
        <w:t>ella choir</w:t>
      </w:r>
    </w:p>
    <w:p w:rsidR="00657988" w:rsidRDefault="00657988" w:rsidP="00657988">
      <w:pPr>
        <w:spacing w:after="0" w:line="240" w:lineRule="auto"/>
      </w:pPr>
    </w:p>
    <w:p w:rsidR="00657988" w:rsidRDefault="00ED6BD1" w:rsidP="00657988">
      <w:pPr>
        <w:spacing w:after="0" w:line="240" w:lineRule="auto"/>
        <w:jc w:val="center"/>
      </w:pPr>
      <w:r>
        <w:rPr>
          <w:noProof/>
        </w:rPr>
        <w:drawing>
          <wp:inline distT="0" distB="0" distL="0" distR="0" wp14:anchorId="28B74F3F" wp14:editId="7C805960">
            <wp:extent cx="5048479" cy="25517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52705" cy="2553883"/>
                    </a:xfrm>
                    <a:prstGeom prst="rect">
                      <a:avLst/>
                    </a:prstGeom>
                  </pic:spPr>
                </pic:pic>
              </a:graphicData>
            </a:graphic>
          </wp:inline>
        </w:drawing>
      </w:r>
    </w:p>
    <w:p w:rsidR="00ED6BD1" w:rsidRDefault="00ED6BD1" w:rsidP="00657988">
      <w:pPr>
        <w:spacing w:after="0" w:line="240" w:lineRule="auto"/>
        <w:jc w:val="center"/>
      </w:pPr>
    </w:p>
    <w:p w:rsidR="00657988" w:rsidRDefault="00657988" w:rsidP="00657988">
      <w:pPr>
        <w:spacing w:after="0" w:line="240" w:lineRule="auto"/>
        <w:jc w:val="center"/>
      </w:pPr>
      <w:r>
        <w:rPr>
          <w:b/>
        </w:rPr>
        <w:t>WATCH</w:t>
      </w:r>
      <w:r w:rsidRPr="00951562">
        <w:rPr>
          <w:b/>
        </w:rPr>
        <w:t xml:space="preserve"> </w:t>
      </w:r>
      <w:r>
        <w:rPr>
          <w:b/>
        </w:rPr>
        <w:t>VIRTUAL A CAP</w:t>
      </w:r>
      <w:r w:rsidR="00964F4A">
        <w:rPr>
          <w:b/>
        </w:rPr>
        <w:t>P</w:t>
      </w:r>
      <w:r>
        <w:rPr>
          <w:b/>
        </w:rPr>
        <w:t>ELLA CHOIR PERFORMANCE</w:t>
      </w:r>
      <w:r w:rsidRPr="00951562">
        <w:rPr>
          <w:b/>
        </w:rPr>
        <w:t>:</w:t>
      </w:r>
      <w:r>
        <w:t xml:space="preserve"> </w:t>
      </w:r>
      <w:hyperlink r:id="rId5" w:history="1">
        <w:r w:rsidR="00ED6BD1" w:rsidRPr="00713C13">
          <w:rPr>
            <w:rStyle w:val="Hyperlink"/>
          </w:rPr>
          <w:t>https://Atlantic.lnk.to/IDYAcapellaPR</w:t>
        </w:r>
      </w:hyperlink>
      <w:r w:rsidR="00ED6BD1">
        <w:t xml:space="preserve"> </w:t>
      </w:r>
    </w:p>
    <w:p w:rsidR="00657988" w:rsidRDefault="00657988" w:rsidP="00657988">
      <w:pPr>
        <w:spacing w:after="0" w:line="240" w:lineRule="auto"/>
        <w:jc w:val="center"/>
      </w:pPr>
      <w:r w:rsidRPr="00951562">
        <w:rPr>
          <w:b/>
        </w:rPr>
        <w:t>STREAM “I DARE YOU”</w:t>
      </w:r>
      <w:r>
        <w:rPr>
          <w:b/>
        </w:rPr>
        <w:t xml:space="preserve"> (MULTI-LANGUAGE DUETS)</w:t>
      </w:r>
      <w:r w:rsidRPr="00951562">
        <w:rPr>
          <w:b/>
        </w:rPr>
        <w:t>:</w:t>
      </w:r>
      <w:r>
        <w:t xml:space="preserve"> </w:t>
      </w:r>
      <w:hyperlink r:id="rId6" w:history="1">
        <w:r w:rsidRPr="00881BA8">
          <w:rPr>
            <w:rStyle w:val="Hyperlink"/>
          </w:rPr>
          <w:t>https://Atlantic.lnk.to/IDareYouPR</w:t>
        </w:r>
      </w:hyperlink>
      <w:r>
        <w:t xml:space="preserve"> </w:t>
      </w:r>
    </w:p>
    <w:p w:rsidR="00657988" w:rsidRDefault="00657988" w:rsidP="00657988">
      <w:pPr>
        <w:spacing w:after="0" w:line="240" w:lineRule="auto"/>
        <w:jc w:val="both"/>
      </w:pPr>
    </w:p>
    <w:p w:rsidR="00657988" w:rsidRDefault="00657988" w:rsidP="00657988">
      <w:pPr>
        <w:spacing w:after="0" w:line="240" w:lineRule="auto"/>
        <w:jc w:val="both"/>
      </w:pPr>
      <w:r>
        <w:t xml:space="preserve">47 young vocalists across the globe </w:t>
      </w:r>
      <w:r w:rsidR="00964F4A">
        <w:t xml:space="preserve">have </w:t>
      </w:r>
      <w:r>
        <w:t xml:space="preserve">joined together, using their voices as instruments to champion love through music </w:t>
      </w:r>
      <w:r w:rsidR="00964F4A">
        <w:t xml:space="preserve">with a stunning a cappella performance of GRAMMY-winning global superstar </w:t>
      </w:r>
      <w:r w:rsidR="00964F4A" w:rsidRPr="007275C5">
        <w:rPr>
          <w:b/>
        </w:rPr>
        <w:t>Kelly Clarkson</w:t>
      </w:r>
      <w:r w:rsidR="00964F4A">
        <w:t>’s latest single “</w:t>
      </w:r>
      <w:r w:rsidR="00964F4A" w:rsidRPr="00964F4A">
        <w:rPr>
          <w:b/>
        </w:rPr>
        <w:t>I Dare You</w:t>
      </w:r>
      <w:r w:rsidR="00964F4A">
        <w:t xml:space="preserve">” </w:t>
      </w:r>
      <w:r>
        <w:t>–</w:t>
      </w:r>
      <w:r w:rsidR="00964F4A">
        <w:t xml:space="preserve"> </w:t>
      </w:r>
      <w:r>
        <w:t xml:space="preserve">entirely sung and filmed virtually by the performers with arrangement by </w:t>
      </w:r>
      <w:r w:rsidRPr="00964F4A">
        <w:rPr>
          <w:b/>
        </w:rPr>
        <w:t>Shams Ahmed</w:t>
      </w:r>
      <w:r>
        <w:t>.</w:t>
      </w:r>
    </w:p>
    <w:p w:rsidR="00657988" w:rsidRDefault="00657988" w:rsidP="00657988">
      <w:pPr>
        <w:spacing w:after="0" w:line="240" w:lineRule="auto"/>
        <w:jc w:val="both"/>
      </w:pPr>
      <w:bookmarkStart w:id="1" w:name="_GoBack"/>
      <w:bookmarkEnd w:id="1"/>
    </w:p>
    <w:p w:rsidR="00657988" w:rsidRDefault="00657988" w:rsidP="00657988">
      <w:pPr>
        <w:spacing w:after="0" w:line="240" w:lineRule="auto"/>
        <w:jc w:val="both"/>
      </w:pPr>
      <w:r>
        <w:t xml:space="preserve">Penned by </w:t>
      </w:r>
      <w:r w:rsidRPr="007275C5">
        <w:rPr>
          <w:b/>
        </w:rPr>
        <w:t xml:space="preserve">Natalie </w:t>
      </w:r>
      <w:proofErr w:type="spellStart"/>
      <w:r w:rsidRPr="007275C5">
        <w:rPr>
          <w:b/>
        </w:rPr>
        <w:t>Hemby</w:t>
      </w:r>
      <w:proofErr w:type="spellEnd"/>
      <w:r>
        <w:t xml:space="preserve"> (</w:t>
      </w:r>
      <w:r w:rsidRPr="007275C5">
        <w:rPr>
          <w:b/>
        </w:rPr>
        <w:t>The</w:t>
      </w:r>
      <w:r w:rsidRPr="007275C5">
        <w:t xml:space="preserve"> </w:t>
      </w:r>
      <w:proofErr w:type="spellStart"/>
      <w:r w:rsidRPr="007275C5">
        <w:rPr>
          <w:b/>
        </w:rPr>
        <w:t>Highwomen</w:t>
      </w:r>
      <w:proofErr w:type="spellEnd"/>
      <w:r w:rsidRPr="007275C5">
        <w:t xml:space="preserve">, </w:t>
      </w:r>
      <w:r w:rsidRPr="007275C5">
        <w:rPr>
          <w:b/>
        </w:rPr>
        <w:t>Kacey</w:t>
      </w:r>
      <w:r w:rsidRPr="007275C5">
        <w:t xml:space="preserve"> </w:t>
      </w:r>
      <w:r w:rsidRPr="007275C5">
        <w:rPr>
          <w:b/>
        </w:rPr>
        <w:t>Musgraves</w:t>
      </w:r>
      <w:r>
        <w:t xml:space="preserve">), </w:t>
      </w:r>
      <w:r w:rsidRPr="007275C5">
        <w:rPr>
          <w:b/>
        </w:rPr>
        <w:t>Laura</w:t>
      </w:r>
      <w:r>
        <w:t xml:space="preserve"> </w:t>
      </w:r>
      <w:proofErr w:type="spellStart"/>
      <w:r w:rsidRPr="007275C5">
        <w:rPr>
          <w:b/>
        </w:rPr>
        <w:t>Veltz</w:t>
      </w:r>
      <w:proofErr w:type="spellEnd"/>
      <w:r>
        <w:t xml:space="preserve"> (</w:t>
      </w:r>
      <w:r w:rsidRPr="007275C5">
        <w:rPr>
          <w:b/>
        </w:rPr>
        <w:t>Dan + Shay</w:t>
      </w:r>
      <w:r>
        <w:t xml:space="preserve">, </w:t>
      </w:r>
      <w:r w:rsidRPr="007275C5">
        <w:rPr>
          <w:b/>
        </w:rPr>
        <w:t>Maren</w:t>
      </w:r>
      <w:r>
        <w:t xml:space="preserve"> </w:t>
      </w:r>
      <w:r w:rsidRPr="007275C5">
        <w:rPr>
          <w:b/>
        </w:rPr>
        <w:t>Morris</w:t>
      </w:r>
      <w:r>
        <w:t xml:space="preserve">) and </w:t>
      </w:r>
      <w:r w:rsidRPr="007275C5">
        <w:rPr>
          <w:b/>
        </w:rPr>
        <w:t>Ben</w:t>
      </w:r>
      <w:r>
        <w:t xml:space="preserve"> </w:t>
      </w:r>
      <w:r w:rsidRPr="007275C5">
        <w:rPr>
          <w:b/>
        </w:rPr>
        <w:t>West</w:t>
      </w:r>
      <w:r>
        <w:t xml:space="preserve"> (</w:t>
      </w:r>
      <w:proofErr w:type="spellStart"/>
      <w:r w:rsidRPr="007275C5">
        <w:rPr>
          <w:b/>
        </w:rPr>
        <w:t>P!nk</w:t>
      </w:r>
      <w:proofErr w:type="spellEnd"/>
      <w:r>
        <w:t xml:space="preserve">, </w:t>
      </w:r>
      <w:r w:rsidRPr="007275C5">
        <w:rPr>
          <w:b/>
        </w:rPr>
        <w:t>Lady</w:t>
      </w:r>
      <w:r w:rsidRPr="00770403">
        <w:t xml:space="preserve"> </w:t>
      </w:r>
      <w:r w:rsidRPr="007275C5">
        <w:rPr>
          <w:b/>
        </w:rPr>
        <w:t>Antebellum</w:t>
      </w:r>
      <w:r>
        <w:t xml:space="preserve">) with production by longtime collaborator </w:t>
      </w:r>
      <w:r w:rsidRPr="007275C5">
        <w:rPr>
          <w:b/>
        </w:rPr>
        <w:t>Jesse</w:t>
      </w:r>
      <w:r>
        <w:t xml:space="preserve"> </w:t>
      </w:r>
      <w:proofErr w:type="spellStart"/>
      <w:r w:rsidRPr="007275C5">
        <w:rPr>
          <w:b/>
        </w:rPr>
        <w:t>Shatkin</w:t>
      </w:r>
      <w:proofErr w:type="spellEnd"/>
      <w:r>
        <w:t xml:space="preserve"> (</w:t>
      </w:r>
      <w:r w:rsidRPr="007275C5">
        <w:rPr>
          <w:b/>
        </w:rPr>
        <w:t>Sia</w:t>
      </w:r>
      <w:r>
        <w:t xml:space="preserve">, </w:t>
      </w:r>
      <w:r w:rsidRPr="007275C5">
        <w:rPr>
          <w:b/>
        </w:rPr>
        <w:t>Jennifer</w:t>
      </w:r>
      <w:r>
        <w:t xml:space="preserve"> </w:t>
      </w:r>
      <w:r w:rsidRPr="007275C5">
        <w:rPr>
          <w:b/>
        </w:rPr>
        <w:t>Lopez</w:t>
      </w:r>
      <w:r>
        <w:t>), “</w:t>
      </w:r>
      <w:r w:rsidRPr="00CC7BA6">
        <w:rPr>
          <w:b/>
        </w:rPr>
        <w:t>I Dare You</w:t>
      </w:r>
      <w:r>
        <w:t xml:space="preserve">” is a sensational anthem of resilience by way of love and positivity – having amassed over </w:t>
      </w:r>
      <w:r w:rsidR="00ED6BD1">
        <w:t>26</w:t>
      </w:r>
      <w:r>
        <w:t xml:space="preserve"> million total streams to date. The single arrived alongside a five-track collection of multi-language duet versions, sung with a canon of internationally acclaimed vocalists in their native tongue – including </w:t>
      </w:r>
      <w:proofErr w:type="spellStart"/>
      <w:r w:rsidRPr="007D49A8">
        <w:rPr>
          <w:b/>
        </w:rPr>
        <w:t>Zaz</w:t>
      </w:r>
      <w:proofErr w:type="spellEnd"/>
      <w:r>
        <w:t xml:space="preserve"> (“</w:t>
      </w:r>
      <w:proofErr w:type="spellStart"/>
      <w:r w:rsidRPr="007B56D0">
        <w:rPr>
          <w:b/>
        </w:rPr>
        <w:t>Appelle</w:t>
      </w:r>
      <w:proofErr w:type="spellEnd"/>
      <w:r w:rsidRPr="007B56D0">
        <w:rPr>
          <w:b/>
        </w:rPr>
        <w:t xml:space="preserve"> Ton Amour</w:t>
      </w:r>
      <w:r>
        <w:t xml:space="preserve">” – French Version), </w:t>
      </w:r>
      <w:proofErr w:type="spellStart"/>
      <w:r w:rsidRPr="007D49A8">
        <w:rPr>
          <w:b/>
        </w:rPr>
        <w:t>Faouzia</w:t>
      </w:r>
      <w:proofErr w:type="spellEnd"/>
      <w:r>
        <w:t xml:space="preserve"> ("</w:t>
      </w:r>
      <w:proofErr w:type="spellStart"/>
      <w:r w:rsidRPr="007B56D0">
        <w:rPr>
          <w:b/>
        </w:rPr>
        <w:t>كنتحداك</w:t>
      </w:r>
      <w:proofErr w:type="spellEnd"/>
      <w:r>
        <w:t xml:space="preserve">” – Arabic Version), </w:t>
      </w:r>
      <w:r w:rsidRPr="007D49A8">
        <w:rPr>
          <w:b/>
        </w:rPr>
        <w:t xml:space="preserve">Blas </w:t>
      </w:r>
      <w:proofErr w:type="spellStart"/>
      <w:r w:rsidRPr="007D49A8">
        <w:rPr>
          <w:b/>
        </w:rPr>
        <w:t>Cantó</w:t>
      </w:r>
      <w:proofErr w:type="spellEnd"/>
      <w:r>
        <w:t xml:space="preserve"> (“</w:t>
      </w:r>
      <w:proofErr w:type="spellStart"/>
      <w:r w:rsidRPr="007B56D0">
        <w:rPr>
          <w:b/>
        </w:rPr>
        <w:t>Te</w:t>
      </w:r>
      <w:proofErr w:type="spellEnd"/>
      <w:r w:rsidRPr="007B56D0">
        <w:rPr>
          <w:b/>
        </w:rPr>
        <w:t xml:space="preserve"> </w:t>
      </w:r>
      <w:proofErr w:type="spellStart"/>
      <w:r w:rsidRPr="007B56D0">
        <w:rPr>
          <w:b/>
        </w:rPr>
        <w:t>Reto</w:t>
      </w:r>
      <w:proofErr w:type="spellEnd"/>
      <w:r w:rsidRPr="007B56D0">
        <w:rPr>
          <w:b/>
        </w:rPr>
        <w:t xml:space="preserve"> A Amar</w:t>
      </w:r>
      <w:r>
        <w:t xml:space="preserve">” – Spanish Version), </w:t>
      </w:r>
      <w:proofErr w:type="spellStart"/>
      <w:r w:rsidRPr="007D49A8">
        <w:rPr>
          <w:b/>
        </w:rPr>
        <w:t>Glasperlenspiel</w:t>
      </w:r>
      <w:proofErr w:type="spellEnd"/>
      <w:r>
        <w:t xml:space="preserve"> (“</w:t>
      </w:r>
      <w:proofErr w:type="spellStart"/>
      <w:r w:rsidRPr="007B56D0">
        <w:rPr>
          <w:b/>
        </w:rPr>
        <w:t>Trau</w:t>
      </w:r>
      <w:proofErr w:type="spellEnd"/>
      <w:r w:rsidRPr="007B56D0">
        <w:rPr>
          <w:b/>
        </w:rPr>
        <w:t xml:space="preserve"> Dich</w:t>
      </w:r>
      <w:r>
        <w:t xml:space="preserve">” – German Version) and </w:t>
      </w:r>
      <w:r w:rsidRPr="00A32F54">
        <w:rPr>
          <w:b/>
          <w:bCs/>
        </w:rPr>
        <w:t xml:space="preserve">Maya </w:t>
      </w:r>
      <w:proofErr w:type="spellStart"/>
      <w:r w:rsidRPr="00A32F54">
        <w:rPr>
          <w:b/>
          <w:bCs/>
        </w:rPr>
        <w:t>Buskila</w:t>
      </w:r>
      <w:proofErr w:type="spellEnd"/>
      <w:r w:rsidRPr="00A32F54">
        <w:rPr>
          <w:b/>
          <w:bCs/>
        </w:rPr>
        <w:t xml:space="preserve"> </w:t>
      </w:r>
      <w:r>
        <w:t>(“</w:t>
      </w:r>
      <w:proofErr w:type="spellStart"/>
      <w:r w:rsidRPr="007B56D0">
        <w:rPr>
          <w:b/>
        </w:rPr>
        <w:t>בוא</w:t>
      </w:r>
      <w:proofErr w:type="spellEnd"/>
      <w:r w:rsidRPr="007B56D0">
        <w:rPr>
          <w:b/>
        </w:rPr>
        <w:t xml:space="preserve"> </w:t>
      </w:r>
      <w:proofErr w:type="spellStart"/>
      <w:r w:rsidRPr="007B56D0">
        <w:rPr>
          <w:b/>
        </w:rPr>
        <w:t>נראה</w:t>
      </w:r>
      <w:proofErr w:type="spellEnd"/>
      <w:r>
        <w:t xml:space="preserve">” – Hebrew Version). </w:t>
      </w:r>
      <w:r w:rsidR="00964F4A">
        <w:t xml:space="preserve">The past month has also seen dancefloor-ready remixes of the track, from the likes of </w:t>
      </w:r>
      <w:r w:rsidR="00964F4A" w:rsidRPr="00964F4A">
        <w:rPr>
          <w:b/>
        </w:rPr>
        <w:t>Eden Prince</w:t>
      </w:r>
      <w:r w:rsidR="00964F4A">
        <w:t xml:space="preserve">, </w:t>
      </w:r>
      <w:proofErr w:type="spellStart"/>
      <w:r w:rsidR="00964F4A" w:rsidRPr="00CC7BA6">
        <w:rPr>
          <w:b/>
        </w:rPr>
        <w:t>Arkadi</w:t>
      </w:r>
      <w:proofErr w:type="spellEnd"/>
      <w:r w:rsidR="00964F4A">
        <w:t xml:space="preserve">, </w:t>
      </w:r>
      <w:proofErr w:type="spellStart"/>
      <w:r w:rsidR="00964F4A" w:rsidRPr="00CC7BA6">
        <w:rPr>
          <w:b/>
        </w:rPr>
        <w:t>Gozzi</w:t>
      </w:r>
      <w:proofErr w:type="spellEnd"/>
      <w:r w:rsidR="00964F4A">
        <w:t xml:space="preserve"> &amp; </w:t>
      </w:r>
      <w:r w:rsidR="00964F4A" w:rsidRPr="00CC7BA6">
        <w:rPr>
          <w:b/>
        </w:rPr>
        <w:t>Lash</w:t>
      </w:r>
      <w:r w:rsidR="00964F4A">
        <w:t>.</w:t>
      </w:r>
    </w:p>
    <w:p w:rsidR="00657988" w:rsidRDefault="00657988" w:rsidP="00657988">
      <w:pPr>
        <w:spacing w:after="0" w:line="240" w:lineRule="auto"/>
      </w:pPr>
    </w:p>
    <w:p w:rsidR="00657988" w:rsidRPr="009C1910" w:rsidRDefault="00657988" w:rsidP="00657988">
      <w:pPr>
        <w:spacing w:after="0" w:line="240" w:lineRule="auto"/>
        <w:rPr>
          <w:b/>
        </w:rPr>
      </w:pPr>
      <w:bookmarkStart w:id="2" w:name="_Hlk29221352"/>
      <w:r w:rsidRPr="00502239">
        <w:rPr>
          <w:b/>
        </w:rPr>
        <w:t>ABOUT KELLY CLARKSON:</w:t>
      </w:r>
    </w:p>
    <w:p w:rsidR="00657988" w:rsidRPr="001A790A" w:rsidRDefault="00657988" w:rsidP="00657988">
      <w:pPr>
        <w:spacing w:after="0" w:line="240" w:lineRule="auto"/>
        <w:jc w:val="both"/>
      </w:pPr>
      <w:r w:rsidRPr="009C1910">
        <w:t xml:space="preserve">Kelly Clarkson is among the most popular artists of this era with total worldwide sales of more than 25 million albums and 40 million singles. The Texas-born singer-songwriter first came to fame in 2002 as the winner of the inaugural season of </w:t>
      </w:r>
      <w:r w:rsidRPr="009C1910">
        <w:rPr>
          <w:i/>
          <w:iCs/>
        </w:rPr>
        <w:t>American Idol</w:t>
      </w:r>
      <w:r w:rsidRPr="009C1910">
        <w:t xml:space="preserve">. Clarkson’s debut single, “A Moment Like This,” followed and quickly went to #1 on Billboard’s Hot 100, ultimately ranking as the year’s best-selling single in the U.S. Further, Clarkson is one of pop’s top singles artists, with 18 singles boasting multi-platinum, platinum and gold certifications around the world, including such global favorites as “Miss Independent” and </w:t>
      </w:r>
      <w:r w:rsidRPr="009C1910">
        <w:lastRenderedPageBreak/>
        <w:t>“Because of You.” Clarkson has released eight studio albums (</w:t>
      </w:r>
      <w:r w:rsidRPr="009C1910">
        <w:rPr>
          <w:i/>
          <w:iCs/>
        </w:rPr>
        <w:t>Thankful</w:t>
      </w:r>
      <w:r w:rsidRPr="009C1910">
        <w:t>, </w:t>
      </w:r>
      <w:r w:rsidRPr="009C1910">
        <w:rPr>
          <w:i/>
          <w:iCs/>
        </w:rPr>
        <w:t>Breakaway</w:t>
      </w:r>
      <w:r w:rsidRPr="009C1910">
        <w:t>, </w:t>
      </w:r>
      <w:r w:rsidRPr="009C1910">
        <w:rPr>
          <w:i/>
          <w:iCs/>
        </w:rPr>
        <w:t>My December</w:t>
      </w:r>
      <w:r w:rsidRPr="009C1910">
        <w:t>, </w:t>
      </w:r>
      <w:r w:rsidRPr="009C1910">
        <w:rPr>
          <w:i/>
          <w:iCs/>
        </w:rPr>
        <w:t>All I Ever Wanted</w:t>
      </w:r>
      <w:r w:rsidRPr="009C1910">
        <w:t>, </w:t>
      </w:r>
      <w:r w:rsidRPr="009C1910">
        <w:rPr>
          <w:i/>
          <w:iCs/>
        </w:rPr>
        <w:t>Stronger</w:t>
      </w:r>
      <w:r w:rsidRPr="009C1910">
        <w:t>, </w:t>
      </w:r>
      <w:r w:rsidRPr="009C1910">
        <w:rPr>
          <w:i/>
          <w:iCs/>
        </w:rPr>
        <w:t xml:space="preserve">Wrapped </w:t>
      </w:r>
      <w:proofErr w:type="gramStart"/>
      <w:r w:rsidRPr="009C1910">
        <w:rPr>
          <w:i/>
          <w:iCs/>
        </w:rPr>
        <w:t>In</w:t>
      </w:r>
      <w:proofErr w:type="gramEnd"/>
      <w:r w:rsidRPr="009C1910">
        <w:rPr>
          <w:i/>
          <w:iCs/>
        </w:rPr>
        <w:t xml:space="preserve"> Red</w:t>
      </w:r>
      <w:r w:rsidRPr="009C1910">
        <w:t>, </w:t>
      </w:r>
      <w:r w:rsidRPr="009C1910">
        <w:rPr>
          <w:i/>
          <w:iCs/>
        </w:rPr>
        <w:t>Piece By Piece, Meaning of Life</w:t>
      </w:r>
      <w:r w:rsidRPr="009C1910">
        <w:t>), one greatest hits album, and two children’s books (New York Times Top 10 best seller </w:t>
      </w:r>
      <w:r w:rsidRPr="009C1910">
        <w:rPr>
          <w:i/>
          <w:iCs/>
        </w:rPr>
        <w:t>River Rose and the Magical Lullaby</w:t>
      </w:r>
      <w:r w:rsidRPr="009C1910">
        <w:t> and the follow up </w:t>
      </w:r>
      <w:r w:rsidRPr="009C1910">
        <w:rPr>
          <w:i/>
          <w:iCs/>
        </w:rPr>
        <w:t>River Rose and the Magical Christmas</w:t>
      </w:r>
      <w:r w:rsidRPr="009C1910">
        <w:t xml:space="preserve">). She is the recipient of an array of awards including three GRAMMY Awards, four American Music Awards, three MTV Video Music Awards, two Academy of Country Music Awards, two American Country Awards, and one Country Music Association Award. She is also the first artist to top each of Billboard’s pop, adult contemporary, country and dance charts. </w:t>
      </w:r>
    </w:p>
    <w:bookmarkEnd w:id="0"/>
    <w:bookmarkEnd w:id="2"/>
    <w:p w:rsidR="00657988" w:rsidRDefault="00657988" w:rsidP="00657988">
      <w:pPr>
        <w:spacing w:after="0" w:line="240" w:lineRule="auto"/>
        <w:jc w:val="both"/>
      </w:pPr>
    </w:p>
    <w:p w:rsidR="00657988" w:rsidRDefault="00657988" w:rsidP="00657988">
      <w:pPr>
        <w:spacing w:after="0" w:line="240" w:lineRule="auto"/>
        <w:jc w:val="center"/>
      </w:pPr>
      <w:r>
        <w:t>For more information, please visit:</w:t>
      </w:r>
    </w:p>
    <w:p w:rsidR="00657988" w:rsidRDefault="00ED6BD1" w:rsidP="00657988">
      <w:pPr>
        <w:spacing w:after="0" w:line="240" w:lineRule="auto"/>
        <w:jc w:val="center"/>
      </w:pPr>
      <w:hyperlink r:id="rId7" w:history="1">
        <w:r w:rsidR="00657988">
          <w:rPr>
            <w:rStyle w:val="Hyperlink"/>
          </w:rPr>
          <w:t>KellyClarkson.com</w:t>
        </w:r>
      </w:hyperlink>
      <w:r w:rsidR="00657988">
        <w:t xml:space="preserve"> | </w:t>
      </w:r>
      <w:hyperlink r:id="rId8" w:history="1">
        <w:r w:rsidR="00657988">
          <w:rPr>
            <w:rStyle w:val="Hyperlink"/>
          </w:rPr>
          <w:t xml:space="preserve">Facebook </w:t>
        </w:r>
      </w:hyperlink>
      <w:r w:rsidR="00657988">
        <w:t xml:space="preserve">| </w:t>
      </w:r>
      <w:hyperlink r:id="rId9" w:history="1">
        <w:r w:rsidR="00657988">
          <w:rPr>
            <w:rStyle w:val="Hyperlink"/>
          </w:rPr>
          <w:t>Twitter</w:t>
        </w:r>
      </w:hyperlink>
      <w:r w:rsidR="00657988">
        <w:t xml:space="preserve"> | </w:t>
      </w:r>
      <w:hyperlink r:id="rId10" w:history="1">
        <w:r w:rsidR="00657988">
          <w:rPr>
            <w:rStyle w:val="Hyperlink"/>
          </w:rPr>
          <w:t>Instagram</w:t>
        </w:r>
      </w:hyperlink>
      <w:r w:rsidR="00657988">
        <w:t xml:space="preserve"> | </w:t>
      </w:r>
      <w:hyperlink r:id="rId11" w:history="1">
        <w:r w:rsidR="00657988">
          <w:rPr>
            <w:rStyle w:val="Hyperlink"/>
          </w:rPr>
          <w:t>YouTube</w:t>
        </w:r>
      </w:hyperlink>
      <w:r w:rsidR="00657988">
        <w:t xml:space="preserve"> | </w:t>
      </w:r>
      <w:hyperlink r:id="rId12" w:history="1">
        <w:r w:rsidR="00657988">
          <w:rPr>
            <w:rStyle w:val="Hyperlink"/>
          </w:rPr>
          <w:t>Press Assets</w:t>
        </w:r>
      </w:hyperlink>
    </w:p>
    <w:p w:rsidR="00657988" w:rsidRDefault="00657988" w:rsidP="00657988">
      <w:pPr>
        <w:spacing w:after="0" w:line="240" w:lineRule="auto"/>
        <w:jc w:val="center"/>
      </w:pPr>
    </w:p>
    <w:p w:rsidR="00657988" w:rsidRDefault="00657988" w:rsidP="00657988">
      <w:pPr>
        <w:spacing w:after="0" w:line="240" w:lineRule="auto"/>
        <w:jc w:val="center"/>
      </w:pPr>
      <w:r>
        <w:t>For press inquiries:</w:t>
      </w:r>
    </w:p>
    <w:p w:rsidR="00657988" w:rsidRDefault="00657988" w:rsidP="00657988">
      <w:pPr>
        <w:spacing w:after="0" w:line="240" w:lineRule="auto"/>
        <w:jc w:val="center"/>
      </w:pPr>
      <w:r>
        <w:t xml:space="preserve">Sheila Richman | </w:t>
      </w:r>
      <w:hyperlink r:id="rId13" w:history="1">
        <w:r>
          <w:rPr>
            <w:rStyle w:val="Hyperlink"/>
          </w:rPr>
          <w:t>Sheila.Richman@atlanticrecords.com</w:t>
        </w:r>
      </w:hyperlink>
    </w:p>
    <w:p w:rsidR="00C15BE6" w:rsidRDefault="00657988" w:rsidP="00964F4A">
      <w:pPr>
        <w:spacing w:after="0" w:line="240" w:lineRule="auto"/>
        <w:jc w:val="center"/>
      </w:pPr>
      <w:r>
        <w:t xml:space="preserve">Ted Sullivan | </w:t>
      </w:r>
      <w:hyperlink r:id="rId14" w:history="1">
        <w:r>
          <w:rPr>
            <w:rStyle w:val="Hyperlink"/>
          </w:rPr>
          <w:t>Ted.Sullivan@atlanticrecords.com</w:t>
        </w:r>
      </w:hyperlink>
    </w:p>
    <w:sectPr w:rsidR="00C15B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88"/>
    <w:rsid w:val="00657988"/>
    <w:rsid w:val="00964F4A"/>
    <w:rsid w:val="00AC66EA"/>
    <w:rsid w:val="00C15BE6"/>
    <w:rsid w:val="00ED6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2214"/>
  <w15:chartTrackingRefBased/>
  <w15:docId w15:val="{DC4F374A-1F09-4EE8-A9C7-A46E22D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98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988"/>
    <w:rPr>
      <w:color w:val="0563C1" w:themeColor="hyperlink"/>
      <w:u w:val="single"/>
    </w:rPr>
  </w:style>
  <w:style w:type="paragraph" w:styleId="BalloonText">
    <w:name w:val="Balloon Text"/>
    <w:basedOn w:val="Normal"/>
    <w:link w:val="BalloonTextChar"/>
    <w:uiPriority w:val="99"/>
    <w:semiHidden/>
    <w:unhideWhenUsed/>
    <w:rsid w:val="006579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88"/>
    <w:rPr>
      <w:rFonts w:ascii="Segoe UI" w:hAnsi="Segoe UI" w:cs="Segoe UI"/>
      <w:sz w:val="18"/>
      <w:szCs w:val="18"/>
    </w:rPr>
  </w:style>
  <w:style w:type="character" w:styleId="UnresolvedMention">
    <w:name w:val="Unresolved Mention"/>
    <w:basedOn w:val="DefaultParagraphFont"/>
    <w:uiPriority w:val="99"/>
    <w:semiHidden/>
    <w:unhideWhenUsed/>
    <w:rsid w:val="006579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24652">
      <w:bodyDiv w:val="1"/>
      <w:marLeft w:val="0"/>
      <w:marRight w:val="0"/>
      <w:marTop w:val="0"/>
      <w:marBottom w:val="0"/>
      <w:divBdr>
        <w:top w:val="none" w:sz="0" w:space="0" w:color="auto"/>
        <w:left w:val="none" w:sz="0" w:space="0" w:color="auto"/>
        <w:bottom w:val="none" w:sz="0" w:space="0" w:color="auto"/>
        <w:right w:val="none" w:sz="0" w:space="0" w:color="auto"/>
      </w:divBdr>
    </w:div>
    <w:div w:id="95764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ellyclarkson" TargetMode="External"/><Relationship Id="rId13" Type="http://schemas.openxmlformats.org/officeDocument/2006/relationships/hyperlink" Target="mailto:Sheila.Richman@atlanticrecords.com" TargetMode="External"/><Relationship Id="rId3" Type="http://schemas.openxmlformats.org/officeDocument/2006/relationships/webSettings" Target="webSettings.xml"/><Relationship Id="rId7" Type="http://schemas.openxmlformats.org/officeDocument/2006/relationships/hyperlink" Target="https://www.kellyclarkson.com/" TargetMode="External"/><Relationship Id="rId12" Type="http://schemas.openxmlformats.org/officeDocument/2006/relationships/hyperlink" Target="http://press.atlanticrecords.com/kelly-clarks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tlantic.lnk.to/IDareYouPR" TargetMode="External"/><Relationship Id="rId11" Type="http://schemas.openxmlformats.org/officeDocument/2006/relationships/hyperlink" Target="https://www.youtube.com/user/kellyclarkson" TargetMode="External"/><Relationship Id="rId5" Type="http://schemas.openxmlformats.org/officeDocument/2006/relationships/hyperlink" Target="https://Atlantic.lnk.to/IDYAcapellaPR" TargetMode="External"/><Relationship Id="rId15" Type="http://schemas.openxmlformats.org/officeDocument/2006/relationships/fontTable" Target="fontTable.xml"/><Relationship Id="rId10" Type="http://schemas.openxmlformats.org/officeDocument/2006/relationships/hyperlink" Target="https://www.instagram.com/kellyclarkson/" TargetMode="External"/><Relationship Id="rId4" Type="http://schemas.openxmlformats.org/officeDocument/2006/relationships/image" Target="media/image1.png"/><Relationship Id="rId9" Type="http://schemas.openxmlformats.org/officeDocument/2006/relationships/hyperlink" Target="https://twitter.com/kelly_clarkson" TargetMode="External"/><Relationship Id="rId14" Type="http://schemas.openxmlformats.org/officeDocument/2006/relationships/hyperlink" Target="mailto:Ted.Sulliva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541</Words>
  <Characters>3084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Sullivan, Ted</cp:lastModifiedBy>
  <cp:revision>2</cp:revision>
  <dcterms:created xsi:type="dcterms:W3CDTF">2020-07-09T15:36:00Z</dcterms:created>
  <dcterms:modified xsi:type="dcterms:W3CDTF">2020-07-09T16:29:00Z</dcterms:modified>
</cp:coreProperties>
</file>