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53F2" w14:textId="4FFC60B6" w:rsidR="00C7213E" w:rsidRPr="00C7213E" w:rsidRDefault="00C7213E" w:rsidP="00C7213E">
      <w:pPr>
        <w:jc w:val="both"/>
        <w:rPr>
          <w:b/>
          <w:bCs/>
          <w:color w:val="000000"/>
          <w:u w:val="single"/>
        </w:rPr>
      </w:pPr>
      <w:r w:rsidRPr="00C7213E">
        <w:rPr>
          <w:b/>
          <w:bCs/>
          <w:color w:val="000000"/>
          <w:u w:val="single"/>
        </w:rPr>
        <w:t>ABOUT LIZZO – JANUARY 2022</w:t>
      </w:r>
    </w:p>
    <w:p w14:paraId="73108CC4" w14:textId="77777777" w:rsidR="00C7213E" w:rsidRDefault="00C7213E" w:rsidP="00C7213E">
      <w:pPr>
        <w:jc w:val="both"/>
        <w:rPr>
          <w:color w:val="000000"/>
        </w:rPr>
      </w:pPr>
    </w:p>
    <w:p w14:paraId="77048456" w14:textId="1C5B3BC4" w:rsidR="00C7213E" w:rsidRDefault="00C7213E" w:rsidP="00C7213E">
      <w:pPr>
        <w:jc w:val="both"/>
        <w:rPr>
          <w:sz w:val="22"/>
          <w:szCs w:val="22"/>
        </w:rPr>
      </w:pPr>
      <w:r>
        <w:rPr>
          <w:color w:val="000000"/>
        </w:rPr>
        <w:t xml:space="preserve">3x-GRAMMY Award winning superstar Lizzo has become a household name with well over 6 billion global streams and a Platinum selling debut album to date. Lizzo released her Nice Life Recording Company/Atlantic Records debut album </w:t>
      </w:r>
      <w:r>
        <w:rPr>
          <w:i/>
          <w:iCs/>
          <w:color w:val="000000"/>
        </w:rPr>
        <w:t>CUZ I LOVE YOU</w:t>
      </w:r>
      <w:r>
        <w:rPr>
          <w:color w:val="000000"/>
        </w:rPr>
        <w:t xml:space="preserve"> on April 19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2019, debuting at #6 on the SoundScan/</w:t>
      </w:r>
      <w:r>
        <w:rPr>
          <w:i/>
          <w:iCs/>
          <w:color w:val="000000"/>
        </w:rPr>
        <w:t>Billboard 200</w:t>
      </w:r>
      <w:r>
        <w:rPr>
          <w:color w:val="000000"/>
        </w:rPr>
        <w:t xml:space="preserve"> albums chart and spending 24 consecutive weeks in the chart’s Top 10. “Truth Hurts” also became the longest running #1 by a solo female rap artist in history after spending seven weeks atop the charts.  With anthemic smash hits like the 7x Platinum “Truth Hurts,” the 4x Platinum “Good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Hell,” the 2x Platinum “Juice,” and the Platinum “Tempo (Feat. Missy Elliott)” already under her belt, Lizzo released yet another smash with the now Gold certified “Rumors.”</w:t>
      </w:r>
    </w:p>
    <w:p w14:paraId="0355DBDF" w14:textId="77777777" w:rsidR="00C7213E" w:rsidRDefault="00C7213E" w:rsidP="00C7213E">
      <w:pPr>
        <w:jc w:val="both"/>
      </w:pPr>
      <w:r>
        <w:rPr>
          <w:color w:val="000000"/>
        </w:rPr>
        <w:t> </w:t>
      </w:r>
    </w:p>
    <w:p w14:paraId="0FE09A9C" w14:textId="77777777" w:rsidR="00C7213E" w:rsidRDefault="00C7213E" w:rsidP="00C7213E">
      <w:pPr>
        <w:jc w:val="both"/>
        <w:rPr>
          <w:color w:val="000000"/>
        </w:rPr>
      </w:pPr>
      <w:r>
        <w:rPr>
          <w:color w:val="000000"/>
        </w:rPr>
        <w:t xml:space="preserve">Since the release of the meteoric </w:t>
      </w:r>
      <w:r>
        <w:rPr>
          <w:i/>
          <w:iCs/>
          <w:color w:val="000000"/>
        </w:rPr>
        <w:t>CUZ I LOVE YOU</w:t>
      </w:r>
      <w:r>
        <w:rPr>
          <w:color w:val="000000"/>
        </w:rPr>
        <w:t xml:space="preserve">, Lizzo has been named both </w:t>
      </w:r>
      <w:r>
        <w:rPr>
          <w:i/>
          <w:iCs/>
          <w:color w:val="000000"/>
        </w:rPr>
        <w:t>TIME Magazine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Entertainment Weekly</w:t>
      </w:r>
      <w:r>
        <w:rPr>
          <w:color w:val="000000"/>
        </w:rPr>
        <w:t xml:space="preserve">’s “2019 Entertainer of the Year” as well as gracing the covers of </w:t>
      </w:r>
      <w:r>
        <w:rPr>
          <w:i/>
          <w:iCs/>
          <w:color w:val="000000"/>
        </w:rPr>
        <w:t>Rolling Stone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’s GRAMMY® Preview Issue, </w:t>
      </w:r>
      <w:r>
        <w:rPr>
          <w:i/>
          <w:iCs/>
          <w:color w:val="000000"/>
        </w:rPr>
        <w:t>British Vogue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Elle</w:t>
      </w:r>
      <w:r>
        <w:rPr>
          <w:color w:val="000000"/>
        </w:rPr>
        <w:t xml:space="preserve">’s Women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Music Issue, and many others.  Additionally, Lizzo kicked off 2020 with a showstopping opening performance at the 62nd Annual GRAMMY® Awards and took home three big wins, in addition to being the most-nominated artist of the year. 2020 also saw her win the awards for “Best Female R&amp;B/Pop Artist” at the 2020 BET Awards and both “Entertainer of the Year” and “Outstanding Video” at the 2020 NAACP Awards.  Her list of high-profile TV performances also </w:t>
      </w:r>
      <w:proofErr w:type="gramStart"/>
      <w:r>
        <w:rPr>
          <w:color w:val="000000"/>
        </w:rPr>
        <w:t>include</w:t>
      </w:r>
      <w:proofErr w:type="gramEnd"/>
      <w:r>
        <w:rPr>
          <w:color w:val="000000"/>
        </w:rPr>
        <w:t xml:space="preserve"> the 2019 American Music Awards, MTV Video Music Awards, BET Awards and </w:t>
      </w:r>
      <w:r>
        <w:rPr>
          <w:i/>
          <w:iCs/>
          <w:color w:val="000000"/>
        </w:rPr>
        <w:t>Saturday Night Live</w:t>
      </w:r>
      <w:r>
        <w:rPr>
          <w:color w:val="000000"/>
        </w:rPr>
        <w:t xml:space="preserve">, in addition to in depth profiles on </w:t>
      </w:r>
      <w:r>
        <w:rPr>
          <w:i/>
          <w:iCs/>
          <w:color w:val="000000"/>
        </w:rPr>
        <w:t>CBS This Morning</w:t>
      </w:r>
      <w:r>
        <w:rPr>
          <w:color w:val="000000"/>
        </w:rPr>
        <w:t xml:space="preserve">’s GRAMMY® primetime special and </w:t>
      </w:r>
      <w:r>
        <w:rPr>
          <w:i/>
          <w:iCs/>
          <w:color w:val="000000"/>
        </w:rPr>
        <w:t>CBS Sunday Morning</w:t>
      </w:r>
      <w:r>
        <w:rPr>
          <w:color w:val="000000"/>
        </w:rPr>
        <w:t>.</w:t>
      </w:r>
    </w:p>
    <w:p w14:paraId="369806AC" w14:textId="77777777" w:rsidR="00C7213E" w:rsidRDefault="00C7213E" w:rsidP="00C7213E">
      <w:pPr>
        <w:rPr>
          <w:sz w:val="22"/>
          <w:szCs w:val="22"/>
        </w:rPr>
      </w:pPr>
    </w:p>
    <w:p w14:paraId="10D51730" w14:textId="77777777" w:rsidR="00BE73FB" w:rsidRDefault="00BE73FB"/>
    <w:sectPr w:rsidR="00BE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13E"/>
    <w:rsid w:val="00BE73FB"/>
    <w:rsid w:val="00C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72BF"/>
  <w15:chartTrackingRefBased/>
  <w15:docId w15:val="{40A1C643-1F6C-4F99-B7E2-91AECFF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3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2022-02-11T21:28:00Z</dcterms:created>
  <dcterms:modified xsi:type="dcterms:W3CDTF">2022-02-11T21:29:00Z</dcterms:modified>
</cp:coreProperties>
</file>