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CA65F4" w14:textId="2A7536C4" w:rsidR="006F7719" w:rsidRDefault="006F7719" w:rsidP="006F7719">
      <w:pPr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6DC2C1FC" wp14:editId="37854EE2">
            <wp:extent cx="5943600" cy="11544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7AFFF" w14:textId="77777777" w:rsidR="006F7719" w:rsidRDefault="005C4724" w:rsidP="006F7719">
      <w:pPr>
        <w:spacing w:after="0" w:line="240" w:lineRule="auto"/>
        <w:jc w:val="both"/>
      </w:pPr>
      <w:r>
        <w:t xml:space="preserve">Music endures long after we do.  Quando Rondo cements his legacy in ironclad bars and hazy hooks, building out a prolific body of work meant to last. The platinum Savannah, GA rapper spits with classic dexterity </w:t>
      </w:r>
      <w:r w:rsidR="006B1C88">
        <w:t>as he</w:t>
      </w:r>
      <w:r>
        <w:t xml:space="preserve"> spout</w:t>
      </w:r>
      <w:r w:rsidR="006B1C88">
        <w:t>s</w:t>
      </w:r>
      <w:r>
        <w:t xml:space="preserve"> off modern melodies with emotional precision and a head-nodding bounce. </w:t>
      </w:r>
      <w:r w:rsidR="00F719C8">
        <w:t xml:space="preserve">Since 2017, he has consistently </w:t>
      </w:r>
      <w:r w:rsidR="00DB5BA8">
        <w:t>amplified the spirit of the streets throughout the mainstream on his own terms</w:t>
      </w:r>
      <w:r w:rsidR="00194346">
        <w:t>, translating the struggles of Savannah</w:t>
      </w:r>
      <w:r w:rsidR="009E1A06">
        <w:t xml:space="preserve"> </w:t>
      </w:r>
      <w:r w:rsidR="009E1A06" w:rsidRPr="005528CA">
        <w:rPr>
          <w:i/>
          <w:iCs/>
        </w:rPr>
        <w:t>(and hoods everywhere)</w:t>
      </w:r>
      <w:r w:rsidR="00194346">
        <w:t xml:space="preserve"> into a</w:t>
      </w:r>
      <w:r w:rsidR="000E50BA">
        <w:t xml:space="preserve"> dynamic</w:t>
      </w:r>
      <w:r w:rsidR="00194346">
        <w:t xml:space="preserve"> documentary-style sound.</w:t>
      </w:r>
      <w:r w:rsidR="00DB5BA8">
        <w:t xml:space="preserve"> </w:t>
      </w:r>
    </w:p>
    <w:p w14:paraId="6B2219EE" w14:textId="77777777" w:rsidR="006F7719" w:rsidRDefault="006F7719" w:rsidP="006F7719">
      <w:pPr>
        <w:spacing w:after="0" w:line="240" w:lineRule="auto"/>
        <w:jc w:val="both"/>
      </w:pPr>
    </w:p>
    <w:p w14:paraId="62550418" w14:textId="3E367888" w:rsidR="00925D5C" w:rsidRDefault="00DB5BA8" w:rsidP="006F7719">
      <w:pPr>
        <w:spacing w:after="0" w:line="240" w:lineRule="auto"/>
        <w:jc w:val="both"/>
      </w:pPr>
      <w:r>
        <w:t xml:space="preserve">Along the way, he logged a </w:t>
      </w:r>
      <w:r w:rsidR="00817599">
        <w:t xml:space="preserve">couple of </w:t>
      </w:r>
      <w:r>
        <w:t>platinum single</w:t>
      </w:r>
      <w:r w:rsidR="00817599">
        <w:t>s</w:t>
      </w:r>
      <w:r>
        <w:t xml:space="preserve"> with “ABG” an</w:t>
      </w:r>
      <w:r w:rsidR="00817599">
        <w:t xml:space="preserve">d </w:t>
      </w:r>
      <w:r w:rsidR="00817599">
        <w:t>“I Remember” [feat. Lil Baby],</w:t>
      </w:r>
      <w:r w:rsidR="00817599">
        <w:t xml:space="preserve"> and </w:t>
      </w:r>
      <w:r w:rsidR="00817599">
        <w:t xml:space="preserve"> </w:t>
      </w:r>
      <w:r>
        <w:t xml:space="preserve"> multiple gol</w:t>
      </w:r>
      <w:r w:rsidR="005528CA">
        <w:t>d</w:t>
      </w:r>
      <w:r>
        <w:t xml:space="preserve"> singles—</w:t>
      </w:r>
      <w:r w:rsidR="00817599">
        <w:t xml:space="preserve"> </w:t>
      </w:r>
      <w:r>
        <w:t xml:space="preserve">“Imperfect Flower,” “Scarred From Love,” </w:t>
      </w:r>
      <w:r w:rsidR="00504256">
        <w:t xml:space="preserve">and </w:t>
      </w:r>
      <w:r>
        <w:t>YoungBoy Never Broke Again’s “I Am Who They Say I Am” with Kevin Gates.</w:t>
      </w:r>
      <w:r w:rsidR="00D5748F">
        <w:t xml:space="preserve"> In between a string of critically acclaimed mixtapes</w:t>
      </w:r>
      <w:r w:rsidR="006375A0">
        <w:t xml:space="preserve"> and sold out tour dates</w:t>
      </w:r>
      <w:r w:rsidR="00D5748F">
        <w:t xml:space="preserve">, he served up his </w:t>
      </w:r>
      <w:r w:rsidR="003A0482">
        <w:t xml:space="preserve">2020 </w:t>
      </w:r>
      <w:r w:rsidR="00D5748F">
        <w:t>full-length debut</w:t>
      </w:r>
      <w:r w:rsidR="00FC2EF3">
        <w:t xml:space="preserve"> album</w:t>
      </w:r>
      <w:r w:rsidR="00D5748F">
        <w:t xml:space="preserve">, </w:t>
      </w:r>
      <w:r w:rsidR="00D5748F">
        <w:rPr>
          <w:i/>
          <w:iCs/>
        </w:rPr>
        <w:t>QPac</w:t>
      </w:r>
      <w:r w:rsidR="00D5748F">
        <w:t xml:space="preserve">, and bowed in the Top 25 of the </w:t>
      </w:r>
      <w:r w:rsidR="00D5748F">
        <w:rPr>
          <w:i/>
          <w:iCs/>
        </w:rPr>
        <w:t>Billboard</w:t>
      </w:r>
      <w:r w:rsidR="00D5748F">
        <w:t xml:space="preserve"> Top 200.</w:t>
      </w:r>
      <w:r w:rsidR="00B00270">
        <w:t xml:space="preserve"> </w:t>
      </w:r>
      <w:r w:rsidR="00EB6738">
        <w:t>At the same time, he collaborated with everyone from Polo G and Lil Durk to</w:t>
      </w:r>
      <w:r w:rsidR="00B408E6">
        <w:t xml:space="preserve"> G-Eazy,</w:t>
      </w:r>
      <w:r w:rsidR="00EB6738">
        <w:t xml:space="preserve"> 2 Chainz</w:t>
      </w:r>
      <w:r w:rsidR="000D2926">
        <w:t>,</w:t>
      </w:r>
      <w:r w:rsidR="00EB6738">
        <w:t xml:space="preserve"> and A Boogie Wit Da Hoodie. </w:t>
      </w:r>
      <w:r w:rsidR="00CC71A8">
        <w:t>Beyond posting up hundreds of millions of streams</w:t>
      </w:r>
      <w:r w:rsidR="00B00270">
        <w:t xml:space="preserve">, he scored tastemaker praise from the likes of </w:t>
      </w:r>
      <w:r w:rsidR="00B00270">
        <w:rPr>
          <w:i/>
          <w:iCs/>
        </w:rPr>
        <w:t>Pitchfork</w:t>
      </w:r>
      <w:r w:rsidR="00FE12D0">
        <w:t xml:space="preserve">, </w:t>
      </w:r>
      <w:r w:rsidR="00FE12D0">
        <w:rPr>
          <w:i/>
          <w:iCs/>
        </w:rPr>
        <w:t>HYPEBEAST</w:t>
      </w:r>
      <w:r w:rsidR="00FE12D0">
        <w:t>,</w:t>
      </w:r>
      <w:r w:rsidR="003A5C0D">
        <w:t xml:space="preserve"> and</w:t>
      </w:r>
      <w:r w:rsidR="00B00270">
        <w:t xml:space="preserve"> </w:t>
      </w:r>
      <w:r w:rsidR="00B00270">
        <w:rPr>
          <w:i/>
          <w:iCs/>
        </w:rPr>
        <w:t>The FADER</w:t>
      </w:r>
      <w:r w:rsidR="00B00270">
        <w:t>.</w:t>
      </w:r>
      <w:r w:rsidR="005528CA">
        <w:t xml:space="preserve"> </w:t>
      </w:r>
    </w:p>
    <w:p w14:paraId="0FD52BC1" w14:textId="77777777" w:rsidR="006F7719" w:rsidRDefault="006F7719" w:rsidP="006F7719">
      <w:pPr>
        <w:spacing w:after="0" w:line="240" w:lineRule="auto"/>
        <w:jc w:val="both"/>
      </w:pPr>
    </w:p>
    <w:p w14:paraId="79F265CD" w14:textId="40763597" w:rsidR="005C4724" w:rsidRDefault="005528CA" w:rsidP="006F7719">
      <w:pPr>
        <w:spacing w:after="0" w:line="240" w:lineRule="auto"/>
        <w:jc w:val="both"/>
      </w:pPr>
      <w:r>
        <w:t xml:space="preserve">However, he continues to set his legacy in stone on the 2021 </w:t>
      </w:r>
      <w:r w:rsidR="009E0FFE">
        <w:t>album</w:t>
      </w:r>
      <w:r>
        <w:t xml:space="preserve"> </w:t>
      </w:r>
      <w:r>
        <w:rPr>
          <w:i/>
          <w:iCs/>
        </w:rPr>
        <w:t>Still Taking Risks</w:t>
      </w:r>
      <w:r>
        <w:t xml:space="preserve"> </w:t>
      </w:r>
      <w:r w:rsidR="00110BCA">
        <w:t>[Never Broke Again</w:t>
      </w:r>
      <w:r w:rsidR="00686528">
        <w:t xml:space="preserve"> LLC</w:t>
      </w:r>
      <w:r w:rsidR="00110BCA">
        <w:t xml:space="preserve">, Atlantic Records] </w:t>
      </w:r>
      <w:r>
        <w:t>and much more to come.</w:t>
      </w:r>
    </w:p>
    <w:p w14:paraId="4D72B6F2" w14:textId="77777777" w:rsidR="006F7719" w:rsidRDefault="006F7719" w:rsidP="006F7719">
      <w:pPr>
        <w:spacing w:after="0" w:line="240" w:lineRule="auto"/>
        <w:jc w:val="both"/>
      </w:pPr>
    </w:p>
    <w:p w14:paraId="76C3A400" w14:textId="10BC52CF" w:rsidR="009E2B9F" w:rsidRDefault="009E2B9F" w:rsidP="006F7719">
      <w:pPr>
        <w:spacing w:after="0" w:line="240" w:lineRule="auto"/>
        <w:jc w:val="both"/>
      </w:pPr>
      <w:r>
        <w:t>“Rapping is life,” he explains. “The world listens to music</w:t>
      </w:r>
      <w:r w:rsidR="00925D5C">
        <w:t>,</w:t>
      </w:r>
      <w:r>
        <w:t xml:space="preserve"> no matter if it’s gospel, rap, pop, or rock. Everybody needs it like a drug. You’re going to listen </w:t>
      </w:r>
      <w:r w:rsidR="00925D5C">
        <w:t xml:space="preserve">to music </w:t>
      </w:r>
      <w:r>
        <w:t xml:space="preserve">until the day you die, because </w:t>
      </w:r>
      <w:r w:rsidR="00925D5C">
        <w:t xml:space="preserve">it </w:t>
      </w:r>
      <w:r>
        <w:t xml:space="preserve">captures your memories and who you are. I’m trying to </w:t>
      </w:r>
      <w:r w:rsidR="006375A0">
        <w:t>make</w:t>
      </w:r>
      <w:r>
        <w:t xml:space="preserve"> something you’ll remember.”</w:t>
      </w:r>
    </w:p>
    <w:p w14:paraId="23C18CCB" w14:textId="77777777" w:rsidR="006F7719" w:rsidRDefault="006F7719" w:rsidP="006F7719">
      <w:pPr>
        <w:spacing w:after="0" w:line="240" w:lineRule="auto"/>
        <w:jc w:val="both"/>
      </w:pPr>
    </w:p>
    <w:p w14:paraId="686D4582" w14:textId="78A25390" w:rsidR="00C86F63" w:rsidRDefault="00C86F63" w:rsidP="006F7719">
      <w:pPr>
        <w:spacing w:after="0" w:line="240" w:lineRule="auto"/>
        <w:jc w:val="both"/>
      </w:pPr>
      <w:r>
        <w:t>Throughout 2020 and 2021, Quando focused on his craft more than ever.</w:t>
      </w:r>
      <w:r w:rsidR="00184707">
        <w:t xml:space="preserve"> He dropped </w:t>
      </w:r>
      <w:r w:rsidR="00184707">
        <w:rPr>
          <w:i/>
          <w:iCs/>
        </w:rPr>
        <w:t>Diary of a Lost Child</w:t>
      </w:r>
      <w:r w:rsidR="00184707">
        <w:t xml:space="preserve"> and </w:t>
      </w:r>
      <w:r w:rsidR="00184707">
        <w:rPr>
          <w:i/>
          <w:iCs/>
        </w:rPr>
        <w:t>Before My Time Up</w:t>
      </w:r>
      <w:r w:rsidR="00184707">
        <w:t>, recording at home in the middle of the Global Pandemic.</w:t>
      </w:r>
      <w:r w:rsidR="00627E6C">
        <w:t xml:space="preserve"> At the same time, his approach evolved. Though he primarily freestyled, he also occasionally wrote by hand.</w:t>
      </w:r>
      <w:r w:rsidR="00B92365">
        <w:t xml:space="preserve"> </w:t>
      </w:r>
      <w:r w:rsidR="000D2926">
        <w:t>Quando Rondo</w:t>
      </w:r>
      <w:r w:rsidR="00B92365">
        <w:t xml:space="preserve"> tapped into pain and spontaneity </w:t>
      </w:r>
      <w:r w:rsidR="00FF6CF0">
        <w:t>all at once</w:t>
      </w:r>
      <w:r w:rsidR="000D2926">
        <w:t xml:space="preserve"> as he typically </w:t>
      </w:r>
      <w:r w:rsidR="00D66E02">
        <w:t xml:space="preserve">spent all day and night rapping. </w:t>
      </w:r>
      <w:r w:rsidR="000D2926">
        <w:t xml:space="preserve">Turning up the heat, </w:t>
      </w:r>
      <w:r w:rsidR="00B17479">
        <w:t xml:space="preserve">He dropped anthems such as “Soul Reaper,” “Red Eye,” “Okay,” and “Angel Wings,” setting the stage for </w:t>
      </w:r>
      <w:r w:rsidR="00B17479">
        <w:rPr>
          <w:i/>
          <w:iCs/>
        </w:rPr>
        <w:t>Still Taking Risks</w:t>
      </w:r>
      <w:r w:rsidR="00B17479">
        <w:t>.</w:t>
      </w:r>
      <w:r w:rsidR="00D64322">
        <w:t xml:space="preserve"> </w:t>
      </w:r>
    </w:p>
    <w:p w14:paraId="066CA32B" w14:textId="77777777" w:rsidR="006F7719" w:rsidRDefault="006F7719" w:rsidP="006F7719">
      <w:pPr>
        <w:spacing w:after="0" w:line="240" w:lineRule="auto"/>
        <w:jc w:val="both"/>
      </w:pPr>
    </w:p>
    <w:p w14:paraId="0C4D09E0" w14:textId="394C2525" w:rsidR="00D64322" w:rsidRDefault="00D64322" w:rsidP="006F7719">
      <w:pPr>
        <w:spacing w:after="0" w:line="240" w:lineRule="auto"/>
        <w:jc w:val="both"/>
      </w:pPr>
      <w:r>
        <w:t>“I’m at a point in my life where it’s like I’ve got nothing else to do but com</w:t>
      </w:r>
      <w:r w:rsidR="008D75B5">
        <w:t>e</w:t>
      </w:r>
      <w:r>
        <w:t xml:space="preserve"> up with raps,” he admits. “I rap 24/7. I’m making a rap about everything I do and think about. Because of that, I used my whole mindset on this project.”</w:t>
      </w:r>
    </w:p>
    <w:p w14:paraId="3939C75F" w14:textId="77777777" w:rsidR="006F7719" w:rsidRDefault="006F7719" w:rsidP="006F7719">
      <w:pPr>
        <w:spacing w:after="0" w:line="240" w:lineRule="auto"/>
        <w:jc w:val="both"/>
      </w:pPr>
    </w:p>
    <w:p w14:paraId="1B559CFB" w14:textId="2CCC444B" w:rsidR="00773731" w:rsidRDefault="00642684" w:rsidP="006F7719">
      <w:pPr>
        <w:spacing w:after="0" w:line="240" w:lineRule="auto"/>
        <w:jc w:val="both"/>
        <w:rPr>
          <w:i/>
          <w:iCs/>
        </w:rPr>
      </w:pPr>
      <w:r>
        <w:t>Now</w:t>
      </w:r>
      <w:r w:rsidR="00856F69">
        <w:t xml:space="preserve">, he goes harder than ever on </w:t>
      </w:r>
      <w:r w:rsidR="00856F69">
        <w:rPr>
          <w:i/>
          <w:iCs/>
        </w:rPr>
        <w:t>Still Taking Risks</w:t>
      </w:r>
      <w:r w:rsidR="00856F69">
        <w:t>.</w:t>
      </w:r>
      <w:r w:rsidR="00D66E02">
        <w:t xml:space="preserve"> On the single “Purple Baby,”</w:t>
      </w:r>
      <w:r w:rsidR="007F518C">
        <w:t xml:space="preserve"> he leans into a trap beat, cutting through the cymbals with </w:t>
      </w:r>
      <w:r w:rsidR="007A5B20">
        <w:t>a razor</w:t>
      </w:r>
      <w:r w:rsidR="003B1C1F">
        <w:t>-</w:t>
      </w:r>
      <w:r w:rsidR="007A5B20">
        <w:t>sharp flow.</w:t>
      </w:r>
      <w:r w:rsidR="003B1C1F">
        <w:t xml:space="preserve"> </w:t>
      </w:r>
      <w:r w:rsidR="003B1C1F">
        <w:rPr>
          <w:i/>
          <w:iCs/>
        </w:rPr>
        <w:t>“There’s some pain in there,”</w:t>
      </w:r>
      <w:r w:rsidR="003B1C1F">
        <w:t xml:space="preserve"> he says. He cites “Still Doing Wrong” as his personal </w:t>
      </w:r>
      <w:r w:rsidR="003B1C1F">
        <w:rPr>
          <w:i/>
          <w:iCs/>
        </w:rPr>
        <w:t>“favorite”</w:t>
      </w:r>
      <w:r w:rsidR="003B1C1F">
        <w:t xml:space="preserve"> with its </w:t>
      </w:r>
      <w:r w:rsidR="00EC0F88">
        <w:t>combination of introspective rhymes and</w:t>
      </w:r>
      <w:r w:rsidR="00BB1484">
        <w:t xml:space="preserve"> key-laden percussion. Everything culminates on “Street Life.”</w:t>
      </w:r>
      <w:r w:rsidR="003044F9">
        <w:t xml:space="preserve"> He opens</w:t>
      </w:r>
      <w:r w:rsidR="006A5ECC">
        <w:t xml:space="preserve"> up</w:t>
      </w:r>
      <w:r w:rsidR="003044F9">
        <w:t xml:space="preserve"> like never before over piano and guitar as his voice rings out on the hook, </w:t>
      </w:r>
      <w:r w:rsidR="003044F9">
        <w:rPr>
          <w:i/>
          <w:iCs/>
        </w:rPr>
        <w:t>“Street life, street life,</w:t>
      </w:r>
      <w:r w:rsidR="006A5ECC">
        <w:rPr>
          <w:i/>
          <w:iCs/>
        </w:rPr>
        <w:t xml:space="preserve"> street life…</w:t>
      </w:r>
      <w:r w:rsidR="003044F9">
        <w:rPr>
          <w:i/>
          <w:iCs/>
        </w:rPr>
        <w:t>you might lose your life to the trenches…you might lose your life to prison</w:t>
      </w:r>
      <w:r w:rsidR="00AA0479">
        <w:rPr>
          <w:i/>
          <w:iCs/>
        </w:rPr>
        <w:t>s</w:t>
      </w:r>
      <w:r w:rsidR="003044F9" w:rsidRPr="003044F9">
        <w:t>.</w:t>
      </w:r>
      <w:r w:rsidR="003044F9">
        <w:rPr>
          <w:i/>
          <w:iCs/>
        </w:rPr>
        <w:t>”</w:t>
      </w:r>
    </w:p>
    <w:p w14:paraId="3364B3A2" w14:textId="77777777" w:rsidR="006F7719" w:rsidRDefault="006F7719" w:rsidP="006F7719">
      <w:pPr>
        <w:spacing w:after="0" w:line="240" w:lineRule="auto"/>
        <w:jc w:val="both"/>
        <w:rPr>
          <w:i/>
          <w:iCs/>
        </w:rPr>
      </w:pPr>
    </w:p>
    <w:p w14:paraId="06B0915F" w14:textId="724524BB" w:rsidR="003044F9" w:rsidRDefault="003044F9" w:rsidP="006F7719">
      <w:pPr>
        <w:spacing w:after="0" w:line="240" w:lineRule="auto"/>
        <w:jc w:val="both"/>
      </w:pPr>
      <w:r>
        <w:lastRenderedPageBreak/>
        <w:t xml:space="preserve">“I look at these projects like books,” he says. “There’s a beginning and </w:t>
      </w:r>
      <w:r w:rsidR="00406A4E">
        <w:t>an</w:t>
      </w:r>
      <w:r>
        <w:t xml:space="preserve"> end. </w:t>
      </w:r>
      <w:r>
        <w:rPr>
          <w:i/>
          <w:iCs/>
        </w:rPr>
        <w:t>‘Street Life’</w:t>
      </w:r>
      <w:r>
        <w:t xml:space="preserve"> is the last chapter of the book.”</w:t>
      </w:r>
    </w:p>
    <w:p w14:paraId="619F0694" w14:textId="77777777" w:rsidR="006F7719" w:rsidRPr="003044F9" w:rsidRDefault="006F7719" w:rsidP="006F7719">
      <w:pPr>
        <w:spacing w:after="0" w:line="240" w:lineRule="auto"/>
        <w:jc w:val="both"/>
      </w:pPr>
    </w:p>
    <w:p w14:paraId="5B6BD780" w14:textId="712C1317" w:rsidR="00773731" w:rsidRDefault="00273D3B" w:rsidP="006F7719">
      <w:pPr>
        <w:spacing w:after="0" w:line="240" w:lineRule="auto"/>
        <w:jc w:val="both"/>
      </w:pPr>
      <w:r>
        <w:t xml:space="preserve">In the end, </w:t>
      </w:r>
      <w:r w:rsidR="00627E4F">
        <w:t xml:space="preserve">Quando Rondo’s </w:t>
      </w:r>
      <w:r w:rsidR="00F00500">
        <w:t xml:space="preserve">legacy </w:t>
      </w:r>
      <w:r w:rsidR="000D209C">
        <w:t>will never die.</w:t>
      </w:r>
    </w:p>
    <w:p w14:paraId="42E55044" w14:textId="77777777" w:rsidR="006F7719" w:rsidRDefault="006F7719" w:rsidP="006F7719">
      <w:pPr>
        <w:spacing w:after="0" w:line="240" w:lineRule="auto"/>
        <w:jc w:val="both"/>
      </w:pPr>
    </w:p>
    <w:p w14:paraId="6871C320" w14:textId="5D751861" w:rsidR="00D702DB" w:rsidRDefault="0014610F" w:rsidP="006F7719">
      <w:pPr>
        <w:spacing w:after="0" w:line="240" w:lineRule="auto"/>
        <w:jc w:val="both"/>
      </w:pPr>
      <w:r>
        <w:t>“We all take risks everyday when we wake up,” he leaves off. “I’m never going to stop</w:t>
      </w:r>
      <w:r w:rsidR="00743C7D">
        <w:t>,</w:t>
      </w:r>
      <w:r>
        <w:t xml:space="preserve"> man. This is what I was meant to do.”</w:t>
      </w:r>
    </w:p>
    <w:p w14:paraId="7035226B" w14:textId="41765344" w:rsidR="006F7719" w:rsidRDefault="006F7719" w:rsidP="006F7719">
      <w:pPr>
        <w:spacing w:after="0" w:line="240" w:lineRule="auto"/>
        <w:jc w:val="both"/>
      </w:pPr>
    </w:p>
    <w:p w14:paraId="73651CDC" w14:textId="091116DE" w:rsidR="006F7719" w:rsidRDefault="006F7719" w:rsidP="006F7719">
      <w:pPr>
        <w:spacing w:after="0" w:line="240" w:lineRule="auto"/>
        <w:jc w:val="both"/>
      </w:pPr>
    </w:p>
    <w:p w14:paraId="6FA6E856" w14:textId="77777777" w:rsidR="006F7719" w:rsidRPr="00D702DB" w:rsidRDefault="006F7719" w:rsidP="006F7719">
      <w:pPr>
        <w:spacing w:after="0" w:line="240" w:lineRule="auto"/>
        <w:jc w:val="both"/>
        <w:rPr>
          <w:b/>
          <w:bCs/>
        </w:rPr>
      </w:pPr>
    </w:p>
    <w:p w14:paraId="6863D3CD" w14:textId="2CAFF4B1" w:rsidR="00591260" w:rsidRPr="00627E4F" w:rsidRDefault="00591260" w:rsidP="006F7719">
      <w:pPr>
        <w:spacing w:after="0" w:line="240" w:lineRule="auto"/>
        <w:jc w:val="both"/>
        <w:rPr>
          <w:b/>
          <w:bCs/>
          <w:u w:val="single"/>
        </w:rPr>
      </w:pPr>
      <w:r w:rsidRPr="00627E4F">
        <w:rPr>
          <w:b/>
          <w:bCs/>
          <w:u w:val="single"/>
        </w:rPr>
        <w:t>B</w:t>
      </w:r>
      <w:r>
        <w:rPr>
          <w:b/>
          <w:bCs/>
          <w:u w:val="single"/>
        </w:rPr>
        <w:t>OILER</w:t>
      </w:r>
    </w:p>
    <w:p w14:paraId="37BE442D" w14:textId="7F8FB80D" w:rsidR="00195A0D" w:rsidRDefault="00591260" w:rsidP="006F7719">
      <w:pPr>
        <w:spacing w:after="0" w:line="240" w:lineRule="auto"/>
        <w:jc w:val="both"/>
      </w:pPr>
      <w:r>
        <w:t xml:space="preserve">Quando Rondo cements his legacy in ironclad bars and hazy hooks, building out a prolific body of work meant to last. The platinum Savannah, GA rapper spits with classic dexterity as he spouts off modern melodies with emotional precision and a head-nodding bounce. Since 2017, he has consistently amplified the spirit of the streets throughout the mainstream on his own terms, translating the struggles of Savannah </w:t>
      </w:r>
      <w:r w:rsidRPr="005528CA">
        <w:rPr>
          <w:i/>
          <w:iCs/>
        </w:rPr>
        <w:t>(and hoods everywhere)</w:t>
      </w:r>
      <w:r>
        <w:t xml:space="preserve"> into a dynamic documentary-style sound. Along the way, he logged a</w:t>
      </w:r>
      <w:r w:rsidR="00BB5AD6">
        <w:t xml:space="preserve"> couple</w:t>
      </w:r>
      <w:r>
        <w:t xml:space="preserve"> </w:t>
      </w:r>
      <w:r w:rsidR="00817599">
        <w:t xml:space="preserve">of </w:t>
      </w:r>
      <w:r>
        <w:t>platinum single</w:t>
      </w:r>
      <w:r w:rsidR="00BB5AD6">
        <w:t>s</w:t>
      </w:r>
      <w:r>
        <w:t xml:space="preserve"> with “ABG” </w:t>
      </w:r>
      <w:r w:rsidR="00BB5AD6">
        <w:t xml:space="preserve">and </w:t>
      </w:r>
      <w:r w:rsidR="00BB5AD6">
        <w:t xml:space="preserve">“I Remember” [feat. Lil Baby], </w:t>
      </w:r>
      <w:r>
        <w:t>and multiple gold singles</w:t>
      </w:r>
      <w:r w:rsidR="00195A0D">
        <w:t xml:space="preserve"> –</w:t>
      </w:r>
    </w:p>
    <w:p w14:paraId="0B7AD8CD" w14:textId="4B1BA9E5" w:rsidR="00591260" w:rsidRDefault="00591260" w:rsidP="006F7719">
      <w:pPr>
        <w:spacing w:after="0" w:line="240" w:lineRule="auto"/>
        <w:jc w:val="both"/>
      </w:pPr>
      <w:r>
        <w:t xml:space="preserve">“Imperfect Flower,” “Scarred From Love,” and YoungBoy Never Broke Again’s “I Am Who They Say I Am” with Kevin Gates. In between a string of critically acclaimed mixtapes and </w:t>
      </w:r>
      <w:r w:rsidR="003D2B2F">
        <w:t>sold-out</w:t>
      </w:r>
      <w:r>
        <w:t xml:space="preserve"> tour dates, he served up his 2020 full-length debut</w:t>
      </w:r>
      <w:r w:rsidR="00FC2EF3">
        <w:t xml:space="preserve"> album</w:t>
      </w:r>
      <w:r>
        <w:t xml:space="preserve">, </w:t>
      </w:r>
      <w:r>
        <w:rPr>
          <w:i/>
          <w:iCs/>
        </w:rPr>
        <w:t>QPac</w:t>
      </w:r>
      <w:r>
        <w:t xml:space="preserve">, and bowed in the Top 25 of the </w:t>
      </w:r>
      <w:r>
        <w:rPr>
          <w:i/>
          <w:iCs/>
        </w:rPr>
        <w:t>Billboard</w:t>
      </w:r>
      <w:r>
        <w:t xml:space="preserve"> Top 200. At the same time, he collaborated with everyone from Polo G and Lil Durk to G-Eazy, 2 Chainz and A Boogie Wit Da Hoodie. Beyond posting up hundreds of millions of streams, he scored tastemaker praise from the likes of </w:t>
      </w:r>
      <w:r>
        <w:rPr>
          <w:i/>
          <w:iCs/>
        </w:rPr>
        <w:t>Pitchfork</w:t>
      </w:r>
      <w:r>
        <w:t xml:space="preserve">, </w:t>
      </w:r>
      <w:r>
        <w:rPr>
          <w:i/>
          <w:iCs/>
        </w:rPr>
        <w:t>HYPEBEAST</w:t>
      </w:r>
      <w:r>
        <w:t xml:space="preserve">, and </w:t>
      </w:r>
      <w:r>
        <w:rPr>
          <w:i/>
          <w:iCs/>
        </w:rPr>
        <w:t>The FADER</w:t>
      </w:r>
      <w:r>
        <w:t xml:space="preserve">. However, he continues to set his legacy in stone on the 2021 </w:t>
      </w:r>
      <w:r w:rsidR="003D2B2F">
        <w:t>album</w:t>
      </w:r>
      <w:r>
        <w:t xml:space="preserve"> </w:t>
      </w:r>
      <w:r>
        <w:rPr>
          <w:i/>
          <w:iCs/>
        </w:rPr>
        <w:t>Still Taking Risks</w:t>
      </w:r>
      <w:r>
        <w:t xml:space="preserve"> [Never Broke Again</w:t>
      </w:r>
      <w:r w:rsidR="00C5373C">
        <w:t xml:space="preserve"> LLC</w:t>
      </w:r>
      <w:r>
        <w:t>, Atlantic Records] and much more to come.</w:t>
      </w:r>
    </w:p>
    <w:p w14:paraId="3DE44C2C" w14:textId="77777777" w:rsidR="00D702DB" w:rsidRPr="00D702DB" w:rsidRDefault="00D702DB" w:rsidP="006F7719">
      <w:pPr>
        <w:spacing w:after="0" w:line="240" w:lineRule="auto"/>
        <w:jc w:val="both"/>
        <w:rPr>
          <w:b/>
          <w:bCs/>
        </w:rPr>
      </w:pPr>
    </w:p>
    <w:sectPr w:rsidR="00D702DB" w:rsidRPr="00D70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2DB"/>
    <w:rsid w:val="000D209C"/>
    <w:rsid w:val="000D2926"/>
    <w:rsid w:val="000E50BA"/>
    <w:rsid w:val="00110BCA"/>
    <w:rsid w:val="0014610F"/>
    <w:rsid w:val="00184707"/>
    <w:rsid w:val="00194346"/>
    <w:rsid w:val="00195A0D"/>
    <w:rsid w:val="00273D3B"/>
    <w:rsid w:val="003044F9"/>
    <w:rsid w:val="003A0482"/>
    <w:rsid w:val="003A5C0D"/>
    <w:rsid w:val="003B1C1F"/>
    <w:rsid w:val="003D2B2F"/>
    <w:rsid w:val="00406A4E"/>
    <w:rsid w:val="004A5468"/>
    <w:rsid w:val="00504256"/>
    <w:rsid w:val="005528CA"/>
    <w:rsid w:val="00591260"/>
    <w:rsid w:val="005C4724"/>
    <w:rsid w:val="00627E4F"/>
    <w:rsid w:val="00627E6C"/>
    <w:rsid w:val="006375A0"/>
    <w:rsid w:val="00642684"/>
    <w:rsid w:val="00652ACF"/>
    <w:rsid w:val="0066494E"/>
    <w:rsid w:val="00686528"/>
    <w:rsid w:val="006A5ECC"/>
    <w:rsid w:val="006B1C88"/>
    <w:rsid w:val="006F7719"/>
    <w:rsid w:val="00743C7D"/>
    <w:rsid w:val="00773731"/>
    <w:rsid w:val="007A5B20"/>
    <w:rsid w:val="007F518C"/>
    <w:rsid w:val="00817599"/>
    <w:rsid w:val="00856F69"/>
    <w:rsid w:val="008D75B5"/>
    <w:rsid w:val="00925D5C"/>
    <w:rsid w:val="009E0FFE"/>
    <w:rsid w:val="009E1A06"/>
    <w:rsid w:val="009E2B9F"/>
    <w:rsid w:val="00A26185"/>
    <w:rsid w:val="00AA0479"/>
    <w:rsid w:val="00B00270"/>
    <w:rsid w:val="00B17479"/>
    <w:rsid w:val="00B408E6"/>
    <w:rsid w:val="00B763DC"/>
    <w:rsid w:val="00B92365"/>
    <w:rsid w:val="00BB1484"/>
    <w:rsid w:val="00BB5AD6"/>
    <w:rsid w:val="00BE3BC1"/>
    <w:rsid w:val="00C35159"/>
    <w:rsid w:val="00C5373C"/>
    <w:rsid w:val="00C86F63"/>
    <w:rsid w:val="00CC71A8"/>
    <w:rsid w:val="00D5748F"/>
    <w:rsid w:val="00D64322"/>
    <w:rsid w:val="00D66E02"/>
    <w:rsid w:val="00D702DB"/>
    <w:rsid w:val="00DB5BA8"/>
    <w:rsid w:val="00EB6738"/>
    <w:rsid w:val="00EC0F88"/>
    <w:rsid w:val="00F00500"/>
    <w:rsid w:val="00F34A58"/>
    <w:rsid w:val="00F719C8"/>
    <w:rsid w:val="00FC2EF3"/>
    <w:rsid w:val="00FE12D0"/>
    <w:rsid w:val="00FF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9AF86"/>
  <w15:chartTrackingRefBased/>
  <w15:docId w15:val="{B13D569C-50A9-4DCD-904A-908148A73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2DD0D1F8-AA89-4B20-883C-1E53AB4CEF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A82E88-829A-47FB-B511-2FD1B3516A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689DA3-AA86-4014-B518-153B0B6827BE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689</Words>
  <Characters>3932</Characters>
  <Application>Microsoft Office Word</Application>
  <DocSecurity>0</DocSecurity>
  <Lines>32</Lines>
  <Paragraphs>9</Paragraphs>
  <ScaleCrop>false</ScaleCrop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Florino</dc:creator>
  <cp:keywords/>
  <dc:description/>
  <cp:lastModifiedBy>White, Ariana</cp:lastModifiedBy>
  <cp:revision>9</cp:revision>
  <dcterms:created xsi:type="dcterms:W3CDTF">2021-05-03T18:25:00Z</dcterms:created>
  <dcterms:modified xsi:type="dcterms:W3CDTF">2021-05-05T04:37:00Z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