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7DB" w:rsidRPr="00CA5D9F" w:rsidRDefault="00E167DB" w:rsidP="00E167DB">
      <w:pPr>
        <w:pStyle w:val="NoSpacing"/>
        <w:jc w:val="center"/>
        <w:rPr>
          <w:b/>
          <w:u w:val="single"/>
        </w:rPr>
      </w:pPr>
      <w:r w:rsidRPr="00CA5D9F">
        <w:rPr>
          <w:b/>
          <w:u w:val="single"/>
        </w:rPr>
        <w:t>TAYLA PARX OFFICIAL</w:t>
      </w:r>
      <w:bookmarkStart w:id="0" w:name="_GoBack"/>
      <w:bookmarkEnd w:id="0"/>
      <w:r w:rsidRPr="00CA5D9F">
        <w:rPr>
          <w:b/>
          <w:u w:val="single"/>
        </w:rPr>
        <w:t xml:space="preserve"> BOILERPLATE</w:t>
      </w:r>
    </w:p>
    <w:p w:rsidR="00E167DB" w:rsidRPr="00CA5D9F" w:rsidRDefault="00E167DB" w:rsidP="00E167DB">
      <w:pPr>
        <w:pStyle w:val="NoSpacing"/>
        <w:jc w:val="center"/>
        <w:rPr>
          <w:i/>
          <w:sz w:val="18"/>
        </w:rPr>
      </w:pPr>
      <w:r w:rsidRPr="00CA5D9F">
        <w:rPr>
          <w:i/>
          <w:sz w:val="18"/>
        </w:rPr>
        <w:t>UPDATED SEPTEMBER 2020</w:t>
      </w:r>
    </w:p>
    <w:p w:rsidR="00E167DB" w:rsidRDefault="00E167DB" w:rsidP="00E167DB">
      <w:pPr>
        <w:pStyle w:val="NoSpacing"/>
        <w:jc w:val="center"/>
      </w:pPr>
    </w:p>
    <w:p w:rsidR="00E167DB" w:rsidRDefault="00E167DB" w:rsidP="00E167DB">
      <w:pPr>
        <w:pStyle w:val="NoSpacing"/>
        <w:jc w:val="both"/>
      </w:pPr>
      <w:r>
        <w:t xml:space="preserve">By gently caring for herself first, Tayla Parx blossoms as an artist. As a result, the GRAMMY® Award-nominated singer, songwriter, performer, and disruptor empowers, enlightens, and emboldens audiences. Since 2017, she has transcended expectations, conventions, and boundaries, generating tens of millions of streams with each project and earning recognition from critics, peers, and fans all the way up to First Lady Michelle Obama. </w:t>
      </w:r>
    </w:p>
    <w:p w:rsidR="00E167DB" w:rsidRDefault="00E167DB" w:rsidP="00E167DB">
      <w:pPr>
        <w:pStyle w:val="NoSpacing"/>
        <w:jc w:val="both"/>
      </w:pPr>
    </w:p>
    <w:p w:rsidR="00E167DB" w:rsidRDefault="00E167DB" w:rsidP="00E167DB">
      <w:pPr>
        <w:pStyle w:val="NoSpacing"/>
        <w:jc w:val="both"/>
      </w:pPr>
      <w:r>
        <w:t xml:space="preserve">Following her breakout </w:t>
      </w:r>
      <w:proofErr w:type="spellStart"/>
      <w:r>
        <w:t>TaylaMade</w:t>
      </w:r>
      <w:proofErr w:type="spellEnd"/>
      <w:r>
        <w:t xml:space="preserve"> mixtape and the success of her smash “Runaway” [feat. Khalid] (29 million streams), she made a statement on her 2019 debut album, We Need </w:t>
      </w:r>
      <w:proofErr w:type="gramStart"/>
      <w:r>
        <w:t>To</w:t>
      </w:r>
      <w:proofErr w:type="gramEnd"/>
      <w:r>
        <w:t xml:space="preserve"> Talk. Powered by anthems such as “I Want You” (6.3 million Spotify streams), “Me vs. Us” (1.3 million Spotify streams), and “Rebound” [feat. Joey Bada$$] (1.2 million Spotify streams), it incited critical applause from Rolling Stone who observed, “The new album, like </w:t>
      </w:r>
      <w:proofErr w:type="spellStart"/>
      <w:r>
        <w:t>Parx’s</w:t>
      </w:r>
      <w:proofErr w:type="spellEnd"/>
      <w:r>
        <w:t xml:space="preserve"> best hits, is playful and conversational, blending pop, R&amp;B and traces of rap.” As her profile rose, she served up an unforgettable live show night after night on tour with the likes of </w:t>
      </w:r>
      <w:proofErr w:type="spellStart"/>
      <w:r>
        <w:t>Lizzo</w:t>
      </w:r>
      <w:proofErr w:type="spellEnd"/>
      <w:r>
        <w:t xml:space="preserve"> and </w:t>
      </w:r>
      <w:proofErr w:type="gramStart"/>
      <w:r>
        <w:t>Anderson .</w:t>
      </w:r>
      <w:proofErr w:type="spellStart"/>
      <w:r>
        <w:t>Paak</w:t>
      </w:r>
      <w:proofErr w:type="spellEnd"/>
      <w:proofErr w:type="gramEnd"/>
      <w:r>
        <w:t>.</w:t>
      </w:r>
    </w:p>
    <w:p w:rsidR="00E167DB" w:rsidRDefault="00E167DB" w:rsidP="00E167DB">
      <w:pPr>
        <w:pStyle w:val="NoSpacing"/>
        <w:jc w:val="both"/>
      </w:pPr>
    </w:p>
    <w:p w:rsidR="00E167DB" w:rsidRPr="00E7008D" w:rsidRDefault="00E167DB" w:rsidP="00E167DB">
      <w:pPr>
        <w:pStyle w:val="NoSpacing"/>
        <w:jc w:val="both"/>
        <w:rPr>
          <w:rFonts w:eastAsia="EB Garamond"/>
        </w:rPr>
      </w:pPr>
      <w:r>
        <w:t xml:space="preserve">Concurrently, she established herself as a history-making force behind-the-scenes with a discography streamed over 1 billion times and counting.  Christened a 2019 “Hitmaker” by Billboard, Tayla notably emerged as “the first female songwriter to log three simultaneous Top 10 entries on The Hot 100 since 2014” for penning Ariana Grande’s “7 Rings” and “thank u, next” and Panic! At </w:t>
      </w:r>
      <w:proofErr w:type="gramStart"/>
      <w:r>
        <w:t>The</w:t>
      </w:r>
      <w:proofErr w:type="gramEnd"/>
      <w:r>
        <w:t xml:space="preserve"> Disco’s “High Hopes.” </w:t>
      </w:r>
      <w:proofErr w:type="spellStart"/>
      <w:r>
        <w:t>Tayla’s</w:t>
      </w:r>
      <w:proofErr w:type="spellEnd"/>
      <w:r>
        <w:t xml:space="preserve"> GRAMMY® Award-nominated catalog also comprises Janelle </w:t>
      </w:r>
      <w:proofErr w:type="spellStart"/>
      <w:r>
        <w:t>Monáe’s</w:t>
      </w:r>
      <w:proofErr w:type="spellEnd"/>
      <w:r>
        <w:t xml:space="preserve"> Dirty Computer, Christina Aguilera’s “Like I Do” [feat. </w:t>
      </w:r>
      <w:proofErr w:type="spellStart"/>
      <w:r>
        <w:t>GoldLink</w:t>
      </w:r>
      <w:proofErr w:type="spellEnd"/>
      <w:r>
        <w:t xml:space="preserve">], The Internet’s “Ego Death,” and Hairspray. Along the way, she worked on Tayla. Rather than let a breakup break her, she </w:t>
      </w:r>
      <w:proofErr w:type="gramStart"/>
      <w:r>
        <w:t>took action</w:t>
      </w:r>
      <w:proofErr w:type="gramEnd"/>
      <w:r>
        <w:t>, parlaying healthy coping mechanisms into bold bops. By doing so, she strengthened herself and her art as evidenced on her second full-length album, Coping Mechanisms [Atlantic Records] led by the singles “Dance Alone” and “Residue.”</w:t>
      </w:r>
    </w:p>
    <w:p w:rsidR="00E167DB" w:rsidRDefault="00E167DB" w:rsidP="00E167DB">
      <w:pPr>
        <w:pStyle w:val="NoSpacing"/>
      </w:pPr>
    </w:p>
    <w:sectPr w:rsidR="00E16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B Garamond">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DB"/>
    <w:rsid w:val="00E167DB"/>
    <w:rsid w:val="00E5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C706"/>
  <w15:chartTrackingRefBased/>
  <w15:docId w15:val="{BE700DD5-5A9F-4755-A09B-90F0CFB9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67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7D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16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2020-09-21T17:25:00Z</dcterms:created>
  <dcterms:modified xsi:type="dcterms:W3CDTF">2020-09-21T17:27:00Z</dcterms:modified>
</cp:coreProperties>
</file>