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1C9C" w14:textId="77777777" w:rsidR="00372C3C" w:rsidRDefault="00372C3C" w:rsidP="00372C3C">
      <w:pPr>
        <w:jc w:val="both"/>
      </w:pPr>
      <w:bookmarkStart w:id="0" w:name="_Hlk3965862"/>
      <w:r>
        <w:t xml:space="preserve">FOR IMMEDIATE RELEASE </w:t>
      </w:r>
    </w:p>
    <w:p w14:paraId="65A9720C" w14:textId="77777777" w:rsidR="00372C3C" w:rsidRDefault="00372C3C" w:rsidP="00372C3C">
      <w:pPr>
        <w:jc w:val="both"/>
      </w:pPr>
      <w:r>
        <w:t>JANUARY 6, 2020</w:t>
      </w:r>
    </w:p>
    <w:p w14:paraId="30892D6C" w14:textId="77777777" w:rsidR="00372C3C" w:rsidRDefault="00372C3C" w:rsidP="00372C3C">
      <w:pPr>
        <w:jc w:val="center"/>
      </w:pPr>
    </w:p>
    <w:p w14:paraId="19A053C4" w14:textId="77777777" w:rsidR="00372C3C" w:rsidRDefault="00372C3C" w:rsidP="00372C3C">
      <w:pPr>
        <w:jc w:val="center"/>
        <w:rPr>
          <w:b/>
          <w:bCs/>
          <w:caps/>
          <w:sz w:val="28"/>
          <w:szCs w:val="28"/>
        </w:rPr>
      </w:pPr>
      <w:bookmarkStart w:id="1" w:name="_Hlk16673490"/>
      <w:r>
        <w:rPr>
          <w:b/>
          <w:bCs/>
          <w:caps/>
          <w:sz w:val="28"/>
          <w:szCs w:val="28"/>
        </w:rPr>
        <w:t>Why Don’t We enter 2020 with “Chills</w:t>
      </w:r>
      <w:proofErr w:type="gramStart"/>
      <w:r>
        <w:rPr>
          <w:b/>
          <w:bCs/>
          <w:caps/>
          <w:sz w:val="28"/>
          <w:szCs w:val="28"/>
        </w:rPr>
        <w:t>”</w:t>
      </w:r>
      <w:proofErr w:type="gramEnd"/>
    </w:p>
    <w:bookmarkEnd w:id="1"/>
    <w:p w14:paraId="36BA3D47" w14:textId="77777777" w:rsidR="00372C3C" w:rsidRDefault="00372C3C" w:rsidP="00372C3C">
      <w:pPr>
        <w:jc w:val="center"/>
        <w:rPr>
          <w:b/>
          <w:bCs/>
          <w:caps/>
        </w:rPr>
      </w:pPr>
    </w:p>
    <w:p w14:paraId="21CD93AD" w14:textId="77777777" w:rsidR="00372C3C" w:rsidRDefault="00372C3C" w:rsidP="00372C3C">
      <w:pPr>
        <w:jc w:val="center"/>
        <w:rPr>
          <w:b/>
          <w:bCs/>
          <w:caps/>
        </w:rPr>
      </w:pPr>
      <w:r>
        <w:rPr>
          <w:b/>
          <w:bCs/>
          <w:caps/>
        </w:rPr>
        <w:t>Breakout pop group’s 12</w:t>
      </w:r>
      <w:r>
        <w:rPr>
          <w:b/>
          <w:bCs/>
          <w:caps/>
          <w:vertAlign w:val="superscript"/>
        </w:rPr>
        <w:t>th</w:t>
      </w:r>
      <w:r>
        <w:rPr>
          <w:b/>
          <w:bCs/>
          <w:caps/>
        </w:rPr>
        <w:t xml:space="preserve"> release of 2019 OUT now with music video</w:t>
      </w:r>
    </w:p>
    <w:p w14:paraId="66A7273E" w14:textId="77777777" w:rsidR="00372C3C" w:rsidRDefault="00372C3C" w:rsidP="00372C3C">
      <w:pPr>
        <w:jc w:val="center"/>
        <w:rPr>
          <w:b/>
          <w:bCs/>
          <w:caps/>
        </w:rPr>
      </w:pPr>
    </w:p>
    <w:p w14:paraId="359955BB" w14:textId="77777777" w:rsidR="00372C3C" w:rsidRDefault="00372C3C" w:rsidP="00372C3C">
      <w:pPr>
        <w:jc w:val="center"/>
        <w:rPr>
          <w:b/>
          <w:bCs/>
          <w:caps/>
        </w:rPr>
      </w:pPr>
      <w:r>
        <w:rPr>
          <w:b/>
          <w:bCs/>
          <w:caps/>
        </w:rPr>
        <w:t>monumental SINGLE “WHAT AM I” PEAKS top 20 AT POP radio</w:t>
      </w:r>
    </w:p>
    <w:p w14:paraId="567AC977" w14:textId="77777777" w:rsidR="00372C3C" w:rsidRDefault="00372C3C" w:rsidP="00372C3C">
      <w:pPr>
        <w:jc w:val="center"/>
      </w:pPr>
    </w:p>
    <w:p w14:paraId="3F8FAE9A" w14:textId="77777777" w:rsidR="00372C3C" w:rsidRDefault="00372C3C" w:rsidP="00372C3C">
      <w:pPr>
        <w:jc w:val="center"/>
      </w:pPr>
      <w:r>
        <w:rPr>
          <w:noProof/>
        </w:rPr>
        <w:drawing>
          <wp:inline distT="0" distB="0" distL="0" distR="0" wp14:anchorId="0A8783E2" wp14:editId="0BDB2FEC">
            <wp:extent cx="3114040" cy="3114040"/>
            <wp:effectExtent l="0" t="0" r="0" b="0"/>
            <wp:docPr id="2" name="Picture 2" descr="cid:image001.jpg@01D5C47E.24ED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C47E.24ED9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11A8" w14:textId="77777777" w:rsidR="00372C3C" w:rsidRDefault="00171B45" w:rsidP="00372C3C">
      <w:pPr>
        <w:jc w:val="center"/>
        <w:rPr>
          <w:color w:val="000000"/>
          <w:sz w:val="18"/>
          <w:szCs w:val="18"/>
        </w:rPr>
      </w:pPr>
      <w:hyperlink r:id="rId9" w:history="1">
        <w:r w:rsidR="00372C3C">
          <w:rPr>
            <w:rStyle w:val="Hyperlink"/>
            <w:sz w:val="18"/>
            <w:szCs w:val="18"/>
          </w:rPr>
          <w:t>DOWNLOAD HIGH-RES IMAGES</w:t>
        </w:r>
      </w:hyperlink>
    </w:p>
    <w:p w14:paraId="16F406FE" w14:textId="77777777" w:rsidR="00372C3C" w:rsidRDefault="00372C3C" w:rsidP="00372C3C">
      <w:pPr>
        <w:jc w:val="center"/>
        <w:rPr>
          <w:b/>
          <w:bCs/>
          <w:caps/>
        </w:rPr>
      </w:pPr>
    </w:p>
    <w:p w14:paraId="2ABCF127" w14:textId="77777777" w:rsidR="00372C3C" w:rsidRDefault="00372C3C" w:rsidP="00372C3C">
      <w:pPr>
        <w:jc w:val="center"/>
      </w:pPr>
      <w:r>
        <w:rPr>
          <w:b/>
          <w:bCs/>
          <w:caps/>
        </w:rPr>
        <w:t xml:space="preserve">WATCH “Chills”: </w:t>
      </w:r>
      <w:hyperlink r:id="rId10" w:history="1">
        <w:r>
          <w:rPr>
            <w:rStyle w:val="Hyperlink"/>
          </w:rPr>
          <w:t>https://youtu.be/wTdZbbx53uk</w:t>
        </w:r>
      </w:hyperlink>
      <w:r>
        <w:t xml:space="preserve"> </w:t>
      </w:r>
    </w:p>
    <w:p w14:paraId="2D7C2575" w14:textId="77777777" w:rsidR="00372C3C" w:rsidRDefault="00372C3C" w:rsidP="00372C3C">
      <w:pPr>
        <w:jc w:val="center"/>
        <w:rPr>
          <w:b/>
          <w:bCs/>
          <w:color w:val="FF0000"/>
        </w:rPr>
      </w:pPr>
      <w:r>
        <w:rPr>
          <w:b/>
          <w:bCs/>
          <w:caps/>
        </w:rPr>
        <w:t xml:space="preserve">STREAM “Chills”: </w:t>
      </w:r>
      <w:hyperlink r:id="rId11" w:history="1">
        <w:r>
          <w:rPr>
            <w:rStyle w:val="Hyperlink"/>
          </w:rPr>
          <w:t>https://wdw.lnk.to/ChillsPR</w:t>
        </w:r>
      </w:hyperlink>
    </w:p>
    <w:p w14:paraId="0EB5CD80" w14:textId="77777777" w:rsidR="00372C3C" w:rsidRDefault="00372C3C" w:rsidP="00372C3C">
      <w:pPr>
        <w:rPr>
          <w:b/>
          <w:bCs/>
        </w:rPr>
      </w:pPr>
    </w:p>
    <w:p w14:paraId="6F9972BA" w14:textId="77777777" w:rsidR="00372C3C" w:rsidRDefault="00372C3C" w:rsidP="00372C3C">
      <w:pPr>
        <w:jc w:val="both"/>
      </w:pPr>
      <w:r>
        <w:rPr>
          <w:color w:val="000000"/>
        </w:rPr>
        <w:t xml:space="preserve">Breakout pop group </w:t>
      </w:r>
      <w:r>
        <w:rPr>
          <w:b/>
          <w:bCs/>
          <w:color w:val="000000"/>
        </w:rPr>
        <w:t>Why Don’t We</w:t>
      </w:r>
      <w:r>
        <w:rPr>
          <w:color w:val="000000"/>
        </w:rPr>
        <w:t xml:space="preserve"> have dropped their twelfth and final new song of 2019, “</w:t>
      </w:r>
      <w:r>
        <w:rPr>
          <w:b/>
          <w:bCs/>
          <w:color w:val="000000"/>
        </w:rPr>
        <w:t>Chills</w:t>
      </w:r>
      <w:r>
        <w:rPr>
          <w:color w:val="000000"/>
        </w:rPr>
        <w:t xml:space="preserve">” available now via </w:t>
      </w:r>
      <w:r>
        <w:rPr>
          <w:b/>
          <w:bCs/>
          <w:color w:val="000000"/>
        </w:rPr>
        <w:t>Atlantic Records</w:t>
      </w:r>
      <w:r>
        <w:rPr>
          <w:color w:val="000000"/>
        </w:rPr>
        <w:t xml:space="preserve"> with an Evan Hara-directed video companion. The track – </w:t>
      </w:r>
      <w:bookmarkStart w:id="2" w:name="_Hlk27396465"/>
      <w:r>
        <w:rPr>
          <w:color w:val="000000"/>
        </w:rPr>
        <w:t xml:space="preserve">self-penned by the group alongside </w:t>
      </w:r>
      <w:r>
        <w:rPr>
          <w:b/>
          <w:bCs/>
          <w:color w:val="000000"/>
        </w:rPr>
        <w:t>Michael Pollack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>Maroon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</w:t>
      </w:r>
      <w:r>
        <w:rPr>
          <w:color w:val="000000"/>
        </w:rPr>
        <w:t xml:space="preserve">), </w:t>
      </w:r>
      <w:r>
        <w:rPr>
          <w:b/>
          <w:bCs/>
          <w:color w:val="000000"/>
        </w:rPr>
        <w:t>Michael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Matosic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Lauv</w:t>
      </w:r>
      <w:proofErr w:type="spellEnd"/>
      <w:r>
        <w:rPr>
          <w:color w:val="000000"/>
        </w:rPr>
        <w:t xml:space="preserve">) and </w:t>
      </w:r>
      <w:r>
        <w:rPr>
          <w:b/>
          <w:bCs/>
          <w:color w:val="000000"/>
        </w:rPr>
        <w:t>Jake Torrey</w:t>
      </w:r>
      <w:r>
        <w:rPr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Alesso</w:t>
      </w:r>
      <w:proofErr w:type="spellEnd"/>
      <w:r>
        <w:rPr>
          <w:color w:val="000000"/>
        </w:rPr>
        <w:t xml:space="preserve">) with production by </w:t>
      </w:r>
      <w:proofErr w:type="spellStart"/>
      <w:r>
        <w:rPr>
          <w:b/>
          <w:bCs/>
          <w:color w:val="000000"/>
        </w:rPr>
        <w:t>Earwulf</w:t>
      </w:r>
      <w:proofErr w:type="spellEnd"/>
      <w:r>
        <w:rPr>
          <w:color w:val="000000"/>
        </w:rPr>
        <w:t xml:space="preserve"> (</w:t>
      </w:r>
      <w:r>
        <w:rPr>
          <w:b/>
          <w:bCs/>
          <w:color w:val="000000"/>
        </w:rPr>
        <w:t>Zara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Larsson</w:t>
      </w:r>
      <w:r>
        <w:rPr>
          <w:color w:val="000000"/>
        </w:rPr>
        <w:t xml:space="preserve">) </w:t>
      </w:r>
      <w:bookmarkEnd w:id="2"/>
      <w:r>
        <w:rPr>
          <w:color w:val="000000"/>
        </w:rPr>
        <w:t xml:space="preserve">– arrived last week, instantly shooting to #1 on the US iTunes’ Overall Songs chart and completing the group’s </w:t>
      </w:r>
      <w:r>
        <w:t>steady flow of monthly new releases over the past year.</w:t>
      </w:r>
    </w:p>
    <w:p w14:paraId="6CD3317E" w14:textId="77777777" w:rsidR="00372C3C" w:rsidRDefault="00372C3C" w:rsidP="00372C3C">
      <w:pPr>
        <w:jc w:val="both"/>
      </w:pPr>
    </w:p>
    <w:p w14:paraId="7D1EAC93" w14:textId="77777777" w:rsidR="00372C3C" w:rsidRDefault="00372C3C" w:rsidP="00372C3C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2019 proved to be an exciting year for </w:t>
      </w:r>
      <w:r>
        <w:rPr>
          <w:b/>
          <w:bCs/>
          <w:color w:val="000000"/>
        </w:rPr>
        <w:t>Why Don’t We</w:t>
      </w:r>
      <w:r>
        <w:rPr>
          <w:color w:val="000000"/>
        </w:rPr>
        <w:t xml:space="preserve">, ending on a high with </w:t>
      </w:r>
      <w:r>
        <w:t xml:space="preserve">their </w:t>
      </w:r>
      <w:r>
        <w:rPr>
          <w:color w:val="000000"/>
        </w:rPr>
        <w:t xml:space="preserve">monumental </w:t>
      </w:r>
      <w:r>
        <w:rPr>
          <w:b/>
          <w:bCs/>
          <w:color w:val="000000"/>
        </w:rPr>
        <w:t>Ed Sheeran</w:t>
      </w:r>
      <w:r>
        <w:rPr>
          <w:color w:val="000000"/>
        </w:rPr>
        <w:t xml:space="preserve">-penned and </w:t>
      </w:r>
      <w:r>
        <w:rPr>
          <w:b/>
          <w:bCs/>
          <w:color w:val="000000"/>
        </w:rPr>
        <w:t>Steve Mac</w:t>
      </w:r>
      <w:r>
        <w:rPr>
          <w:color w:val="000000"/>
        </w:rPr>
        <w:t>-produced single “</w:t>
      </w:r>
      <w:hyperlink r:id="rId12" w:history="1">
        <w:r>
          <w:rPr>
            <w:rStyle w:val="Hyperlink"/>
            <w:b/>
            <w:bCs/>
          </w:rPr>
          <w:t>What Am I</w:t>
        </w:r>
      </w:hyperlink>
      <w:r>
        <w:rPr>
          <w:color w:val="000000"/>
        </w:rPr>
        <w:t>” peaking at #19 on Pop radio while boasting over 104 million streams and 14.8 million video views. “</w:t>
      </w:r>
      <w:r>
        <w:rPr>
          <w:b/>
          <w:bCs/>
          <w:color w:val="000000"/>
        </w:rPr>
        <w:t>What Am I</w:t>
      </w:r>
      <w:r>
        <w:rPr>
          <w:color w:val="000000"/>
        </w:rPr>
        <w:t>” marked the triumphant follow up to “</w:t>
      </w:r>
      <w:hyperlink r:id="rId13" w:history="1">
        <w:r>
          <w:rPr>
            <w:rStyle w:val="Hyperlink"/>
            <w:b/>
            <w:bCs/>
          </w:rPr>
          <w:t>8 Letters</w:t>
        </w:r>
      </w:hyperlink>
      <w:r>
        <w:rPr>
          <w:color w:val="000000"/>
        </w:rPr>
        <w:t xml:space="preserve">,” the RIAA-Gold certified Top 20 single which alone accounts for 259 million of the band’s over 1.4 billion global streams and namesake to their just-completed biggest headline run to date, the widely popular and sold out global </w:t>
      </w:r>
      <w:r>
        <w:rPr>
          <w:b/>
          <w:bCs/>
          <w:i/>
          <w:iCs/>
          <w:color w:val="000000"/>
        </w:rPr>
        <w:t>8 Letters Tour</w:t>
      </w:r>
      <w:r>
        <w:rPr>
          <w:i/>
          <w:iCs/>
          <w:color w:val="000000"/>
        </w:rPr>
        <w:t>.</w:t>
      </w:r>
    </w:p>
    <w:p w14:paraId="1CCF82B5" w14:textId="77777777" w:rsidR="00372C3C" w:rsidRDefault="00372C3C" w:rsidP="00372C3C">
      <w:pPr>
        <w:jc w:val="both"/>
        <w:rPr>
          <w:i/>
          <w:iCs/>
          <w:color w:val="000000"/>
        </w:rPr>
      </w:pPr>
    </w:p>
    <w:p w14:paraId="5FD6249B" w14:textId="77777777" w:rsidR="00372C3C" w:rsidRDefault="00372C3C" w:rsidP="00372C3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Following performances on the </w:t>
      </w:r>
      <w:r>
        <w:rPr>
          <w:b/>
          <w:bCs/>
          <w:color w:val="000000"/>
        </w:rPr>
        <w:t>2019 iHeartRadio Jingle Ball Tour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Why Don’t We</w:t>
      </w:r>
      <w:r>
        <w:rPr>
          <w:color w:val="000000"/>
        </w:rPr>
        <w:t xml:space="preserve"> is currently hard at work in the studio recording for what is poised to be their most remarkable year yet.                                                                                                     </w:t>
      </w:r>
    </w:p>
    <w:p w14:paraId="354739C2" w14:textId="77777777" w:rsidR="00372C3C" w:rsidRDefault="00372C3C" w:rsidP="00372C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 </w:t>
      </w:r>
    </w:p>
    <w:p w14:paraId="087F8D17" w14:textId="77777777" w:rsidR="00372C3C" w:rsidRDefault="00372C3C" w:rsidP="00372C3C">
      <w:pPr>
        <w:jc w:val="center"/>
      </w:pPr>
      <w:r>
        <w:rPr>
          <w:noProof/>
        </w:rPr>
        <w:drawing>
          <wp:inline distT="0" distB="0" distL="0" distR="0" wp14:anchorId="72CA3AC3" wp14:editId="533D365C">
            <wp:extent cx="4131945" cy="2769235"/>
            <wp:effectExtent l="0" t="0" r="1905" b="0"/>
            <wp:docPr id="1" name="Picture 1" descr="cid:image002.jpg@01D5C47E.24ED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C47E.24ED91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5505" w14:textId="77777777" w:rsidR="00372C3C" w:rsidRDefault="00171B45" w:rsidP="00372C3C">
      <w:pPr>
        <w:jc w:val="center"/>
        <w:rPr>
          <w:color w:val="0563C1"/>
          <w:sz w:val="18"/>
          <w:szCs w:val="18"/>
          <w:u w:val="single"/>
        </w:rPr>
      </w:pPr>
      <w:hyperlink r:id="rId16" w:history="1">
        <w:r w:rsidR="00372C3C">
          <w:rPr>
            <w:rStyle w:val="Hyperlink"/>
            <w:sz w:val="18"/>
            <w:szCs w:val="18"/>
          </w:rPr>
          <w:t>DOWNLOAD HIGH-RES IMAGES</w:t>
        </w:r>
      </w:hyperlink>
    </w:p>
    <w:p w14:paraId="5E4E53FE" w14:textId="77777777" w:rsidR="00372C3C" w:rsidRDefault="00372C3C" w:rsidP="00372C3C">
      <w:pPr>
        <w:jc w:val="center"/>
      </w:pPr>
    </w:p>
    <w:p w14:paraId="7DF9136F" w14:textId="77777777" w:rsidR="00372C3C" w:rsidRDefault="00372C3C" w:rsidP="00372C3C">
      <w:pPr>
        <w:jc w:val="center"/>
        <w:rPr>
          <w:color w:val="000000"/>
        </w:rPr>
      </w:pPr>
      <w:r>
        <w:rPr>
          <w:color w:val="000000"/>
        </w:rPr>
        <w:t>***</w:t>
      </w:r>
    </w:p>
    <w:p w14:paraId="576B7332" w14:textId="77777777" w:rsidR="00372C3C" w:rsidRDefault="00372C3C" w:rsidP="00372C3C">
      <w:pPr>
        <w:jc w:val="center"/>
        <w:rPr>
          <w:i/>
          <w:iCs/>
          <w:caps/>
          <w:color w:val="000000"/>
        </w:rPr>
      </w:pPr>
    </w:p>
    <w:p w14:paraId="502F3854" w14:textId="77777777" w:rsidR="00372C3C" w:rsidRDefault="00372C3C" w:rsidP="00372C3C">
      <w:pPr>
        <w:jc w:val="center"/>
        <w:rPr>
          <w:b/>
          <w:bCs/>
          <w:caps/>
          <w:color w:val="000000"/>
        </w:rPr>
      </w:pPr>
      <w:r>
        <w:rPr>
          <w:i/>
          <w:iCs/>
          <w:caps/>
          <w:color w:val="000000"/>
        </w:rPr>
        <w:t>“One of pop music’s biggest breakout stories”</w:t>
      </w:r>
      <w:r>
        <w:rPr>
          <w:caps/>
          <w:color w:val="000000"/>
        </w:rPr>
        <w:t xml:space="preserve"> – </w:t>
      </w:r>
      <w:r>
        <w:rPr>
          <w:b/>
          <w:bCs/>
          <w:caps/>
          <w:color w:val="000000"/>
        </w:rPr>
        <w:t>NBC’s TODAY</w:t>
      </w:r>
    </w:p>
    <w:p w14:paraId="3E90CF53" w14:textId="77777777" w:rsidR="00372C3C" w:rsidRDefault="00372C3C" w:rsidP="00372C3C">
      <w:pPr>
        <w:jc w:val="center"/>
        <w:rPr>
          <w:b/>
          <w:bCs/>
          <w:caps/>
          <w:color w:val="000000"/>
        </w:rPr>
      </w:pPr>
      <w:r>
        <w:rPr>
          <w:i/>
          <w:iCs/>
          <w:caps/>
          <w:color w:val="000000"/>
        </w:rPr>
        <w:t>“Artist To Watch”</w:t>
      </w:r>
      <w:r>
        <w:rPr>
          <w:caps/>
          <w:color w:val="000000"/>
        </w:rPr>
        <w:t xml:space="preserve"> – </w:t>
      </w:r>
      <w:r>
        <w:rPr>
          <w:b/>
          <w:bCs/>
          <w:caps/>
          <w:color w:val="000000"/>
        </w:rPr>
        <w:t>ROLLING STONE</w:t>
      </w:r>
    </w:p>
    <w:p w14:paraId="546E70B4" w14:textId="77777777" w:rsidR="00372C3C" w:rsidRDefault="00372C3C" w:rsidP="00372C3C"/>
    <w:p w14:paraId="2BE68328" w14:textId="4344415B" w:rsidR="00372C3C" w:rsidRDefault="00372C3C" w:rsidP="00372C3C">
      <w:pPr>
        <w:jc w:val="both"/>
      </w:pPr>
      <w:bookmarkStart w:id="3" w:name="_Hlk17813784"/>
      <w:r>
        <w:rPr>
          <w:color w:val="000000"/>
        </w:rPr>
        <w:t xml:space="preserve">Amassing more than 1.4 billion global audio streams, 4.4 million Instagram followers, and total YouTube views exceeding 560 million with over 3.2 million subscribers in just 3 years, Why Don’t We has become one of pop music’s biggest breakout stories. Taking an innovative and unconventional approach towards releasing new music and actively engaging </w:t>
      </w:r>
      <w:proofErr w:type="gramStart"/>
      <w:r>
        <w:rPr>
          <w:color w:val="000000"/>
        </w:rPr>
        <w:t>their</w:t>
      </w:r>
      <w:proofErr w:type="gramEnd"/>
      <w:r>
        <w:rPr>
          <w:color w:val="000000"/>
        </w:rPr>
        <w:t xml:space="preserve"> rapidly growing fanbase, the prolific young group – the quintet ranges in age from 18-21 years old – put out their first five EPs in under 12 months. After only a year together, the group earned a highly coveted spot on the entire iHeartRadio Jingle Ball Tour, including the New York City stop at Madison Square </w:t>
      </w:r>
      <w:r w:rsidR="00171B45">
        <w:rPr>
          <w:color w:val="000000"/>
        </w:rPr>
        <w:t>Garden where</w:t>
      </w:r>
      <w:r>
        <w:rPr>
          <w:color w:val="000000"/>
        </w:rPr>
        <w:t xml:space="preserve"> they shared the stage with Taylor Swift, Ed Sheeran and more. Their 2018 inaugural full length album, </w:t>
      </w:r>
      <w:r>
        <w:rPr>
          <w:i/>
          <w:iCs/>
          <w:color w:val="000000"/>
        </w:rPr>
        <w:t>8 Letters</w:t>
      </w:r>
      <w:r>
        <w:rPr>
          <w:color w:val="000000"/>
        </w:rPr>
        <w:t xml:space="preserve">, debuted in the top 10 on the Billboard 200 at #9 and immediately shot to #1 on US iTunes’ Overall Albums chart (along with topping charts in over 20 more territories around the globe) – while the title track is RIAA-certified Gold, hit Top 20 at Pop radio and boasts over 259 million global streams to date. The band has sold out back-to-back North American headlining tours, and most recently wrapped their most extensive global </w:t>
      </w:r>
      <w:r>
        <w:rPr>
          <w:i/>
          <w:iCs/>
          <w:color w:val="000000"/>
        </w:rPr>
        <w:t>8 Letters Tour</w:t>
      </w:r>
      <w:r>
        <w:rPr>
          <w:color w:val="000000"/>
        </w:rPr>
        <w:t xml:space="preserve"> (which included a stop at New York City’s Radio City Music Hall which sold out in under two hours). The group took home the aw</w:t>
      </w:r>
      <w:bookmarkStart w:id="4" w:name="_GoBack"/>
      <w:bookmarkEnd w:id="4"/>
      <w:r>
        <w:rPr>
          <w:color w:val="000000"/>
        </w:rPr>
        <w:t xml:space="preserve">ard for Choice Music Group at the </w:t>
      </w:r>
      <w:r>
        <w:rPr>
          <w:color w:val="000000"/>
          <w:u w:val="single"/>
        </w:rPr>
        <w:t>2019 Teen Choice Awards</w:t>
      </w:r>
      <w:r>
        <w:rPr>
          <w:color w:val="000000"/>
        </w:rPr>
        <w:t xml:space="preserve"> and received a nomination for Best Group at the </w:t>
      </w:r>
      <w:r>
        <w:rPr>
          <w:color w:val="000000"/>
          <w:u w:val="single"/>
        </w:rPr>
        <w:t>2019 MTV Video Music Awards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High profile national television appearances include performances on NBC’s </w:t>
      </w:r>
      <w:r>
        <w:rPr>
          <w:color w:val="000000"/>
          <w:u w:val="single"/>
        </w:rPr>
        <w:t>TODAY Show</w:t>
      </w:r>
      <w:r>
        <w:rPr>
          <w:color w:val="000000"/>
        </w:rPr>
        <w:t xml:space="preserve"> (including back-to-back summer concerts in Rockefeller Plaza), ABC’s </w:t>
      </w:r>
      <w:r>
        <w:rPr>
          <w:color w:val="000000"/>
          <w:u w:val="single"/>
        </w:rPr>
        <w:t>Good Morning America</w:t>
      </w:r>
      <w:r>
        <w:rPr>
          <w:color w:val="000000"/>
        </w:rPr>
        <w:t xml:space="preserve">, nationally syndicated </w:t>
      </w:r>
      <w:r>
        <w:rPr>
          <w:color w:val="000000"/>
          <w:u w:val="single"/>
        </w:rPr>
        <w:t>Live with Kelly and Ryan</w:t>
      </w:r>
      <w:r>
        <w:rPr>
          <w:color w:val="000000"/>
        </w:rPr>
        <w:t xml:space="preserve">, CBS’s </w:t>
      </w:r>
      <w:r>
        <w:rPr>
          <w:color w:val="000000"/>
          <w:u w:val="single"/>
        </w:rPr>
        <w:t xml:space="preserve">The Late </w:t>
      </w:r>
      <w:proofErr w:type="spellStart"/>
      <w:r>
        <w:rPr>
          <w:color w:val="000000"/>
          <w:u w:val="single"/>
        </w:rPr>
        <w:t>Late</w:t>
      </w:r>
      <w:proofErr w:type="spellEnd"/>
      <w:r>
        <w:rPr>
          <w:color w:val="000000"/>
          <w:u w:val="single"/>
        </w:rPr>
        <w:t xml:space="preserve"> Show with James Corden,</w:t>
      </w:r>
      <w:r>
        <w:rPr>
          <w:color w:val="000000"/>
        </w:rPr>
        <w:t xml:space="preserve"> ABC's </w:t>
      </w:r>
      <w:r>
        <w:rPr>
          <w:color w:val="000000"/>
          <w:u w:val="single"/>
        </w:rPr>
        <w:t>Jimmy Kimmel Live!</w:t>
      </w:r>
      <w:r>
        <w:rPr>
          <w:color w:val="000000"/>
        </w:rPr>
        <w:t xml:space="preserve"> and more.  Press highlights include features in </w:t>
      </w:r>
      <w:r>
        <w:rPr>
          <w:color w:val="000000"/>
          <w:u w:val="single"/>
        </w:rPr>
        <w:t>Rolling Stone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Entertainment Weekly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Billboard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PAPER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TIME</w:t>
      </w:r>
      <w:r>
        <w:rPr>
          <w:color w:val="000000"/>
        </w:rPr>
        <w:t xml:space="preserve"> among others.</w:t>
      </w:r>
      <w:r>
        <w:t xml:space="preserve">  </w:t>
      </w:r>
      <w:r>
        <w:rPr>
          <w:color w:val="000000"/>
        </w:rPr>
        <w:t>WHY DON’T WE is:  Daniel Seavey, Zach Herron, Corbyn Besson, Jonah Marais, and Jack Avery</w:t>
      </w:r>
    </w:p>
    <w:bookmarkEnd w:id="3"/>
    <w:p w14:paraId="4542603C" w14:textId="77777777" w:rsidR="00372C3C" w:rsidRDefault="00372C3C" w:rsidP="00372C3C">
      <w:pPr>
        <w:jc w:val="center"/>
        <w:rPr>
          <w:color w:val="000000"/>
        </w:rPr>
      </w:pPr>
    </w:p>
    <w:p w14:paraId="1E72BB4F" w14:textId="77777777" w:rsidR="00372C3C" w:rsidRDefault="00372C3C" w:rsidP="00372C3C">
      <w:pPr>
        <w:jc w:val="center"/>
      </w:pPr>
      <w:r>
        <w:rPr>
          <w:b/>
          <w:bCs/>
        </w:rPr>
        <w:lastRenderedPageBreak/>
        <w:t>CONNECT</w:t>
      </w:r>
      <w:r>
        <w:t>:</w:t>
      </w:r>
    </w:p>
    <w:p w14:paraId="3288938D" w14:textId="77777777" w:rsidR="00372C3C" w:rsidRDefault="00171B45" w:rsidP="00372C3C">
      <w:pPr>
        <w:jc w:val="center"/>
      </w:pPr>
      <w:hyperlink r:id="rId17" w:history="1">
        <w:r w:rsidR="00372C3C">
          <w:rPr>
            <w:rStyle w:val="Hyperlink"/>
          </w:rPr>
          <w:t>WHYDONTWEMUSIC.COM</w:t>
        </w:r>
      </w:hyperlink>
      <w:r w:rsidR="00372C3C">
        <w:t xml:space="preserve"> | </w:t>
      </w:r>
      <w:hyperlink r:id="rId18" w:history="1">
        <w:r w:rsidR="00372C3C">
          <w:rPr>
            <w:rStyle w:val="Hyperlink"/>
          </w:rPr>
          <w:t>TWITTER</w:t>
        </w:r>
      </w:hyperlink>
      <w:r w:rsidR="00372C3C">
        <w:t xml:space="preserve"> | </w:t>
      </w:r>
      <w:hyperlink r:id="rId19" w:history="1">
        <w:r w:rsidR="00372C3C">
          <w:rPr>
            <w:rStyle w:val="Hyperlink"/>
          </w:rPr>
          <w:t>INSTAGRAM</w:t>
        </w:r>
      </w:hyperlink>
      <w:r w:rsidR="00372C3C">
        <w:t xml:space="preserve"> | </w:t>
      </w:r>
      <w:hyperlink r:id="rId20" w:history="1">
        <w:r w:rsidR="00372C3C">
          <w:rPr>
            <w:rStyle w:val="Hyperlink"/>
          </w:rPr>
          <w:t>FACEBOOK</w:t>
        </w:r>
      </w:hyperlink>
      <w:r w:rsidR="00372C3C">
        <w:t xml:space="preserve"> | </w:t>
      </w:r>
      <w:hyperlink r:id="rId21" w:history="1">
        <w:r w:rsidR="00372C3C">
          <w:rPr>
            <w:rStyle w:val="Hyperlink"/>
          </w:rPr>
          <w:t>YOUTUBE</w:t>
        </w:r>
      </w:hyperlink>
      <w:r w:rsidR="00372C3C">
        <w:t xml:space="preserve"> | </w:t>
      </w:r>
      <w:hyperlink r:id="rId22" w:history="1">
        <w:r w:rsidR="00372C3C">
          <w:rPr>
            <w:rStyle w:val="Hyperlink"/>
          </w:rPr>
          <w:t>ASSETS</w:t>
        </w:r>
      </w:hyperlink>
    </w:p>
    <w:p w14:paraId="3C91577F" w14:textId="77777777" w:rsidR="00372C3C" w:rsidRDefault="00372C3C" w:rsidP="00372C3C">
      <w:pPr>
        <w:jc w:val="center"/>
      </w:pPr>
    </w:p>
    <w:p w14:paraId="2ED683B8" w14:textId="77777777" w:rsidR="00372C3C" w:rsidRDefault="00372C3C" w:rsidP="00372C3C">
      <w:pPr>
        <w:jc w:val="center"/>
      </w:pPr>
      <w:r>
        <w:rPr>
          <w:b/>
          <w:bCs/>
        </w:rPr>
        <w:t>CONTACT:</w:t>
      </w:r>
    </w:p>
    <w:p w14:paraId="768808DA" w14:textId="77777777" w:rsidR="00372C3C" w:rsidRDefault="00372C3C" w:rsidP="00372C3C">
      <w:pPr>
        <w:jc w:val="center"/>
        <w:rPr>
          <w:caps/>
        </w:rPr>
      </w:pPr>
      <w:r>
        <w:rPr>
          <w:caps/>
        </w:rPr>
        <w:t xml:space="preserve">Glenn Fukushima | </w:t>
      </w:r>
      <w:hyperlink r:id="rId23" w:history="1">
        <w:r>
          <w:rPr>
            <w:rStyle w:val="Hyperlink"/>
            <w:caps/>
          </w:rPr>
          <w:t>glenn.fukushima@atlanticrecords.com</w:t>
        </w:r>
      </w:hyperlink>
    </w:p>
    <w:p w14:paraId="5BC87952" w14:textId="77777777" w:rsidR="00372C3C" w:rsidRDefault="00372C3C" w:rsidP="00372C3C">
      <w:pPr>
        <w:jc w:val="center"/>
        <w:rPr>
          <w:caps/>
        </w:rPr>
      </w:pPr>
      <w:r>
        <w:rPr>
          <w:caps/>
        </w:rPr>
        <w:t>Ted Sullivan | </w:t>
      </w:r>
      <w:hyperlink r:id="rId24" w:history="1">
        <w:r>
          <w:rPr>
            <w:rStyle w:val="Hyperlink"/>
            <w:caps/>
          </w:rPr>
          <w:t>ted.sullivan@atlanticrecords.com</w:t>
        </w:r>
      </w:hyperlink>
      <w:bookmarkEnd w:id="0"/>
    </w:p>
    <w:p w14:paraId="34E32ECF" w14:textId="77777777" w:rsidR="00BB51F6" w:rsidRDefault="00BB51F6"/>
    <w:sectPr w:rsidR="00BB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3C"/>
    <w:rsid w:val="00171B45"/>
    <w:rsid w:val="00372C3C"/>
    <w:rsid w:val="00B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411D"/>
  <w15:chartTrackingRefBased/>
  <w15:docId w15:val="{48574FA4-93D5-4BFD-9568-BA73291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C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C3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C47E.24ED9110" TargetMode="External"/><Relationship Id="rId13" Type="http://schemas.openxmlformats.org/officeDocument/2006/relationships/hyperlink" Target="https://youtu.be/C3DlM19x4RQ" TargetMode="External"/><Relationship Id="rId18" Type="http://schemas.openxmlformats.org/officeDocument/2006/relationships/hyperlink" Target="http://twitter.com/whydontwemusi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gJMQU7JOIoP-YnrhH_P-b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ZxgbQz4n8-s" TargetMode="External"/><Relationship Id="rId17" Type="http://schemas.openxmlformats.org/officeDocument/2006/relationships/hyperlink" Target="http://whydontwemusic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ress.atlanticrecords.com/why-dont-we/" TargetMode="External"/><Relationship Id="rId20" Type="http://schemas.openxmlformats.org/officeDocument/2006/relationships/hyperlink" Target="https://facebook.com/whydontwe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dw.lnk.to/ChillsPR" TargetMode="External"/><Relationship Id="rId24" Type="http://schemas.openxmlformats.org/officeDocument/2006/relationships/hyperlink" Target="mailto:ted.sullivan@atlanticrecords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jpg@01D5C47E.24ED9110" TargetMode="External"/><Relationship Id="rId23" Type="http://schemas.openxmlformats.org/officeDocument/2006/relationships/hyperlink" Target="mailto:glenn.fukushima@atlanticrecords.com" TargetMode="External"/><Relationship Id="rId10" Type="http://schemas.openxmlformats.org/officeDocument/2006/relationships/hyperlink" Target="https://youtu.be/wTdZbbx53uk" TargetMode="External"/><Relationship Id="rId19" Type="http://schemas.openxmlformats.org/officeDocument/2006/relationships/hyperlink" Target="https://www.instagram.com/whydontwemusic/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atlanticrecords.com/why-dont-we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press.atlanticrecords.com/why-dont-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3DE1B-2DBF-4E8D-96E9-98CBAE74D0C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E89C6DB5-B085-4563-8DBE-5935D9FB4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CC6A0-A5B0-4E0E-9D4B-AA1C4FEC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2</cp:revision>
  <dcterms:created xsi:type="dcterms:W3CDTF">2020-01-06T15:44:00Z</dcterms:created>
  <dcterms:modified xsi:type="dcterms:W3CDTF">2020-01-06T15:46:00Z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