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4C75" w14:textId="3F7FDFEA" w:rsidR="00C1228B" w:rsidRDefault="00C1228B" w:rsidP="008D2E58">
      <w:pPr>
        <w:contextualSpacing/>
        <w:jc w:val="center"/>
        <w:rPr>
          <w:rFonts w:ascii="Calibri" w:hAnsi="Calibri" w:cs="Arial"/>
          <w:b/>
          <w:sz w:val="22"/>
        </w:rPr>
      </w:pPr>
      <w:r w:rsidRPr="009B031D">
        <w:rPr>
          <w:rFonts w:ascii="Calibri" w:hAnsi="Calibri" w:cs="Arial"/>
          <w:b/>
          <w:sz w:val="22"/>
        </w:rPr>
        <w:t>TAI’AYSHA</w:t>
      </w:r>
      <w:r w:rsidR="008D2E58">
        <w:rPr>
          <w:rFonts w:ascii="Calibri" w:hAnsi="Calibri" w:cs="Arial"/>
          <w:b/>
          <w:sz w:val="22"/>
        </w:rPr>
        <w:t xml:space="preserve"> BIO</w:t>
      </w:r>
    </w:p>
    <w:p w14:paraId="27BDED19" w14:textId="77777777" w:rsidR="008D2E58" w:rsidRPr="008D2E58" w:rsidRDefault="008D2E58" w:rsidP="008D2E58">
      <w:pPr>
        <w:contextualSpacing/>
        <w:jc w:val="center"/>
        <w:rPr>
          <w:rFonts w:ascii="Calibri" w:hAnsi="Calibri" w:cs="Arial"/>
          <w:b/>
          <w:sz w:val="22"/>
        </w:rPr>
      </w:pPr>
    </w:p>
    <w:p w14:paraId="6EEB64CD" w14:textId="72389FD9" w:rsidR="00E1453F" w:rsidRDefault="00E1453F" w:rsidP="00C1228B">
      <w:pPr>
        <w:pStyle w:val="NoSpacing"/>
        <w:jc w:val="both"/>
      </w:pPr>
      <w:r>
        <w:t>You know that one friend who floats through life with a beaming smile, doesn’t sweat the small stuff, and uplifts you whenever you need it? That’s Tai’Aysha.</w:t>
      </w:r>
      <w:r w:rsidR="0073593C">
        <w:t xml:space="preserve"> A</w:t>
      </w:r>
      <w:r>
        <w:t xml:space="preserve"> free spirit in the truest sense, the Boston-born and Miami-based Dominican-Cambodian singer, songwriter, and dancer </w:t>
      </w:r>
      <w:r w:rsidR="00005D03">
        <w:t>radiate</w:t>
      </w:r>
      <w:r>
        <w:t>s confidence, speaks without filter, and might just brighten your day. Her music moves through R&amp;B, pop, bachata, merengue, reggae, and hip-hop moods with a nimble</w:t>
      </w:r>
      <w:r w:rsidR="008B4E57">
        <w:t xml:space="preserve"> and natural</w:t>
      </w:r>
      <w:r>
        <w:t xml:space="preserve"> elasticity</w:t>
      </w:r>
      <w:r w:rsidR="00F713C9">
        <w:t xml:space="preserve"> tailormade for the dancefloor</w:t>
      </w:r>
      <w:r>
        <w:t>.</w:t>
      </w:r>
      <w:r w:rsidR="00AD45B2">
        <w:t xml:space="preserve"> After </w:t>
      </w:r>
      <w:r w:rsidR="006C0B1A">
        <w:t>a</w:t>
      </w:r>
      <w:r w:rsidR="000856CA">
        <w:t xml:space="preserve">massing </w:t>
      </w:r>
      <w:r w:rsidR="006C0B1A">
        <w:t>half-a-million followers on social media, attracting super producer</w:t>
      </w:r>
      <w:r w:rsidR="00BC64C3">
        <w:t xml:space="preserve"> and Icon Music</w:t>
      </w:r>
      <w:r w:rsidR="00D3519E">
        <w:t xml:space="preserve"> Group</w:t>
      </w:r>
      <w:r w:rsidR="00BC64C3">
        <w:t xml:space="preserve"> founder</w:t>
      </w:r>
      <w:r w:rsidR="006C0B1A">
        <w:t xml:space="preserve"> Steve Morales </w:t>
      </w:r>
      <w:r w:rsidR="00D10CE8">
        <w:rPr>
          <w:rFonts w:ascii="Calibri" w:hAnsi="Calibri"/>
        </w:rPr>
        <w:t>[</w:t>
      </w:r>
      <w:r w:rsidR="00D10CE8" w:rsidRPr="009E3F55">
        <w:rPr>
          <w:rFonts w:ascii="Calibri" w:hAnsi="Calibri"/>
        </w:rPr>
        <w:t xml:space="preserve">Enrique Iglesias, Céline Dion, </w:t>
      </w:r>
      <w:r w:rsidR="00D10CE8" w:rsidRPr="000B7843">
        <w:rPr>
          <w:rFonts w:ascii="Calibri" w:hAnsi="Calibri"/>
        </w:rPr>
        <w:t>Beyoncé</w:t>
      </w:r>
      <w:r w:rsidR="00D10CE8">
        <w:rPr>
          <w:rFonts w:ascii="Calibri" w:hAnsi="Calibri"/>
        </w:rPr>
        <w:t xml:space="preserve">] </w:t>
      </w:r>
      <w:r w:rsidR="006C0B1A">
        <w:t xml:space="preserve">to her corner, and landing a deal with Atlantic Records, </w:t>
      </w:r>
      <w:r w:rsidR="00E41254">
        <w:t>she introduces herself on a series of 202</w:t>
      </w:r>
      <w:r w:rsidR="00D3519E">
        <w:t>2</w:t>
      </w:r>
      <w:r w:rsidR="00E41254">
        <w:t xml:space="preserve"> singles.</w:t>
      </w:r>
    </w:p>
    <w:p w14:paraId="354F86FE" w14:textId="77777777" w:rsidR="00C1228B" w:rsidRDefault="00C1228B" w:rsidP="00F725DB">
      <w:pPr>
        <w:pStyle w:val="NoSpacing"/>
      </w:pPr>
    </w:p>
    <w:p w14:paraId="6D5B4327" w14:textId="77176671" w:rsidR="00E41254" w:rsidRDefault="00E41254" w:rsidP="00C61EC1">
      <w:pPr>
        <w:pStyle w:val="NoSpacing"/>
        <w:jc w:val="both"/>
      </w:pPr>
      <w:r>
        <w:t>“</w:t>
      </w:r>
      <w:r w:rsidR="005D5162">
        <w:t>My music should make</w:t>
      </w:r>
      <w:r>
        <w:t xml:space="preserve"> you feel fun, excited, and sexy,” she exclaims. “Everything is so serious all of the time. </w:t>
      </w:r>
      <w:r w:rsidR="00FE4855">
        <w:t xml:space="preserve">So, </w:t>
      </w:r>
      <w:r>
        <w:t>I’m going to make you dance.”</w:t>
      </w:r>
    </w:p>
    <w:p w14:paraId="57C1EB0B" w14:textId="77777777" w:rsidR="00C61EC1" w:rsidRDefault="00C61EC1" w:rsidP="00F725DB">
      <w:pPr>
        <w:pStyle w:val="NoSpacing"/>
      </w:pPr>
    </w:p>
    <w:p w14:paraId="4C80F2D1" w14:textId="063B67C1" w:rsidR="00E41254" w:rsidRDefault="00E41254" w:rsidP="00F4688B">
      <w:pPr>
        <w:pStyle w:val="NoSpacing"/>
        <w:jc w:val="both"/>
      </w:pPr>
      <w:r>
        <w:t xml:space="preserve">Tai’Aysha started dancing almost as soon as she could walk. Born to a Dominican mother and Cambodian father, she recalls </w:t>
      </w:r>
      <w:r>
        <w:rPr>
          <w:i/>
          <w:iCs/>
        </w:rPr>
        <w:t>“crazy family parties”</w:t>
      </w:r>
      <w:r>
        <w:t xml:space="preserve"> as a kid where she absorbed rhythm from every angle. Growing up, she followed her mom’s lead, watching her dance bachata and other styles. She also knew exactly what she wanted</w:t>
      </w:r>
      <w:r w:rsidR="005A1340">
        <w:t>…</w:t>
      </w:r>
      <w:r w:rsidR="00730D6A">
        <w:t xml:space="preserve"> </w:t>
      </w:r>
      <w:r>
        <w:t>“I’m the first person in my family on either side to be born in the United States,” she says. “</w:t>
      </w:r>
      <w:r w:rsidR="005A1340">
        <w:t>So, e</w:t>
      </w:r>
      <w:r>
        <w:t xml:space="preserve">verybody would always ask, </w:t>
      </w:r>
      <w:r>
        <w:rPr>
          <w:i/>
          <w:iCs/>
        </w:rPr>
        <w:t>‘Tai’Aysha, what are you going to do? Are you going to be a doctor? Are you going to be a lawyer?’</w:t>
      </w:r>
      <w:r>
        <w:t xml:space="preserve"> I’m like, </w:t>
      </w:r>
      <w:r>
        <w:rPr>
          <w:i/>
          <w:iCs/>
        </w:rPr>
        <w:t>‘No guys, I’m going to be a superstar’</w:t>
      </w:r>
      <w:r>
        <w:t>,” she grins.</w:t>
      </w:r>
    </w:p>
    <w:p w14:paraId="0FC39054" w14:textId="77777777" w:rsidR="00F4688B" w:rsidRDefault="00F4688B" w:rsidP="00F725DB">
      <w:pPr>
        <w:pStyle w:val="NoSpacing"/>
      </w:pPr>
    </w:p>
    <w:p w14:paraId="6897F0C1" w14:textId="6DC53778" w:rsidR="00BC6B9C" w:rsidRDefault="00E41254" w:rsidP="00647849">
      <w:pPr>
        <w:pStyle w:val="NoSpacing"/>
        <w:jc w:val="both"/>
      </w:pPr>
      <w:r>
        <w:t xml:space="preserve">She lit up every room she walked into and started modeling post-high school. In between a day job at a flower shop, her dance videos </w:t>
      </w:r>
      <w:r w:rsidR="00115C9B">
        <w:t>gained</w:t>
      </w:r>
      <w:r>
        <w:t xml:space="preserve"> traction </w:t>
      </w:r>
      <w:r w:rsidR="00BC64C3">
        <w:t>as she built an audience of hundreds of thousands on Instagram</w:t>
      </w:r>
      <w:r w:rsidR="00185C2C">
        <w:t xml:space="preserve"> and </w:t>
      </w:r>
      <w:r w:rsidR="00D47846">
        <w:t>local buzz from her home city</w:t>
      </w:r>
      <w:r w:rsidR="00BC64C3">
        <w:t xml:space="preserve">. </w:t>
      </w:r>
      <w:r w:rsidR="00D47846">
        <w:t>Seeing the bubbling local excitement around Tai’</w:t>
      </w:r>
      <w:r w:rsidR="008626F2">
        <w:t>Aysha</w:t>
      </w:r>
      <w:r w:rsidR="00BC64C3">
        <w:t xml:space="preserve">, Morales </w:t>
      </w:r>
      <w:r w:rsidR="008626F2">
        <w:t>felt prompted to reach out</w:t>
      </w:r>
      <w:r w:rsidR="003B5A84">
        <w:t>.</w:t>
      </w:r>
      <w:r w:rsidR="002073B0">
        <w:t xml:space="preserve"> He recognized her talent as a dancer and </w:t>
      </w:r>
      <w:r w:rsidR="00AF5E01">
        <w:t>believed it indicated</w:t>
      </w:r>
      <w:r w:rsidR="002073B0">
        <w:t xml:space="preserve"> a certain </w:t>
      </w:r>
      <w:r w:rsidR="002073B0">
        <w:rPr>
          <w:i/>
          <w:iCs/>
        </w:rPr>
        <w:t>“tone”</w:t>
      </w:r>
      <w:r w:rsidR="002073B0">
        <w:t xml:space="preserve"> as a vocalist. Turns out, he was very right. After one Miami session, he </w:t>
      </w:r>
      <w:r w:rsidR="00104057">
        <w:t>signed her to Icon Music</w:t>
      </w:r>
      <w:r w:rsidR="00D3519E">
        <w:t xml:space="preserve"> Group</w:t>
      </w:r>
      <w:r w:rsidR="00104057">
        <w:t xml:space="preserve"> and recorded with her at a prolific pace.</w:t>
      </w:r>
      <w:r w:rsidR="00007953">
        <w:t xml:space="preserve"> She </w:t>
      </w:r>
      <w:r w:rsidR="006F5008">
        <w:t xml:space="preserve">then </w:t>
      </w:r>
      <w:r w:rsidR="00BA16E5">
        <w:t xml:space="preserve">quickly </w:t>
      </w:r>
      <w:r w:rsidR="00007953">
        <w:t>inked a deal with Atlantic Records</w:t>
      </w:r>
      <w:r w:rsidR="00BA16E5">
        <w:t>.</w:t>
      </w:r>
      <w:r w:rsidR="007B57B3">
        <w:t xml:space="preserve"> </w:t>
      </w:r>
    </w:p>
    <w:p w14:paraId="59CF58AD" w14:textId="77777777" w:rsidR="00647849" w:rsidRDefault="00647849" w:rsidP="00F725DB">
      <w:pPr>
        <w:pStyle w:val="NoSpacing"/>
      </w:pPr>
    </w:p>
    <w:p w14:paraId="68424694" w14:textId="775F1337" w:rsidR="00E41254" w:rsidRDefault="00AF5E01" w:rsidP="0073593C">
      <w:pPr>
        <w:pStyle w:val="NoSpacing"/>
        <w:jc w:val="both"/>
      </w:pPr>
      <w:r>
        <w:t>I</w:t>
      </w:r>
      <w:r w:rsidR="00007953">
        <w:t>nspired by Lauryn Hill, Rihanna, and Sade, she cultivated a simmering, seductive, and scorching signature style of her own.</w:t>
      </w:r>
      <w:r>
        <w:t xml:space="preserve"> </w:t>
      </w:r>
      <w:r w:rsidR="00007953">
        <w:t xml:space="preserve">“Honey, I do a little bit of everything,” she </w:t>
      </w:r>
      <w:r w:rsidR="00AE7A17">
        <w:t>elaborates</w:t>
      </w:r>
      <w:r w:rsidR="00007953">
        <w:t xml:space="preserve">. “I love dancehall, and I love reggaeton. So, I’m combining heavy beats with pop elements. It’s meant to be hot, flowy, and rhythmic.” </w:t>
      </w:r>
    </w:p>
    <w:p w14:paraId="6102C8F5" w14:textId="77777777" w:rsidR="0073593C" w:rsidRDefault="0073593C" w:rsidP="00F725DB">
      <w:pPr>
        <w:pStyle w:val="NoSpacing"/>
      </w:pPr>
    </w:p>
    <w:p w14:paraId="373BACE6" w14:textId="1F0C69F1" w:rsidR="00FD5A0A" w:rsidRDefault="00690F8B" w:rsidP="00730D6A">
      <w:pPr>
        <w:pStyle w:val="NoSpacing"/>
        <w:jc w:val="both"/>
      </w:pPr>
      <w:r>
        <w:t>Speaking of, her debut single “One Night Ting” [feat. Saweetie]</w:t>
      </w:r>
      <w:r w:rsidR="00FD5A0A">
        <w:t xml:space="preserve"> rides a dancehall beat towards a red</w:t>
      </w:r>
      <w:r w:rsidR="00D3519E">
        <w:t>-</w:t>
      </w:r>
      <w:r w:rsidR="00FD5A0A">
        <w:t xml:space="preserve">hot hook. </w:t>
      </w:r>
      <w:r w:rsidR="003D1AFA">
        <w:t>Co-p</w:t>
      </w:r>
      <w:r w:rsidR="00FD5A0A">
        <w:t>roduced by Stephen MacGregor a.k.a. “Di Genius” [Drake, Shakira],</w:t>
      </w:r>
      <w:r w:rsidR="00C8093C" w:rsidRPr="00C8093C">
        <w:t xml:space="preserve"> </w:t>
      </w:r>
      <w:r w:rsidR="00C8093C">
        <w:t xml:space="preserve">alongside hit-making duo, Money Well Spent—comprised of </w:t>
      </w:r>
      <w:r w:rsidR="00C8093C">
        <w:rPr>
          <w:rFonts w:ascii="Calibri" w:hAnsi="Calibri" w:cs="Calibri"/>
          <w:color w:val="000000"/>
          <w:shd w:val="clear" w:color="auto" w:fill="FFFFFF"/>
        </w:rPr>
        <w:t>Verse Simmonds [Chris Brown, Kelly Rowland, Justin Bieber] &amp; Akil “Fresh” King [Brandy, Beyoncé, Teyana Taylor]—</w:t>
      </w:r>
      <w:r w:rsidR="00F05B0A">
        <w:t xml:space="preserve"> the track embodies</w:t>
      </w:r>
      <w:r w:rsidR="00F207C6">
        <w:t xml:space="preserve"> </w:t>
      </w:r>
      <w:r w:rsidR="00F05B0A">
        <w:t>Tai’Aysha</w:t>
      </w:r>
      <w:r w:rsidR="00F207C6">
        <w:t>’s energy</w:t>
      </w:r>
      <w:r w:rsidR="002D68F0">
        <w:t xml:space="preserve"> and samples </w:t>
      </w:r>
      <w:r w:rsidR="002D68F0" w:rsidRPr="002D68F0">
        <w:t>Shabba Ranks’ legendary dancehall record “Ting</w:t>
      </w:r>
      <w:r w:rsidR="001A477D">
        <w:t>-</w:t>
      </w:r>
      <w:r w:rsidR="002D68F0" w:rsidRPr="002D68F0">
        <w:t>A</w:t>
      </w:r>
      <w:r w:rsidR="001A477D">
        <w:t>-</w:t>
      </w:r>
      <w:r w:rsidR="002D68F0" w:rsidRPr="002D68F0">
        <w:t>Ling</w:t>
      </w:r>
      <w:r w:rsidR="002D68F0">
        <w:t>.</w:t>
      </w:r>
      <w:r w:rsidR="002D68F0" w:rsidRPr="002D68F0">
        <w:t>”</w:t>
      </w:r>
    </w:p>
    <w:p w14:paraId="25ED7C99" w14:textId="77777777" w:rsidR="0073593C" w:rsidRDefault="0073593C" w:rsidP="00F725DB">
      <w:pPr>
        <w:pStyle w:val="NoSpacing"/>
      </w:pPr>
    </w:p>
    <w:p w14:paraId="607706BC" w14:textId="7E12FA26" w:rsidR="00A86E48" w:rsidRDefault="00BB5B76" w:rsidP="00C155B7">
      <w:pPr>
        <w:pStyle w:val="NoSpacing"/>
      </w:pPr>
      <w:r>
        <w:t>“It’s about cutting loose, letting go, and throwing yourself into the night,” she reveals. “Honestly, I feel like I’m a fraud, because I’ve never actually had a one-night stand. I’ve tried, but they come to my house the next day or send me flowers,” she laughs.</w:t>
      </w:r>
      <w:r w:rsidR="00730D6A">
        <w:t xml:space="preserve"> </w:t>
      </w:r>
      <w:r w:rsidR="003E50EF">
        <w:t>With more music on the horizon, Tai’Aysha</w:t>
      </w:r>
      <w:r w:rsidR="003358CE">
        <w:t xml:space="preserve"> will be there for you.</w:t>
      </w:r>
      <w:r w:rsidR="00730D6A">
        <w:t xml:space="preserve"> </w:t>
      </w:r>
      <w:r w:rsidR="003358CE">
        <w:t xml:space="preserve">“When you listen to me, I hope you’re like, </w:t>
      </w:r>
      <w:r w:rsidR="003358CE">
        <w:rPr>
          <w:i/>
          <w:iCs/>
        </w:rPr>
        <w:t>‘I want to be her friend</w:t>
      </w:r>
      <w:r w:rsidR="00730D6A">
        <w:rPr>
          <w:i/>
          <w:iCs/>
        </w:rPr>
        <w:t>.</w:t>
      </w:r>
      <w:r w:rsidR="003358CE">
        <w:rPr>
          <w:i/>
          <w:iCs/>
        </w:rPr>
        <w:t>’</w:t>
      </w:r>
      <w:r w:rsidR="00730D6A">
        <w:t xml:space="preserve"> </w:t>
      </w:r>
      <w:r w:rsidR="003358CE">
        <w:t xml:space="preserve">I’m here </w:t>
      </w:r>
      <w:r w:rsidR="00FE4855">
        <w:t xml:space="preserve">for you to know you’re confident, cool, and sexy. </w:t>
      </w:r>
      <w:r w:rsidR="003358CE">
        <w:t>That’s it.</w:t>
      </w:r>
      <w:r w:rsidR="00730D6A">
        <w:t>”</w:t>
      </w:r>
    </w:p>
    <w:p w14:paraId="39138FD9" w14:textId="77777777" w:rsidR="00730D6A" w:rsidRDefault="00730D6A" w:rsidP="00C155B7">
      <w:pPr>
        <w:pStyle w:val="NoSpacing"/>
      </w:pPr>
    </w:p>
    <w:p w14:paraId="41C9FAAA" w14:textId="77777777" w:rsidR="00730D6A" w:rsidRDefault="00730D6A" w:rsidP="00E26115">
      <w:pPr>
        <w:contextualSpacing/>
        <w:jc w:val="center"/>
        <w:rPr>
          <w:rFonts w:ascii="Calibri" w:hAnsi="Calibri" w:cs="Arial"/>
          <w:b/>
          <w:sz w:val="22"/>
        </w:rPr>
      </w:pPr>
    </w:p>
    <w:p w14:paraId="70AF111A" w14:textId="77777777" w:rsidR="00730D6A" w:rsidRDefault="00730D6A" w:rsidP="00E26115">
      <w:pPr>
        <w:contextualSpacing/>
        <w:jc w:val="center"/>
        <w:rPr>
          <w:rFonts w:ascii="Calibri" w:hAnsi="Calibri" w:cs="Arial"/>
          <w:b/>
          <w:sz w:val="22"/>
        </w:rPr>
      </w:pPr>
    </w:p>
    <w:p w14:paraId="76F672CF" w14:textId="77777777" w:rsidR="008B02EB" w:rsidRDefault="008B02EB" w:rsidP="00E26115">
      <w:pPr>
        <w:contextualSpacing/>
        <w:jc w:val="center"/>
        <w:rPr>
          <w:rFonts w:ascii="Calibri" w:hAnsi="Calibri" w:cs="Arial"/>
          <w:b/>
          <w:sz w:val="22"/>
        </w:rPr>
      </w:pPr>
    </w:p>
    <w:p w14:paraId="7F125594" w14:textId="77777777" w:rsidR="00D3519E" w:rsidRDefault="00D3519E" w:rsidP="00E26115">
      <w:pPr>
        <w:contextualSpacing/>
        <w:jc w:val="center"/>
        <w:rPr>
          <w:rFonts w:ascii="Calibri" w:hAnsi="Calibri" w:cs="Arial"/>
          <w:b/>
          <w:sz w:val="22"/>
        </w:rPr>
      </w:pPr>
    </w:p>
    <w:p w14:paraId="688AF4BD" w14:textId="77777777" w:rsidR="00D3519E" w:rsidRDefault="00D3519E" w:rsidP="00E26115">
      <w:pPr>
        <w:contextualSpacing/>
        <w:jc w:val="center"/>
        <w:rPr>
          <w:rFonts w:ascii="Calibri" w:hAnsi="Calibri" w:cs="Arial"/>
          <w:b/>
          <w:sz w:val="22"/>
        </w:rPr>
      </w:pPr>
    </w:p>
    <w:p w14:paraId="25B45E59" w14:textId="77777777" w:rsidR="008D2E58" w:rsidRDefault="008D2E58" w:rsidP="00E26115">
      <w:pPr>
        <w:contextualSpacing/>
        <w:jc w:val="center"/>
        <w:rPr>
          <w:rFonts w:ascii="Calibri" w:hAnsi="Calibri" w:cs="Arial"/>
          <w:b/>
          <w:sz w:val="22"/>
        </w:rPr>
      </w:pPr>
    </w:p>
    <w:p w14:paraId="3D04EBCF" w14:textId="15692840" w:rsidR="00E26115" w:rsidRPr="008D2E58" w:rsidRDefault="00E26115" w:rsidP="008D2E58">
      <w:pPr>
        <w:contextualSpacing/>
        <w:jc w:val="center"/>
        <w:rPr>
          <w:rFonts w:ascii="Calibri" w:hAnsi="Calibri" w:cs="Arial"/>
          <w:b/>
          <w:sz w:val="22"/>
        </w:rPr>
      </w:pPr>
      <w:r w:rsidRPr="009B031D">
        <w:rPr>
          <w:rFonts w:ascii="Calibri" w:hAnsi="Calibri" w:cs="Arial"/>
          <w:b/>
          <w:sz w:val="22"/>
        </w:rPr>
        <w:t>TAI’AYSHA</w:t>
      </w:r>
      <w:r w:rsidR="008D2E58">
        <w:rPr>
          <w:rFonts w:ascii="Calibri" w:hAnsi="Calibri" w:cs="Arial"/>
          <w:b/>
          <w:sz w:val="22"/>
        </w:rPr>
        <w:t xml:space="preserve"> BOILERPLATE </w:t>
      </w:r>
    </w:p>
    <w:p w14:paraId="5BC75F10" w14:textId="77777777" w:rsidR="00E26115" w:rsidRDefault="00E26115" w:rsidP="00F725DB">
      <w:pPr>
        <w:pStyle w:val="NoSpacing"/>
      </w:pPr>
    </w:p>
    <w:p w14:paraId="2A457B50" w14:textId="56EDA436" w:rsidR="000856CA" w:rsidRDefault="000856CA" w:rsidP="00E26115">
      <w:pPr>
        <w:pStyle w:val="NoSpacing"/>
        <w:jc w:val="both"/>
      </w:pPr>
      <w:r>
        <w:t>You know that one friend who floats through life with a beaming smile, doesn’t sweat the small stuff, and uplifts you whenever you need it? That’s Tai’Aysha. A free spirit in the truest sense, the Boston-born and Miami-based Dominican-Cambodian singer, songwriter, and dancer radiates confidence, speaks without filter, and might just brighten your day. Her music moves through R&amp;B, pop, bachata, merengue, reggae, and hip-hop moods with a nimble and natural elasticity tailormade for the dancefloor. Tai’Aysha started dancing almost as soon as she could walk. Growing up,</w:t>
      </w:r>
      <w:r w:rsidRPr="000856CA">
        <w:t xml:space="preserve"> </w:t>
      </w:r>
      <w:r>
        <w:t xml:space="preserve">she lit up every room she walked into and started modeling post-high school. In between a day job at a flower shop, her dance videos </w:t>
      </w:r>
      <w:r w:rsidR="00115C9B">
        <w:t>gained</w:t>
      </w:r>
      <w:r>
        <w:t xml:space="preserve"> traction as she built an audience of hundreds of thousands on Instagram</w:t>
      </w:r>
      <w:r w:rsidR="006F5008">
        <w:t xml:space="preserve"> and local buzz from her home city. Seeing the bubbling local excitement around Tai’Aysha, Icon Music</w:t>
      </w:r>
      <w:r w:rsidR="00D3519E">
        <w:t xml:space="preserve"> Group</w:t>
      </w:r>
      <w:r w:rsidR="006F5008">
        <w:t xml:space="preserve"> founder Steve Morales </w:t>
      </w:r>
      <w:r w:rsidR="006F5008">
        <w:rPr>
          <w:rFonts w:ascii="Calibri" w:hAnsi="Calibri"/>
        </w:rPr>
        <w:t>[</w:t>
      </w:r>
      <w:r w:rsidR="006F5008" w:rsidRPr="009E3F55">
        <w:rPr>
          <w:rFonts w:ascii="Calibri" w:hAnsi="Calibri"/>
        </w:rPr>
        <w:t xml:space="preserve">Enrique Iglesias, Céline Dion, </w:t>
      </w:r>
      <w:r w:rsidR="006F5008" w:rsidRPr="000B7843">
        <w:rPr>
          <w:rFonts w:ascii="Calibri" w:hAnsi="Calibri"/>
        </w:rPr>
        <w:t>Beyoncé</w:t>
      </w:r>
      <w:r w:rsidR="006F5008">
        <w:rPr>
          <w:rFonts w:ascii="Calibri" w:hAnsi="Calibri"/>
        </w:rPr>
        <w:t xml:space="preserve">] </w:t>
      </w:r>
      <w:r w:rsidR="006F5008">
        <w:t>felt prompted to reach out.</w:t>
      </w:r>
      <w:r>
        <w:t xml:space="preserve"> He recognized her talent as a dancer </w:t>
      </w:r>
      <w:r w:rsidR="00AF5E01">
        <w:t>and believed it indicated</w:t>
      </w:r>
      <w:r>
        <w:t xml:space="preserve"> a certain </w:t>
      </w:r>
      <w:r>
        <w:rPr>
          <w:i/>
          <w:iCs/>
        </w:rPr>
        <w:t>“tone”</w:t>
      </w:r>
      <w:r>
        <w:t xml:space="preserve"> as a vocalist. Turns out, he was very right. After one Miami session, he signed her to Icon Music</w:t>
      </w:r>
      <w:r w:rsidR="00D3519E">
        <w:t xml:space="preserve"> Group</w:t>
      </w:r>
      <w:r>
        <w:t xml:space="preserve"> and recorded with her at a prolific pace.</w:t>
      </w:r>
      <w:r w:rsidR="00E316B6">
        <w:t xml:space="preserve"> </w:t>
      </w:r>
      <w:r w:rsidR="002115C6">
        <w:t>Within a year, she inked a deal with Atlantic Records. I</w:t>
      </w:r>
      <w:r>
        <w:t xml:space="preserve">nspired by Lauryn Hill, Rihanna, and Sade, she cultivated a simmering, seductive, and scorching signature style of her own. </w:t>
      </w:r>
      <w:r w:rsidR="00E316B6">
        <w:t xml:space="preserve">Now, </w:t>
      </w:r>
      <w:r>
        <w:t>she introduces herself on a series of 202</w:t>
      </w:r>
      <w:r w:rsidR="00D3519E">
        <w:t>2</w:t>
      </w:r>
      <w:r>
        <w:t xml:space="preserve"> singles led by “One Night Ting” [feat. Saweetie]</w:t>
      </w:r>
      <w:r w:rsidR="00DF7471">
        <w:t>, which</w:t>
      </w:r>
      <w:r w:rsidR="00B175F2">
        <w:t xml:space="preserve"> rides a dancehall beat towards a red-hot hook. </w:t>
      </w:r>
      <w:r w:rsidR="003D1AFA">
        <w:t>Co-p</w:t>
      </w:r>
      <w:r w:rsidR="00B175F2">
        <w:t xml:space="preserve">roduced by Stephen MacGregor a.k.a. “Di Genius” [Drake, Shakira], </w:t>
      </w:r>
      <w:r w:rsidR="00C8093C">
        <w:t xml:space="preserve">alongside hit-making duo, Money Well Spent—comprised of </w:t>
      </w:r>
      <w:r w:rsidR="00C8093C">
        <w:rPr>
          <w:rFonts w:ascii="Calibri" w:hAnsi="Calibri" w:cs="Calibri"/>
          <w:color w:val="000000"/>
          <w:shd w:val="clear" w:color="auto" w:fill="FFFFFF"/>
        </w:rPr>
        <w:t>Verse Simmonds [Chris Brown, Kelly Rowland, Justin Bieber] &amp; Akil “Fresh” King [Brandy, Beyoncé, Teyana Taylor]—</w:t>
      </w:r>
      <w:r w:rsidR="00B175F2">
        <w:t xml:space="preserve">the track embodies Tai’Aysha’s energy and samples </w:t>
      </w:r>
      <w:r w:rsidR="00B175F2" w:rsidRPr="002D68F0">
        <w:t>Shabba Ranks’ legendary dancehall record “Ting</w:t>
      </w:r>
      <w:r w:rsidR="00B175F2">
        <w:t>-</w:t>
      </w:r>
      <w:r w:rsidR="00B175F2" w:rsidRPr="002D68F0">
        <w:t>A</w:t>
      </w:r>
      <w:r w:rsidR="00B175F2">
        <w:t>-</w:t>
      </w:r>
      <w:r w:rsidR="00B175F2" w:rsidRPr="002D68F0">
        <w:t>Ling</w:t>
      </w:r>
      <w:r w:rsidR="00B175F2">
        <w:t>.</w:t>
      </w:r>
      <w:r w:rsidR="00B175F2" w:rsidRPr="002D68F0">
        <w:t>”</w:t>
      </w:r>
    </w:p>
    <w:p w14:paraId="4EDF3376" w14:textId="77777777" w:rsidR="002579CF" w:rsidRPr="002579CF" w:rsidRDefault="002579CF" w:rsidP="00F725DB">
      <w:pPr>
        <w:pStyle w:val="NoSpacing"/>
      </w:pPr>
    </w:p>
    <w:sectPr w:rsidR="002579CF" w:rsidRPr="0025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CF"/>
    <w:rsid w:val="00005D03"/>
    <w:rsid w:val="00007953"/>
    <w:rsid w:val="000856CA"/>
    <w:rsid w:val="000C7F40"/>
    <w:rsid w:val="00104057"/>
    <w:rsid w:val="00115C9B"/>
    <w:rsid w:val="00185C2C"/>
    <w:rsid w:val="001A477D"/>
    <w:rsid w:val="002073B0"/>
    <w:rsid w:val="002115C6"/>
    <w:rsid w:val="002579CF"/>
    <w:rsid w:val="00281CB9"/>
    <w:rsid w:val="002D68F0"/>
    <w:rsid w:val="003358CE"/>
    <w:rsid w:val="003B5A84"/>
    <w:rsid w:val="003D1AFA"/>
    <w:rsid w:val="003E50EF"/>
    <w:rsid w:val="00495B18"/>
    <w:rsid w:val="005046EC"/>
    <w:rsid w:val="0059760A"/>
    <w:rsid w:val="005A1340"/>
    <w:rsid w:val="005D5162"/>
    <w:rsid w:val="00647849"/>
    <w:rsid w:val="00690F8B"/>
    <w:rsid w:val="006C0B1A"/>
    <w:rsid w:val="006E1104"/>
    <w:rsid w:val="006E11B7"/>
    <w:rsid w:val="006F5008"/>
    <w:rsid w:val="00730D6A"/>
    <w:rsid w:val="0073593C"/>
    <w:rsid w:val="007B57B3"/>
    <w:rsid w:val="00824D88"/>
    <w:rsid w:val="008626F2"/>
    <w:rsid w:val="008B02EB"/>
    <w:rsid w:val="008B4E57"/>
    <w:rsid w:val="008D2E58"/>
    <w:rsid w:val="0092201A"/>
    <w:rsid w:val="009751C2"/>
    <w:rsid w:val="00A86E48"/>
    <w:rsid w:val="00AD45B2"/>
    <w:rsid w:val="00AE7A17"/>
    <w:rsid w:val="00AF5E01"/>
    <w:rsid w:val="00B175F2"/>
    <w:rsid w:val="00B35346"/>
    <w:rsid w:val="00B63064"/>
    <w:rsid w:val="00BA16E5"/>
    <w:rsid w:val="00BB5B76"/>
    <w:rsid w:val="00BC64C3"/>
    <w:rsid w:val="00BC6B9C"/>
    <w:rsid w:val="00C1228B"/>
    <w:rsid w:val="00C155B7"/>
    <w:rsid w:val="00C61EC1"/>
    <w:rsid w:val="00C8093C"/>
    <w:rsid w:val="00D01C6E"/>
    <w:rsid w:val="00D03580"/>
    <w:rsid w:val="00D10CE8"/>
    <w:rsid w:val="00D3519E"/>
    <w:rsid w:val="00D47846"/>
    <w:rsid w:val="00D73E62"/>
    <w:rsid w:val="00DA0F57"/>
    <w:rsid w:val="00DC1283"/>
    <w:rsid w:val="00DF7471"/>
    <w:rsid w:val="00E1453F"/>
    <w:rsid w:val="00E26115"/>
    <w:rsid w:val="00E316B6"/>
    <w:rsid w:val="00E41254"/>
    <w:rsid w:val="00EB4341"/>
    <w:rsid w:val="00F05B0A"/>
    <w:rsid w:val="00F07667"/>
    <w:rsid w:val="00F207C6"/>
    <w:rsid w:val="00F4688B"/>
    <w:rsid w:val="00F713C9"/>
    <w:rsid w:val="00F725DB"/>
    <w:rsid w:val="00F9590C"/>
    <w:rsid w:val="00FD5A0A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DCDF"/>
  <w15:chartTrackingRefBased/>
  <w15:docId w15:val="{747BCC8C-EF18-4227-84D3-F7EF430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Robinson, Nai</cp:lastModifiedBy>
  <cp:revision>3</cp:revision>
  <dcterms:created xsi:type="dcterms:W3CDTF">2022-02-03T23:05:00Z</dcterms:created>
  <dcterms:modified xsi:type="dcterms:W3CDTF">2022-02-03T23:25:00Z</dcterms:modified>
</cp:coreProperties>
</file>