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3A45A1" w:rsidRDefault="003A45A1">
      <w:pPr>
        <w:jc w:val="center"/>
        <w:rPr>
          <w:rFonts w:ascii="Calibri" w:eastAsia="Calibri" w:hAnsi="Calibri" w:cs="Calibri"/>
          <w:b/>
          <w:sz w:val="32"/>
          <w:szCs w:val="32"/>
        </w:rPr>
      </w:pPr>
    </w:p>
    <w:p w14:paraId="00000004" w14:textId="77777777" w:rsidR="003A45A1" w:rsidRDefault="00B25628">
      <w:pPr>
        <w:jc w:val="center"/>
        <w:rPr>
          <w:rFonts w:ascii="Calibri" w:eastAsia="Calibri" w:hAnsi="Calibri" w:cs="Calibri"/>
          <w:b/>
          <w:color w:val="FF0000"/>
          <w:sz w:val="28"/>
          <w:szCs w:val="28"/>
        </w:rPr>
      </w:pPr>
      <w:r>
        <w:rPr>
          <w:rFonts w:ascii="Calibri" w:eastAsia="Calibri" w:hAnsi="Calibri" w:cs="Calibri"/>
          <w:b/>
          <w:noProof/>
          <w:color w:val="FF0000"/>
          <w:sz w:val="28"/>
          <w:szCs w:val="28"/>
        </w:rPr>
        <w:drawing>
          <wp:inline distT="114300" distB="114300" distL="114300" distR="114300" wp14:anchorId="17345497" wp14:editId="07777777">
            <wp:extent cx="3749513" cy="5524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749513" cy="552450"/>
                    </a:xfrm>
                    <a:prstGeom prst="rect">
                      <a:avLst/>
                    </a:prstGeom>
                    <a:ln/>
                  </pic:spPr>
                </pic:pic>
              </a:graphicData>
            </a:graphic>
          </wp:inline>
        </w:drawing>
      </w:r>
    </w:p>
    <w:p w14:paraId="00000005" w14:textId="77777777" w:rsidR="003A45A1" w:rsidRDefault="00B25628">
      <w:pPr>
        <w:jc w:val="center"/>
        <w:rPr>
          <w:rFonts w:ascii="Calibri" w:eastAsia="Calibri" w:hAnsi="Calibri" w:cs="Calibri"/>
          <w:b/>
          <w:sz w:val="32"/>
          <w:szCs w:val="32"/>
        </w:rPr>
      </w:pPr>
      <w:r>
        <w:rPr>
          <w:rFonts w:ascii="Calibri" w:eastAsia="Calibri" w:hAnsi="Calibri" w:cs="Calibri"/>
          <w:b/>
          <w:sz w:val="32"/>
          <w:szCs w:val="32"/>
        </w:rPr>
        <w:t>SHARES LATEST TRACK</w:t>
      </w:r>
    </w:p>
    <w:p w14:paraId="00000006" w14:textId="77777777" w:rsidR="003A45A1" w:rsidRDefault="00B25628">
      <w:pPr>
        <w:jc w:val="center"/>
        <w:rPr>
          <w:rFonts w:ascii="Calibri" w:eastAsia="Calibri" w:hAnsi="Calibri" w:cs="Calibri"/>
          <w:b/>
          <w:sz w:val="44"/>
          <w:szCs w:val="44"/>
        </w:rPr>
      </w:pPr>
      <w:r>
        <w:rPr>
          <w:rFonts w:ascii="Calibri" w:eastAsia="Calibri" w:hAnsi="Calibri" w:cs="Calibri"/>
          <w:b/>
          <w:sz w:val="44"/>
          <w:szCs w:val="44"/>
        </w:rPr>
        <w:t xml:space="preserve"> ‘WHAT MATTERS’</w:t>
      </w:r>
    </w:p>
    <w:p w14:paraId="00000007" w14:textId="77777777" w:rsidR="003A45A1" w:rsidRDefault="00B25628">
      <w:pPr>
        <w:jc w:val="center"/>
        <w:rPr>
          <w:rFonts w:ascii="Calibri" w:eastAsia="Calibri" w:hAnsi="Calibri" w:cs="Calibri"/>
          <w:b/>
          <w:sz w:val="28"/>
          <w:szCs w:val="28"/>
        </w:rPr>
      </w:pPr>
      <w:r>
        <w:rPr>
          <w:rFonts w:ascii="Calibri" w:eastAsia="Calibri" w:hAnsi="Calibri" w:cs="Calibri"/>
          <w:b/>
          <w:sz w:val="32"/>
          <w:szCs w:val="32"/>
        </w:rPr>
        <w:t>FEATURING SIMON NEIL FROM BIFFY CLYRO</w:t>
      </w:r>
    </w:p>
    <w:p w14:paraId="00000008" w14:textId="77777777" w:rsidR="003A45A1" w:rsidRDefault="003A45A1">
      <w:pPr>
        <w:rPr>
          <w:rFonts w:ascii="Calibri" w:eastAsia="Calibri" w:hAnsi="Calibri" w:cs="Calibri"/>
          <w:b/>
          <w:sz w:val="28"/>
          <w:szCs w:val="28"/>
        </w:rPr>
      </w:pPr>
    </w:p>
    <w:p w14:paraId="00000009" w14:textId="6503D543" w:rsidR="003A45A1" w:rsidRDefault="009F4592" w:rsidP="009F4592">
      <w:pPr>
        <w:jc w:val="center"/>
        <w:rPr>
          <w:rFonts w:ascii="Calibri" w:eastAsia="Calibri" w:hAnsi="Calibri" w:cs="Calibri"/>
          <w:b/>
          <w:color w:val="FF0000"/>
          <w:sz w:val="28"/>
          <w:szCs w:val="28"/>
        </w:rPr>
      </w:pPr>
      <w:r>
        <w:rPr>
          <w:rFonts w:ascii="Calibri" w:eastAsia="Calibri" w:hAnsi="Calibri" w:cs="Calibri"/>
          <w:b/>
          <w:noProof/>
          <w:color w:val="FF0000"/>
          <w:sz w:val="28"/>
          <w:szCs w:val="28"/>
        </w:rPr>
        <w:drawing>
          <wp:inline distT="0" distB="0" distL="0" distR="0" wp14:anchorId="5F194627" wp14:editId="5BFC6B13">
            <wp:extent cx="2837241" cy="28205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6574" cy="2849748"/>
                    </a:xfrm>
                    <a:prstGeom prst="rect">
                      <a:avLst/>
                    </a:prstGeom>
                  </pic:spPr>
                </pic:pic>
              </a:graphicData>
            </a:graphic>
          </wp:inline>
        </w:drawing>
      </w:r>
    </w:p>
    <w:p w14:paraId="0000000A" w14:textId="65731C32" w:rsidR="003A45A1" w:rsidRDefault="003A45A1">
      <w:pPr>
        <w:jc w:val="center"/>
        <w:rPr>
          <w:rFonts w:ascii="Calibri" w:eastAsia="Calibri" w:hAnsi="Calibri" w:cs="Calibri"/>
          <w:b/>
          <w:color w:val="FF0000"/>
          <w:sz w:val="28"/>
          <w:szCs w:val="28"/>
        </w:rPr>
      </w:pPr>
    </w:p>
    <w:p w14:paraId="0000000B" w14:textId="77777777" w:rsidR="003A45A1" w:rsidRDefault="009F4592">
      <w:pPr>
        <w:jc w:val="center"/>
        <w:rPr>
          <w:rFonts w:ascii="Calibri" w:eastAsia="Calibri" w:hAnsi="Calibri" w:cs="Calibri"/>
          <w:b/>
          <w:sz w:val="32"/>
          <w:szCs w:val="32"/>
        </w:rPr>
      </w:pPr>
      <w:hyperlink r:id="rId10">
        <w:r w:rsidR="00B25628">
          <w:rPr>
            <w:rFonts w:ascii="Calibri" w:eastAsia="Calibri" w:hAnsi="Calibri" w:cs="Calibri"/>
            <w:b/>
            <w:color w:val="1155CC"/>
            <w:sz w:val="28"/>
            <w:szCs w:val="28"/>
            <w:u w:val="single"/>
          </w:rPr>
          <w:t>STREAM HERE</w:t>
        </w:r>
      </w:hyperlink>
      <w:r w:rsidR="00B25628">
        <w:rPr>
          <w:rFonts w:ascii="Calibri" w:eastAsia="Calibri" w:hAnsi="Calibri" w:cs="Calibri"/>
          <w:b/>
          <w:color w:val="FF0000"/>
          <w:sz w:val="28"/>
          <w:szCs w:val="28"/>
        </w:rPr>
        <w:t xml:space="preserve"> </w:t>
      </w:r>
      <w:r w:rsidR="00B25628">
        <w:rPr>
          <w:rFonts w:ascii="Calibri" w:eastAsia="Calibri" w:hAnsi="Calibri" w:cs="Calibri"/>
          <w:b/>
          <w:sz w:val="28"/>
          <w:szCs w:val="28"/>
        </w:rPr>
        <w:t>|</w:t>
      </w:r>
      <w:hyperlink r:id="rId11">
        <w:r w:rsidR="00B25628">
          <w:rPr>
            <w:rFonts w:ascii="Calibri" w:eastAsia="Calibri" w:hAnsi="Calibri" w:cs="Calibri"/>
            <w:b/>
            <w:color w:val="1155CC"/>
            <w:sz w:val="28"/>
            <w:szCs w:val="28"/>
            <w:u w:val="single"/>
          </w:rPr>
          <w:t xml:space="preserve"> WATCH THE VIDEO HERE </w:t>
        </w:r>
      </w:hyperlink>
    </w:p>
    <w:p w14:paraId="0000000C" w14:textId="77777777" w:rsidR="003A45A1" w:rsidRDefault="003A45A1">
      <w:pPr>
        <w:jc w:val="center"/>
        <w:rPr>
          <w:rFonts w:ascii="Calibri" w:eastAsia="Calibri" w:hAnsi="Calibri" w:cs="Calibri"/>
          <w:b/>
          <w:sz w:val="32"/>
          <w:szCs w:val="32"/>
        </w:rPr>
      </w:pPr>
    </w:p>
    <w:p w14:paraId="0000000D" w14:textId="77777777" w:rsidR="003A45A1" w:rsidRDefault="00B25628">
      <w:pPr>
        <w:jc w:val="center"/>
        <w:rPr>
          <w:rFonts w:ascii="Calibri" w:eastAsia="Calibri" w:hAnsi="Calibri" w:cs="Calibri"/>
          <w:b/>
          <w:sz w:val="32"/>
          <w:szCs w:val="32"/>
        </w:rPr>
      </w:pPr>
      <w:r>
        <w:rPr>
          <w:rFonts w:ascii="Calibri" w:eastAsia="Calibri" w:hAnsi="Calibri" w:cs="Calibri"/>
          <w:b/>
          <w:sz w:val="32"/>
          <w:szCs w:val="32"/>
        </w:rPr>
        <w:t xml:space="preserve"> NEW ALBUM ‘PINK NOISE’ OUT JULY 2ND</w:t>
      </w:r>
    </w:p>
    <w:p w14:paraId="0000000E" w14:textId="77777777" w:rsidR="003A45A1" w:rsidRDefault="009F4592">
      <w:pPr>
        <w:jc w:val="center"/>
        <w:rPr>
          <w:rFonts w:ascii="Calibri" w:eastAsia="Calibri" w:hAnsi="Calibri" w:cs="Calibri"/>
          <w:b/>
          <w:sz w:val="28"/>
          <w:szCs w:val="28"/>
        </w:rPr>
      </w:pPr>
      <w:hyperlink r:id="rId12">
        <w:r w:rsidR="00B25628">
          <w:rPr>
            <w:rFonts w:ascii="Calibri" w:eastAsia="Calibri" w:hAnsi="Calibri" w:cs="Calibri"/>
            <w:b/>
            <w:color w:val="1155CC"/>
            <w:sz w:val="28"/>
            <w:szCs w:val="28"/>
            <w:u w:val="single"/>
          </w:rPr>
          <w:t>PRE-ORDER HERE</w:t>
        </w:r>
      </w:hyperlink>
    </w:p>
    <w:p w14:paraId="0000000F" w14:textId="77777777" w:rsidR="003A45A1" w:rsidRDefault="00B25628">
      <w:pPr>
        <w:jc w:val="center"/>
        <w:rPr>
          <w:rFonts w:ascii="Calibri" w:eastAsia="Calibri" w:hAnsi="Calibri" w:cs="Calibri"/>
          <w:b/>
          <w:sz w:val="26"/>
          <w:szCs w:val="26"/>
        </w:rPr>
      </w:pPr>
      <w:r>
        <w:rPr>
          <w:rFonts w:ascii="Calibri" w:eastAsia="Calibri" w:hAnsi="Calibri" w:cs="Calibri"/>
          <w:b/>
          <w:sz w:val="26"/>
          <w:szCs w:val="26"/>
        </w:rPr>
        <w:t>HEADLINING LONDON’S VILLAGE UNDERGROUND</w:t>
      </w:r>
      <w:r>
        <w:rPr>
          <w:rFonts w:ascii="Calibri" w:eastAsia="Calibri" w:hAnsi="Calibri" w:cs="Calibri"/>
          <w:b/>
          <w:sz w:val="26"/>
          <w:szCs w:val="26"/>
        </w:rPr>
        <w:br/>
        <w:t xml:space="preserve">2ND SEPTEMBER | </w:t>
      </w:r>
      <w:hyperlink r:id="rId13">
        <w:r>
          <w:rPr>
            <w:rFonts w:ascii="Calibri" w:eastAsia="Calibri" w:hAnsi="Calibri" w:cs="Calibri"/>
            <w:b/>
            <w:color w:val="1155CC"/>
            <w:sz w:val="26"/>
            <w:szCs w:val="26"/>
            <w:u w:val="single"/>
          </w:rPr>
          <w:t>TICKETS HERE</w:t>
        </w:r>
      </w:hyperlink>
    </w:p>
    <w:p w14:paraId="00000010" w14:textId="77777777" w:rsidR="003A45A1" w:rsidRDefault="003A45A1">
      <w:pPr>
        <w:jc w:val="center"/>
        <w:rPr>
          <w:rFonts w:ascii="Calibri" w:eastAsia="Calibri" w:hAnsi="Calibri" w:cs="Calibri"/>
          <w:b/>
          <w:sz w:val="28"/>
          <w:szCs w:val="28"/>
        </w:rPr>
      </w:pPr>
    </w:p>
    <w:p w14:paraId="00000011" w14:textId="77777777" w:rsidR="003A45A1" w:rsidRDefault="00B25628">
      <w:pPr>
        <w:jc w:val="center"/>
        <w:rPr>
          <w:rFonts w:ascii="Calibri" w:eastAsia="Calibri" w:hAnsi="Calibri" w:cs="Calibri"/>
          <w:b/>
          <w:sz w:val="18"/>
          <w:szCs w:val="18"/>
        </w:rPr>
      </w:pPr>
      <w:r>
        <w:rPr>
          <w:rFonts w:ascii="Calibri" w:eastAsia="Calibri" w:hAnsi="Calibri" w:cs="Calibri"/>
          <w:i/>
          <w:sz w:val="18"/>
          <w:szCs w:val="18"/>
        </w:rPr>
        <w:t>“A glorious immersion in 80s pop"</w:t>
      </w:r>
      <w:r>
        <w:rPr>
          <w:rFonts w:ascii="Calibri" w:eastAsia="Calibri" w:hAnsi="Calibri" w:cs="Calibri"/>
          <w:sz w:val="18"/>
          <w:szCs w:val="18"/>
        </w:rPr>
        <w:t xml:space="preserve"> - </w:t>
      </w:r>
      <w:r>
        <w:rPr>
          <w:rFonts w:ascii="Calibri" w:eastAsia="Calibri" w:hAnsi="Calibri" w:cs="Calibri"/>
          <w:b/>
          <w:sz w:val="18"/>
          <w:szCs w:val="18"/>
        </w:rPr>
        <w:t>The Guardian</w:t>
      </w:r>
    </w:p>
    <w:p w14:paraId="00000012" w14:textId="77777777" w:rsidR="003A45A1" w:rsidRDefault="00B25628">
      <w:pPr>
        <w:jc w:val="center"/>
        <w:rPr>
          <w:rFonts w:ascii="Calibri" w:eastAsia="Calibri" w:hAnsi="Calibri" w:cs="Calibri"/>
          <w:i/>
          <w:sz w:val="18"/>
          <w:szCs w:val="18"/>
        </w:rPr>
      </w:pPr>
      <w:r>
        <w:rPr>
          <w:rFonts w:ascii="Calibri" w:eastAsia="Calibri" w:hAnsi="Calibri" w:cs="Calibri"/>
          <w:i/>
          <w:sz w:val="18"/>
          <w:szCs w:val="18"/>
        </w:rPr>
        <w:t>“She’s back, with her dancing shoes on”</w:t>
      </w:r>
      <w:r>
        <w:rPr>
          <w:rFonts w:ascii="Calibri" w:eastAsia="Calibri" w:hAnsi="Calibri" w:cs="Calibri"/>
          <w:b/>
          <w:sz w:val="18"/>
          <w:szCs w:val="18"/>
        </w:rPr>
        <w:t xml:space="preserve"> - The Sunday Times Culture</w:t>
      </w:r>
    </w:p>
    <w:p w14:paraId="00000013" w14:textId="77777777" w:rsidR="003A45A1" w:rsidRDefault="00B25628">
      <w:pPr>
        <w:jc w:val="center"/>
        <w:rPr>
          <w:rFonts w:ascii="Calibri" w:eastAsia="Calibri" w:hAnsi="Calibri" w:cs="Calibri"/>
          <w:b/>
          <w:sz w:val="18"/>
          <w:szCs w:val="18"/>
        </w:rPr>
      </w:pPr>
      <w:r>
        <w:rPr>
          <w:rFonts w:ascii="Calibri" w:eastAsia="Calibri" w:hAnsi="Calibri" w:cs="Calibri"/>
          <w:i/>
          <w:sz w:val="18"/>
          <w:szCs w:val="18"/>
        </w:rPr>
        <w:t xml:space="preserve">“We honestly didn't deserve Laura </w:t>
      </w:r>
      <w:proofErr w:type="spellStart"/>
      <w:r>
        <w:rPr>
          <w:rFonts w:ascii="Calibri" w:eastAsia="Calibri" w:hAnsi="Calibri" w:cs="Calibri"/>
          <w:i/>
          <w:sz w:val="18"/>
          <w:szCs w:val="18"/>
        </w:rPr>
        <w:t>Mvula</w:t>
      </w:r>
      <w:proofErr w:type="spellEnd"/>
      <w:r>
        <w:rPr>
          <w:rFonts w:ascii="Calibri" w:eastAsia="Calibri" w:hAnsi="Calibri" w:cs="Calibri"/>
          <w:i/>
          <w:sz w:val="18"/>
          <w:szCs w:val="18"/>
        </w:rPr>
        <w:t xml:space="preserve"> - talented, frank, and wise…”</w:t>
      </w:r>
      <w:r>
        <w:rPr>
          <w:rFonts w:ascii="Calibri" w:eastAsia="Calibri" w:hAnsi="Calibri" w:cs="Calibri"/>
          <w:sz w:val="18"/>
          <w:szCs w:val="18"/>
        </w:rPr>
        <w:t xml:space="preserve"> - </w:t>
      </w:r>
      <w:r>
        <w:rPr>
          <w:rFonts w:ascii="Calibri" w:eastAsia="Calibri" w:hAnsi="Calibri" w:cs="Calibri"/>
          <w:b/>
          <w:sz w:val="18"/>
          <w:szCs w:val="18"/>
        </w:rPr>
        <w:t>CLASH</w:t>
      </w:r>
    </w:p>
    <w:p w14:paraId="00000014" w14:textId="77777777" w:rsidR="003A45A1" w:rsidRDefault="00B25628">
      <w:pPr>
        <w:jc w:val="center"/>
        <w:rPr>
          <w:rFonts w:ascii="Calibri" w:eastAsia="Calibri" w:hAnsi="Calibri" w:cs="Calibri"/>
          <w:b/>
          <w:sz w:val="18"/>
          <w:szCs w:val="18"/>
        </w:rPr>
      </w:pPr>
      <w:r>
        <w:rPr>
          <w:rFonts w:ascii="Calibri" w:eastAsia="Calibri" w:hAnsi="Calibri" w:cs="Calibri"/>
          <w:i/>
          <w:sz w:val="18"/>
          <w:szCs w:val="18"/>
        </w:rPr>
        <w:t xml:space="preserve">“Loud, ambitious and uplifting” </w:t>
      </w:r>
      <w:r>
        <w:rPr>
          <w:rFonts w:ascii="Calibri" w:eastAsia="Calibri" w:hAnsi="Calibri" w:cs="Calibri"/>
          <w:sz w:val="18"/>
          <w:szCs w:val="18"/>
        </w:rPr>
        <w:t>-</w:t>
      </w:r>
      <w:r>
        <w:rPr>
          <w:rFonts w:ascii="Calibri" w:eastAsia="Calibri" w:hAnsi="Calibri" w:cs="Calibri"/>
          <w:b/>
          <w:sz w:val="18"/>
          <w:szCs w:val="18"/>
        </w:rPr>
        <w:t xml:space="preserve"> The Independent</w:t>
      </w:r>
    </w:p>
    <w:p w14:paraId="00000015" w14:textId="77777777" w:rsidR="003A45A1" w:rsidRDefault="00B25628">
      <w:pPr>
        <w:jc w:val="center"/>
        <w:rPr>
          <w:rFonts w:ascii="Calibri" w:eastAsia="Calibri" w:hAnsi="Calibri" w:cs="Calibri"/>
          <w:b/>
          <w:sz w:val="18"/>
          <w:szCs w:val="18"/>
        </w:rPr>
      </w:pPr>
      <w:r>
        <w:rPr>
          <w:rFonts w:ascii="Calibri" w:eastAsia="Calibri" w:hAnsi="Calibri" w:cs="Calibri"/>
          <w:i/>
          <w:sz w:val="18"/>
          <w:szCs w:val="18"/>
        </w:rPr>
        <w:t xml:space="preserve">“Buoyant, dreamlike...lush swathes of synths and drums that leap like shooting </w:t>
      </w:r>
      <w:proofErr w:type="gramStart"/>
      <w:r>
        <w:rPr>
          <w:rFonts w:ascii="Calibri" w:eastAsia="Calibri" w:hAnsi="Calibri" w:cs="Calibri"/>
          <w:i/>
          <w:sz w:val="18"/>
          <w:szCs w:val="18"/>
        </w:rPr>
        <w:t xml:space="preserve">stars” </w:t>
      </w:r>
      <w:r>
        <w:rPr>
          <w:rFonts w:ascii="Calibri" w:eastAsia="Calibri" w:hAnsi="Calibri" w:cs="Calibri"/>
          <w:sz w:val="18"/>
          <w:szCs w:val="18"/>
        </w:rPr>
        <w:t xml:space="preserve"> -</w:t>
      </w:r>
      <w:proofErr w:type="gramEnd"/>
      <w:r>
        <w:rPr>
          <w:rFonts w:ascii="Calibri" w:eastAsia="Calibri" w:hAnsi="Calibri" w:cs="Calibri"/>
          <w:b/>
          <w:sz w:val="18"/>
          <w:szCs w:val="18"/>
        </w:rPr>
        <w:t>gal-dem</w:t>
      </w:r>
    </w:p>
    <w:p w14:paraId="00000016" w14:textId="77777777" w:rsidR="003A45A1" w:rsidRDefault="003A45A1">
      <w:pPr>
        <w:jc w:val="center"/>
        <w:rPr>
          <w:rFonts w:ascii="Calibri" w:eastAsia="Calibri" w:hAnsi="Calibri" w:cs="Calibri"/>
          <w:b/>
          <w:sz w:val="18"/>
          <w:szCs w:val="18"/>
        </w:rPr>
      </w:pPr>
    </w:p>
    <w:p w14:paraId="00000017" w14:textId="77777777" w:rsidR="003A45A1" w:rsidRDefault="003A45A1">
      <w:pPr>
        <w:jc w:val="both"/>
        <w:rPr>
          <w:rFonts w:ascii="Calibri" w:eastAsia="Calibri" w:hAnsi="Calibri" w:cs="Calibri"/>
          <w:b/>
          <w:sz w:val="18"/>
          <w:szCs w:val="18"/>
        </w:rPr>
      </w:pPr>
    </w:p>
    <w:p w14:paraId="00000018" w14:textId="77777777" w:rsidR="003A45A1" w:rsidRDefault="00B25628">
      <w:pPr>
        <w:jc w:val="both"/>
        <w:rPr>
          <w:rFonts w:ascii="Calibri" w:eastAsia="Calibri" w:hAnsi="Calibri" w:cs="Calibri"/>
          <w:sz w:val="18"/>
          <w:szCs w:val="18"/>
        </w:rPr>
      </w:pPr>
      <w:r>
        <w:rPr>
          <w:rFonts w:ascii="Calibri" w:eastAsia="Calibri" w:hAnsi="Calibri" w:cs="Calibri"/>
          <w:b/>
          <w:sz w:val="18"/>
          <w:szCs w:val="18"/>
        </w:rPr>
        <w:t xml:space="preserve">Laura </w:t>
      </w:r>
      <w:proofErr w:type="spellStart"/>
      <w:r>
        <w:rPr>
          <w:rFonts w:ascii="Calibri" w:eastAsia="Calibri" w:hAnsi="Calibri" w:cs="Calibri"/>
          <w:b/>
          <w:sz w:val="18"/>
          <w:szCs w:val="18"/>
        </w:rPr>
        <w:t>Mvula</w:t>
      </w:r>
      <w:proofErr w:type="spellEnd"/>
      <w:r>
        <w:rPr>
          <w:rFonts w:ascii="Calibri" w:eastAsia="Calibri" w:hAnsi="Calibri" w:cs="Calibri"/>
          <w:sz w:val="18"/>
          <w:szCs w:val="18"/>
        </w:rPr>
        <w:t xml:space="preserve"> today shares her ethereal new track </w:t>
      </w:r>
      <w:r>
        <w:rPr>
          <w:rFonts w:ascii="Calibri" w:eastAsia="Calibri" w:hAnsi="Calibri" w:cs="Calibri"/>
          <w:b/>
          <w:sz w:val="18"/>
          <w:szCs w:val="18"/>
        </w:rPr>
        <w:t>‘What Matters’</w:t>
      </w:r>
      <w:r>
        <w:rPr>
          <w:rFonts w:ascii="Calibri" w:eastAsia="Calibri" w:hAnsi="Calibri" w:cs="Calibri"/>
          <w:sz w:val="18"/>
          <w:szCs w:val="18"/>
        </w:rPr>
        <w:t>, straight</w:t>
      </w:r>
      <w:r>
        <w:rPr>
          <w:rFonts w:ascii="Calibri" w:eastAsia="Calibri" w:hAnsi="Calibri" w:cs="Calibri"/>
          <w:b/>
          <w:sz w:val="18"/>
          <w:szCs w:val="18"/>
        </w:rPr>
        <w:t xml:space="preserve"> </w:t>
      </w:r>
      <w:r>
        <w:rPr>
          <w:rFonts w:ascii="Calibri" w:eastAsia="Calibri" w:hAnsi="Calibri" w:cs="Calibri"/>
          <w:sz w:val="18"/>
          <w:szCs w:val="18"/>
        </w:rPr>
        <w:t xml:space="preserve">from her </w:t>
      </w:r>
      <w:r>
        <w:rPr>
          <w:rFonts w:ascii="Calibri" w:eastAsia="Calibri" w:hAnsi="Calibri" w:cs="Calibri"/>
          <w:color w:val="222222"/>
          <w:sz w:val="18"/>
          <w:szCs w:val="18"/>
          <w:highlight w:val="white"/>
        </w:rPr>
        <w:t>80s pop renaissance album</w:t>
      </w:r>
      <w:r>
        <w:rPr>
          <w:rFonts w:ascii="Calibri" w:eastAsia="Calibri" w:hAnsi="Calibri" w:cs="Calibri"/>
          <w:sz w:val="18"/>
          <w:szCs w:val="18"/>
        </w:rPr>
        <w:t xml:space="preserve"> </w:t>
      </w:r>
      <w:r>
        <w:rPr>
          <w:rFonts w:ascii="Calibri" w:eastAsia="Calibri" w:hAnsi="Calibri" w:cs="Calibri"/>
          <w:b/>
          <w:sz w:val="18"/>
          <w:szCs w:val="18"/>
        </w:rPr>
        <w:t>‘Pink Noise’</w:t>
      </w:r>
      <w:r>
        <w:rPr>
          <w:rFonts w:ascii="Calibri" w:eastAsia="Calibri" w:hAnsi="Calibri" w:cs="Calibri"/>
          <w:sz w:val="18"/>
          <w:szCs w:val="18"/>
        </w:rPr>
        <w:t>, out</w:t>
      </w:r>
      <w:r>
        <w:rPr>
          <w:rFonts w:ascii="Calibri" w:eastAsia="Calibri" w:hAnsi="Calibri" w:cs="Calibri"/>
          <w:b/>
          <w:sz w:val="18"/>
          <w:szCs w:val="18"/>
        </w:rPr>
        <w:t xml:space="preserve"> July 2nd</w:t>
      </w:r>
      <w:r>
        <w:rPr>
          <w:rFonts w:ascii="Calibri" w:eastAsia="Calibri" w:hAnsi="Calibri" w:cs="Calibri"/>
          <w:sz w:val="18"/>
          <w:szCs w:val="18"/>
        </w:rPr>
        <w:t xml:space="preserve"> on</w:t>
      </w:r>
      <w:r>
        <w:rPr>
          <w:rFonts w:ascii="Calibri" w:eastAsia="Calibri" w:hAnsi="Calibri" w:cs="Calibri"/>
          <w:b/>
          <w:sz w:val="18"/>
          <w:szCs w:val="18"/>
        </w:rPr>
        <w:t xml:space="preserve"> Atlantic Records</w:t>
      </w:r>
      <w:r>
        <w:rPr>
          <w:rFonts w:ascii="Calibri" w:eastAsia="Calibri" w:hAnsi="Calibri" w:cs="Calibri"/>
          <w:sz w:val="18"/>
          <w:szCs w:val="18"/>
        </w:rPr>
        <w:t xml:space="preserve">. The song which will be released as an instant </w:t>
      </w:r>
      <w:proofErr w:type="spellStart"/>
      <w:r>
        <w:rPr>
          <w:rFonts w:ascii="Calibri" w:eastAsia="Calibri" w:hAnsi="Calibri" w:cs="Calibri"/>
          <w:sz w:val="18"/>
          <w:szCs w:val="18"/>
        </w:rPr>
        <w:t>grat</w:t>
      </w:r>
      <w:proofErr w:type="spellEnd"/>
      <w:r>
        <w:rPr>
          <w:rFonts w:ascii="Calibri" w:eastAsia="Calibri" w:hAnsi="Calibri" w:cs="Calibri"/>
          <w:sz w:val="18"/>
          <w:szCs w:val="18"/>
        </w:rPr>
        <w:t xml:space="preserve">, also features </w:t>
      </w:r>
      <w:r>
        <w:rPr>
          <w:rFonts w:ascii="Calibri" w:eastAsia="Calibri" w:hAnsi="Calibri" w:cs="Calibri"/>
          <w:b/>
          <w:sz w:val="18"/>
          <w:szCs w:val="18"/>
        </w:rPr>
        <w:t xml:space="preserve">Simon Neil </w:t>
      </w:r>
      <w:r>
        <w:rPr>
          <w:rFonts w:ascii="Calibri" w:eastAsia="Calibri" w:hAnsi="Calibri" w:cs="Calibri"/>
          <w:sz w:val="18"/>
          <w:szCs w:val="18"/>
        </w:rPr>
        <w:t xml:space="preserve">from Biffy Clyro. </w:t>
      </w:r>
      <w:r>
        <w:rPr>
          <w:rFonts w:ascii="Calibri" w:eastAsia="Calibri" w:hAnsi="Calibri" w:cs="Calibri"/>
          <w:color w:val="222222"/>
          <w:sz w:val="18"/>
          <w:szCs w:val="18"/>
          <w:highlight w:val="white"/>
        </w:rPr>
        <w:t xml:space="preserve"> </w:t>
      </w:r>
      <w:hyperlink r:id="rId14">
        <w:r>
          <w:rPr>
            <w:rFonts w:ascii="Calibri" w:eastAsia="Calibri" w:hAnsi="Calibri" w:cs="Calibri"/>
            <w:color w:val="1155CC"/>
            <w:sz w:val="18"/>
            <w:szCs w:val="18"/>
            <w:u w:val="single"/>
          </w:rPr>
          <w:t>Stream</w:t>
        </w:r>
      </w:hyperlink>
      <w:r>
        <w:rPr>
          <w:rFonts w:ascii="Calibri" w:eastAsia="Calibri" w:hAnsi="Calibri" w:cs="Calibri"/>
          <w:sz w:val="18"/>
          <w:szCs w:val="18"/>
        </w:rPr>
        <w:t xml:space="preserve"> or </w:t>
      </w:r>
      <w:hyperlink r:id="rId15">
        <w:r>
          <w:rPr>
            <w:rFonts w:ascii="Calibri" w:eastAsia="Calibri" w:hAnsi="Calibri" w:cs="Calibri"/>
            <w:color w:val="1155CC"/>
            <w:sz w:val="18"/>
            <w:szCs w:val="18"/>
            <w:u w:val="single"/>
          </w:rPr>
          <w:t>watch</w:t>
        </w:r>
      </w:hyperlink>
      <w:r>
        <w:rPr>
          <w:rFonts w:ascii="Calibri" w:eastAsia="Calibri" w:hAnsi="Calibri" w:cs="Calibri"/>
          <w:sz w:val="18"/>
          <w:szCs w:val="18"/>
        </w:rPr>
        <w:t xml:space="preserve"> the video for the track now.</w:t>
      </w:r>
    </w:p>
    <w:p w14:paraId="00000019" w14:textId="77777777" w:rsidR="003A45A1" w:rsidRDefault="003A45A1">
      <w:pPr>
        <w:jc w:val="both"/>
        <w:rPr>
          <w:rFonts w:ascii="Calibri" w:eastAsia="Calibri" w:hAnsi="Calibri" w:cs="Calibri"/>
          <w:sz w:val="18"/>
          <w:szCs w:val="18"/>
        </w:rPr>
      </w:pPr>
    </w:p>
    <w:p w14:paraId="0000001A" w14:textId="77777777" w:rsidR="003A45A1" w:rsidRDefault="00B25628">
      <w:pPr>
        <w:jc w:val="both"/>
        <w:rPr>
          <w:rFonts w:ascii="Calibri" w:eastAsia="Calibri" w:hAnsi="Calibri" w:cs="Calibri"/>
          <w:sz w:val="18"/>
          <w:szCs w:val="18"/>
        </w:rPr>
      </w:pPr>
      <w:r>
        <w:rPr>
          <w:rFonts w:ascii="Calibri" w:eastAsia="Calibri" w:hAnsi="Calibri" w:cs="Calibri"/>
          <w:sz w:val="18"/>
          <w:szCs w:val="18"/>
        </w:rPr>
        <w:t xml:space="preserve">With its synth friendly stylings, </w:t>
      </w:r>
      <w:r>
        <w:rPr>
          <w:rFonts w:ascii="Calibri" w:eastAsia="Calibri" w:hAnsi="Calibri" w:cs="Calibri"/>
          <w:b/>
          <w:sz w:val="18"/>
          <w:szCs w:val="18"/>
        </w:rPr>
        <w:t xml:space="preserve">‘What Matters’ </w:t>
      </w:r>
      <w:r>
        <w:rPr>
          <w:rFonts w:ascii="Calibri" w:eastAsia="Calibri" w:hAnsi="Calibri" w:cs="Calibri"/>
          <w:sz w:val="18"/>
          <w:szCs w:val="18"/>
        </w:rPr>
        <w:t>is a track that truly harks back to the classic 80’s style of a love ballad; from the love-</w:t>
      </w:r>
      <w:proofErr w:type="spellStart"/>
      <w:r>
        <w:rPr>
          <w:rFonts w:ascii="Calibri" w:eastAsia="Calibri" w:hAnsi="Calibri" w:cs="Calibri"/>
          <w:sz w:val="18"/>
          <w:szCs w:val="18"/>
        </w:rPr>
        <w:t>lorn</w:t>
      </w:r>
      <w:proofErr w:type="spellEnd"/>
      <w:r>
        <w:rPr>
          <w:rFonts w:ascii="Calibri" w:eastAsia="Calibri" w:hAnsi="Calibri" w:cs="Calibri"/>
          <w:sz w:val="18"/>
          <w:szCs w:val="18"/>
        </w:rPr>
        <w:t xml:space="preserve"> vocals to the elegant instrumentals, to the old school veneer of the video that highlights the soul in the </w:t>
      </w:r>
      <w:r>
        <w:rPr>
          <w:rFonts w:ascii="Calibri" w:eastAsia="Calibri" w:hAnsi="Calibri" w:cs="Calibri"/>
          <w:sz w:val="18"/>
          <w:szCs w:val="18"/>
        </w:rPr>
        <w:lastRenderedPageBreak/>
        <w:t xml:space="preserve">performance. Here, Laura collaborates with Simon Neil, best known as part of Scottish icons Biffy Clyro. Together, the pair give a performance on ‘What Matters’ that perfectly captures the essence of </w:t>
      </w:r>
      <w:r>
        <w:rPr>
          <w:rFonts w:ascii="Calibri" w:eastAsia="Calibri" w:hAnsi="Calibri" w:cs="Calibri"/>
          <w:b/>
          <w:sz w:val="18"/>
          <w:szCs w:val="18"/>
        </w:rPr>
        <w:t xml:space="preserve">‘Pink Noise’ </w:t>
      </w:r>
      <w:r>
        <w:rPr>
          <w:rFonts w:ascii="Calibri" w:eastAsia="Calibri" w:hAnsi="Calibri" w:cs="Calibri"/>
          <w:sz w:val="18"/>
          <w:szCs w:val="18"/>
        </w:rPr>
        <w:t>as an album.</w:t>
      </w:r>
    </w:p>
    <w:p w14:paraId="0000001B" w14:textId="77777777" w:rsidR="003A45A1" w:rsidRDefault="003A45A1">
      <w:pPr>
        <w:jc w:val="both"/>
        <w:rPr>
          <w:rFonts w:ascii="Calibri" w:eastAsia="Calibri" w:hAnsi="Calibri" w:cs="Calibri"/>
          <w:sz w:val="18"/>
          <w:szCs w:val="18"/>
        </w:rPr>
      </w:pPr>
    </w:p>
    <w:p w14:paraId="0000001C" w14:textId="77777777" w:rsidR="003A45A1" w:rsidRDefault="00B25628">
      <w:pPr>
        <w:jc w:val="both"/>
        <w:rPr>
          <w:rFonts w:ascii="Calibri" w:eastAsia="Calibri" w:hAnsi="Calibri" w:cs="Calibri"/>
          <w:sz w:val="18"/>
          <w:szCs w:val="18"/>
        </w:rPr>
      </w:pPr>
      <w:r>
        <w:rPr>
          <w:rFonts w:ascii="Calibri" w:eastAsia="Calibri" w:hAnsi="Calibri" w:cs="Calibri"/>
          <w:sz w:val="18"/>
          <w:szCs w:val="18"/>
        </w:rPr>
        <w:t>T</w:t>
      </w:r>
      <w:r>
        <w:rPr>
          <w:rFonts w:ascii="Calibri" w:eastAsia="Calibri" w:hAnsi="Calibri" w:cs="Calibri"/>
          <w:color w:val="222222"/>
          <w:sz w:val="18"/>
          <w:szCs w:val="18"/>
          <w:highlight w:val="white"/>
        </w:rPr>
        <w:t>he track will be going live with the performance of the song by the pair from</w:t>
      </w:r>
      <w:r>
        <w:rPr>
          <w:rFonts w:ascii="Calibri" w:eastAsia="Calibri" w:hAnsi="Calibri" w:cs="Calibri"/>
          <w:sz w:val="18"/>
          <w:szCs w:val="18"/>
        </w:rPr>
        <w:t xml:space="preserve"> ‘</w:t>
      </w:r>
      <w:r>
        <w:rPr>
          <w:rFonts w:ascii="Calibri" w:eastAsia="Calibri" w:hAnsi="Calibri" w:cs="Calibri"/>
          <w:b/>
          <w:sz w:val="18"/>
          <w:szCs w:val="18"/>
        </w:rPr>
        <w:t xml:space="preserve">Laura </w:t>
      </w:r>
      <w:proofErr w:type="spellStart"/>
      <w:r>
        <w:rPr>
          <w:rFonts w:ascii="Calibri" w:eastAsia="Calibri" w:hAnsi="Calibri" w:cs="Calibri"/>
          <w:b/>
          <w:sz w:val="18"/>
          <w:szCs w:val="18"/>
        </w:rPr>
        <w:t>Mvula</w:t>
      </w:r>
      <w:proofErr w:type="spellEnd"/>
      <w:r>
        <w:rPr>
          <w:rFonts w:ascii="Calibri" w:eastAsia="Calibri" w:hAnsi="Calibri" w:cs="Calibri"/>
          <w:b/>
          <w:sz w:val="18"/>
          <w:szCs w:val="18"/>
        </w:rPr>
        <w:t xml:space="preserve"> Presents...Under A Pink Moon’</w:t>
      </w:r>
      <w:r>
        <w:rPr>
          <w:rFonts w:ascii="Calibri" w:eastAsia="Calibri" w:hAnsi="Calibri" w:cs="Calibri"/>
          <w:color w:val="222222"/>
          <w:sz w:val="18"/>
          <w:szCs w:val="18"/>
          <w:highlight w:val="white"/>
        </w:rPr>
        <w:t xml:space="preserve"> - The Livestream, which streamed in February and</w:t>
      </w:r>
      <w:r>
        <w:rPr>
          <w:rFonts w:ascii="Calibri" w:eastAsia="Calibri" w:hAnsi="Calibri" w:cs="Calibri"/>
          <w:sz w:val="18"/>
          <w:szCs w:val="18"/>
        </w:rPr>
        <w:t xml:space="preserve"> is now available to watch on demand. The performance truly marked a </w:t>
      </w:r>
      <w:proofErr w:type="gramStart"/>
      <w:r>
        <w:rPr>
          <w:rFonts w:ascii="Calibri" w:eastAsia="Calibri" w:hAnsi="Calibri" w:cs="Calibri"/>
          <w:sz w:val="18"/>
          <w:szCs w:val="18"/>
        </w:rPr>
        <w:t>stand out</w:t>
      </w:r>
      <w:proofErr w:type="gramEnd"/>
      <w:r>
        <w:rPr>
          <w:rFonts w:ascii="Calibri" w:eastAsia="Calibri" w:hAnsi="Calibri" w:cs="Calibri"/>
          <w:sz w:val="18"/>
          <w:szCs w:val="18"/>
        </w:rPr>
        <w:t xml:space="preserve"> moment in her career as her first live performance in three years. Now, as it’s released to the world to experience again, fans can get a taste of what to expect from her London Village Underground on September 2nd.</w:t>
      </w:r>
    </w:p>
    <w:p w14:paraId="0000001D" w14:textId="77777777" w:rsidR="003A45A1" w:rsidRDefault="00B25628">
      <w:pPr>
        <w:shd w:val="clear" w:color="auto" w:fill="FFFFFF"/>
        <w:jc w:val="both"/>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br/>
      </w:r>
      <w:r>
        <w:rPr>
          <w:rFonts w:ascii="Calibri" w:eastAsia="Calibri" w:hAnsi="Calibri" w:cs="Calibri"/>
          <w:b/>
          <w:sz w:val="18"/>
          <w:szCs w:val="18"/>
        </w:rPr>
        <w:t xml:space="preserve">‘Pink Noise’ </w:t>
      </w:r>
      <w:r>
        <w:rPr>
          <w:rFonts w:ascii="Calibri" w:eastAsia="Calibri" w:hAnsi="Calibri" w:cs="Calibri"/>
          <w:sz w:val="18"/>
          <w:szCs w:val="18"/>
        </w:rPr>
        <w:t xml:space="preserve">is a battle cry and stark reminder of the sheer talent of the critically acclaimed artist.  This is Laura in a </w:t>
      </w:r>
      <w:proofErr w:type="gramStart"/>
      <w:r>
        <w:rPr>
          <w:rFonts w:ascii="Calibri" w:eastAsia="Calibri" w:hAnsi="Calibri" w:cs="Calibri"/>
          <w:sz w:val="18"/>
          <w:szCs w:val="18"/>
        </w:rPr>
        <w:t>new found</w:t>
      </w:r>
      <w:proofErr w:type="gramEnd"/>
      <w:r>
        <w:rPr>
          <w:rFonts w:ascii="Calibri" w:eastAsia="Calibri" w:hAnsi="Calibri" w:cs="Calibri"/>
          <w:sz w:val="18"/>
          <w:szCs w:val="18"/>
        </w:rPr>
        <w:t xml:space="preserve"> light - still reflecting her distinctive signature sound but showing the progression of an artist who has come into her own.   </w:t>
      </w:r>
      <w:r>
        <w:rPr>
          <w:rFonts w:ascii="Calibri" w:eastAsia="Calibri" w:hAnsi="Calibri" w:cs="Calibri"/>
          <w:color w:val="222222"/>
          <w:sz w:val="18"/>
          <w:szCs w:val="18"/>
          <w:highlight w:val="white"/>
        </w:rPr>
        <w:t xml:space="preserve"> It's an album borne out of both</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intense struggles and the positive </w:t>
      </w:r>
      <w:proofErr w:type="spellStart"/>
      <w:r>
        <w:rPr>
          <w:rFonts w:ascii="Calibri" w:eastAsia="Calibri" w:hAnsi="Calibri" w:cs="Calibri"/>
          <w:color w:val="222222"/>
          <w:sz w:val="18"/>
          <w:szCs w:val="18"/>
          <w:highlight w:val="white"/>
        </w:rPr>
        <w:t>realisations</w:t>
      </w:r>
      <w:proofErr w:type="spellEnd"/>
      <w:r>
        <w:rPr>
          <w:rFonts w:ascii="Calibri" w:eastAsia="Calibri" w:hAnsi="Calibri" w:cs="Calibri"/>
          <w:color w:val="222222"/>
          <w:sz w:val="18"/>
          <w:szCs w:val="18"/>
          <w:highlight w:val="white"/>
        </w:rPr>
        <w:t xml:space="preserve"> that come when you emerge reborn on the other</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side. Lyrically it touches on ideas around break-ups – both personal and professional – but</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also a </w:t>
      </w:r>
      <w:proofErr w:type="gramStart"/>
      <w:r>
        <w:rPr>
          <w:rFonts w:ascii="Calibri" w:eastAsia="Calibri" w:hAnsi="Calibri" w:cs="Calibri"/>
          <w:color w:val="222222"/>
          <w:sz w:val="18"/>
          <w:szCs w:val="18"/>
          <w:highlight w:val="white"/>
        </w:rPr>
        <w:t>hard won</w:t>
      </w:r>
      <w:proofErr w:type="gramEnd"/>
      <w:r>
        <w:rPr>
          <w:rFonts w:ascii="Calibri" w:eastAsia="Calibri" w:hAnsi="Calibri" w:cs="Calibri"/>
          <w:color w:val="222222"/>
          <w:sz w:val="18"/>
          <w:szCs w:val="18"/>
          <w:highlight w:val="white"/>
        </w:rPr>
        <w:t xml:space="preserve"> appreciation. Pink Noise marks a shift from the more experimental, baroque soul of</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her first two albums, 2013's Sing to the Moon and 2016's The Dreaming Room, both of</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which were Mercury nominated. While Dreaming Room also won album of the year award at the prestigious Ivor </w:t>
      </w:r>
      <w:proofErr w:type="spellStart"/>
      <w:r>
        <w:rPr>
          <w:rFonts w:ascii="Calibri" w:eastAsia="Calibri" w:hAnsi="Calibri" w:cs="Calibri"/>
          <w:color w:val="222222"/>
          <w:sz w:val="18"/>
          <w:szCs w:val="18"/>
          <w:highlight w:val="white"/>
        </w:rPr>
        <w:t>Novello</w:t>
      </w:r>
      <w:proofErr w:type="spellEnd"/>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awards, suddenly she had time to look back on how she</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was perceived to look at the bigger picture.</w:t>
      </w:r>
    </w:p>
    <w:p w14:paraId="0000001E" w14:textId="77777777" w:rsidR="003A45A1" w:rsidRDefault="003A45A1">
      <w:pPr>
        <w:jc w:val="both"/>
        <w:rPr>
          <w:rFonts w:ascii="Calibri" w:eastAsia="Calibri" w:hAnsi="Calibri" w:cs="Calibri"/>
          <w:sz w:val="18"/>
          <w:szCs w:val="18"/>
        </w:rPr>
      </w:pPr>
    </w:p>
    <w:p w14:paraId="0000001F" w14:textId="77777777" w:rsidR="003A45A1" w:rsidRDefault="00B25628">
      <w:pPr>
        <w:shd w:val="clear" w:color="auto" w:fill="FFFFFF"/>
        <w:jc w:val="both"/>
        <w:rPr>
          <w:rFonts w:ascii="Calibri" w:eastAsia="Calibri" w:hAnsi="Calibri" w:cs="Calibri"/>
          <w:b/>
          <w:i/>
          <w:sz w:val="18"/>
          <w:szCs w:val="18"/>
        </w:rPr>
      </w:pPr>
      <w:r>
        <w:rPr>
          <w:rFonts w:ascii="Calibri" w:eastAsia="Calibri" w:hAnsi="Calibri" w:cs="Calibri"/>
          <w:sz w:val="18"/>
          <w:szCs w:val="18"/>
        </w:rPr>
        <w:t>About the album Laura says,</w:t>
      </w:r>
      <w:r>
        <w:rPr>
          <w:rFonts w:ascii="Calibri" w:eastAsia="Calibri" w:hAnsi="Calibri" w:cs="Calibri"/>
          <w:i/>
          <w:sz w:val="18"/>
          <w:szCs w:val="18"/>
        </w:rPr>
        <w:t xml:space="preserve"> </w:t>
      </w:r>
      <w:r>
        <w:rPr>
          <w:rFonts w:ascii="Calibri" w:eastAsia="Calibri" w:hAnsi="Calibri" w:cs="Calibri"/>
          <w:b/>
          <w:i/>
          <w:sz w:val="18"/>
          <w:szCs w:val="18"/>
        </w:rPr>
        <w:t xml:space="preserve">“This is the album I always wanted to make. Every corner is made warm with sunset tones of the 80s. I was born in 1986. I came out of the womb wearing shoulder pads. I absorbed the dynamism of the 80s aesthetic right from my first moments on this planet.” </w:t>
      </w:r>
      <w:r>
        <w:rPr>
          <w:rFonts w:ascii="Calibri" w:eastAsia="Calibri" w:hAnsi="Calibri" w:cs="Calibri"/>
          <w:sz w:val="18"/>
          <w:szCs w:val="18"/>
        </w:rPr>
        <w:t>She also tells us how</w:t>
      </w:r>
      <w:r>
        <w:rPr>
          <w:rFonts w:ascii="Calibri" w:eastAsia="Calibri" w:hAnsi="Calibri" w:cs="Calibri"/>
          <w:b/>
          <w:i/>
          <w:sz w:val="18"/>
          <w:szCs w:val="18"/>
        </w:rPr>
        <w:t xml:space="preserve"> “Making ‘Pink Noise’ felt like the most violent of emotional wrestling matches. It took 3 years of waiting and waiting and fighting and dying and nothingness and then finally an explosion of sound. As if it was always here this record is my most honest and unapologetic flying of the freedom flag. I can’t wait to play this album live.”</w:t>
      </w:r>
    </w:p>
    <w:p w14:paraId="00000020" w14:textId="77777777" w:rsidR="003A45A1" w:rsidRDefault="00B25628">
      <w:pPr>
        <w:widowControl w:val="0"/>
        <w:spacing w:before="272"/>
        <w:ind w:right="100"/>
        <w:jc w:val="both"/>
        <w:rPr>
          <w:rFonts w:ascii="Calibri" w:eastAsia="Calibri" w:hAnsi="Calibri" w:cs="Calibri"/>
          <w:b/>
          <w:i/>
          <w:sz w:val="18"/>
          <w:szCs w:val="18"/>
        </w:rPr>
      </w:pPr>
      <w:r>
        <w:rPr>
          <w:rFonts w:ascii="Calibri" w:eastAsia="Calibri" w:hAnsi="Calibri" w:cs="Calibri"/>
          <w:sz w:val="18"/>
          <w:szCs w:val="18"/>
        </w:rPr>
        <w:t xml:space="preserve">It’s been a stellar 2021 for Laura. Earlier this year, her  </w:t>
      </w:r>
      <w:hyperlink r:id="rId16">
        <w:r>
          <w:rPr>
            <w:rFonts w:ascii="Calibri" w:eastAsia="Calibri" w:hAnsi="Calibri" w:cs="Calibri"/>
            <w:color w:val="1155CC"/>
            <w:sz w:val="18"/>
            <w:szCs w:val="18"/>
            <w:u w:val="single"/>
          </w:rPr>
          <w:t xml:space="preserve">partnership with </w:t>
        </w:r>
      </w:hyperlink>
      <w:hyperlink r:id="rId17">
        <w:r>
          <w:rPr>
            <w:rFonts w:ascii="Calibri" w:eastAsia="Calibri" w:hAnsi="Calibri" w:cs="Calibri"/>
            <w:b/>
            <w:color w:val="1155CC"/>
            <w:sz w:val="18"/>
            <w:szCs w:val="18"/>
            <w:u w:val="single"/>
          </w:rPr>
          <w:t>Pantone Color Institute</w:t>
        </w:r>
      </w:hyperlink>
      <w:r>
        <w:rPr>
          <w:rFonts w:ascii="Calibri" w:eastAsia="Calibri" w:hAnsi="Calibri" w:cs="Calibri"/>
          <w:sz w:val="18"/>
          <w:szCs w:val="18"/>
        </w:rPr>
        <w:t xml:space="preserve"> gave us the vibrant</w:t>
      </w:r>
      <w:r>
        <w:rPr>
          <w:rFonts w:ascii="Calibri" w:eastAsia="Calibri" w:hAnsi="Calibri" w:cs="Calibri"/>
          <w:i/>
          <w:sz w:val="18"/>
          <w:szCs w:val="18"/>
        </w:rPr>
        <w:t xml:space="preserve"> Pink Noise by Laura </w:t>
      </w:r>
      <w:proofErr w:type="spellStart"/>
      <w:r>
        <w:rPr>
          <w:rFonts w:ascii="Calibri" w:eastAsia="Calibri" w:hAnsi="Calibri" w:cs="Calibri"/>
          <w:i/>
          <w:sz w:val="18"/>
          <w:szCs w:val="18"/>
        </w:rPr>
        <w:t>Mvula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colour</w:t>
      </w:r>
      <w:proofErr w:type="spellEnd"/>
      <w:r>
        <w:rPr>
          <w:rFonts w:ascii="Calibri" w:eastAsia="Calibri" w:hAnsi="Calibri" w:cs="Calibri"/>
          <w:sz w:val="18"/>
          <w:szCs w:val="18"/>
        </w:rPr>
        <w:t xml:space="preserve">. Inspired by the romance of a Southern California sunset, ‘Pink Noise by Laura </w:t>
      </w:r>
      <w:proofErr w:type="spellStart"/>
      <w:r>
        <w:rPr>
          <w:rFonts w:ascii="Calibri" w:eastAsia="Calibri" w:hAnsi="Calibri" w:cs="Calibri"/>
          <w:sz w:val="18"/>
          <w:szCs w:val="18"/>
        </w:rPr>
        <w:t>Mvula</w:t>
      </w:r>
      <w:proofErr w:type="spellEnd"/>
      <w:r>
        <w:rPr>
          <w:rFonts w:ascii="Calibri" w:eastAsia="Calibri" w:hAnsi="Calibri" w:cs="Calibri"/>
          <w:sz w:val="18"/>
          <w:szCs w:val="18"/>
        </w:rPr>
        <w:t xml:space="preserve">’ is an undeniable and unapologetic shade of fuchsia pink bursting with a captivating charisma that intrigues and sparks the imagination. The </w:t>
      </w:r>
      <w:proofErr w:type="spellStart"/>
      <w:r>
        <w:rPr>
          <w:rFonts w:ascii="Calibri" w:eastAsia="Calibri" w:hAnsi="Calibri" w:cs="Calibri"/>
          <w:sz w:val="18"/>
          <w:szCs w:val="18"/>
        </w:rPr>
        <w:t>colour</w:t>
      </w:r>
      <w:proofErr w:type="spellEnd"/>
      <w:r>
        <w:rPr>
          <w:rFonts w:ascii="Calibri" w:eastAsia="Calibri" w:hAnsi="Calibri" w:cs="Calibri"/>
          <w:sz w:val="18"/>
          <w:szCs w:val="18"/>
        </w:rPr>
        <w:t xml:space="preserve"> conveys a bold confidence and spirited message of optimism that </w:t>
      </w:r>
      <w:proofErr w:type="spellStart"/>
      <w:r>
        <w:rPr>
          <w:rFonts w:ascii="Calibri" w:eastAsia="Calibri" w:hAnsi="Calibri" w:cs="Calibri"/>
          <w:sz w:val="18"/>
          <w:szCs w:val="18"/>
        </w:rPr>
        <w:t>characterises</w:t>
      </w:r>
      <w:proofErr w:type="spellEnd"/>
      <w:r>
        <w:rPr>
          <w:rFonts w:ascii="Calibri" w:eastAsia="Calibri" w:hAnsi="Calibri" w:cs="Calibri"/>
          <w:sz w:val="18"/>
          <w:szCs w:val="18"/>
        </w:rPr>
        <w:t xml:space="preserve"> the metamorphosis undertaken by Laura as she embarked on her own transformative journey - a journey which is beautifully unveiled throughout the new album.</w:t>
      </w:r>
    </w:p>
    <w:p w14:paraId="00000021" w14:textId="77777777" w:rsidR="003A45A1" w:rsidRDefault="003A45A1">
      <w:pPr>
        <w:shd w:val="clear" w:color="auto" w:fill="FFFFFF"/>
        <w:jc w:val="both"/>
        <w:rPr>
          <w:rFonts w:ascii="Calibri" w:eastAsia="Calibri" w:hAnsi="Calibri" w:cs="Calibri"/>
          <w:b/>
          <w:i/>
          <w:sz w:val="18"/>
          <w:szCs w:val="18"/>
        </w:rPr>
      </w:pPr>
    </w:p>
    <w:p w14:paraId="00000022" w14:textId="77777777" w:rsidR="003A45A1" w:rsidRDefault="00B25628">
      <w:pPr>
        <w:jc w:val="both"/>
        <w:rPr>
          <w:rFonts w:ascii="Calibri" w:eastAsia="Calibri" w:hAnsi="Calibri" w:cs="Calibri"/>
          <w:sz w:val="18"/>
          <w:szCs w:val="18"/>
        </w:rPr>
      </w:pPr>
      <w:r>
        <w:rPr>
          <w:rFonts w:ascii="Calibri" w:eastAsia="Calibri" w:hAnsi="Calibri" w:cs="Calibri"/>
          <w:sz w:val="18"/>
          <w:szCs w:val="18"/>
        </w:rPr>
        <w:t xml:space="preserve">As one of the most exciting musical talents to come out of the UK, Laura has previously won an Ivor </w:t>
      </w:r>
      <w:proofErr w:type="spellStart"/>
      <w:r>
        <w:rPr>
          <w:rFonts w:ascii="Calibri" w:eastAsia="Calibri" w:hAnsi="Calibri" w:cs="Calibri"/>
          <w:sz w:val="18"/>
          <w:szCs w:val="18"/>
        </w:rPr>
        <w:t>Novello</w:t>
      </w:r>
      <w:proofErr w:type="spellEnd"/>
      <w:r>
        <w:rPr>
          <w:rFonts w:ascii="Calibri" w:eastAsia="Calibri" w:hAnsi="Calibri" w:cs="Calibri"/>
          <w:sz w:val="18"/>
          <w:szCs w:val="18"/>
        </w:rPr>
        <w:t xml:space="preserve"> Award for Best Album, has been nominated for the Mercury Prize (not once but twice), BBC Sound Poll, the BRITs Critics Choice Award, two BRIT Awards in 2014 (British Female Solo Artist and British Breakthrough Act) and won an incredible two MOBO’s in 2013 (Best Female and Best R&amp;B/Soul).</w:t>
      </w:r>
    </w:p>
    <w:p w14:paraId="00000023" w14:textId="77777777" w:rsidR="003A45A1" w:rsidRDefault="00B25628">
      <w:pPr>
        <w:widowControl w:val="0"/>
        <w:spacing w:before="272"/>
        <w:ind w:right="816"/>
        <w:jc w:val="both"/>
        <w:rPr>
          <w:rFonts w:ascii="Calibri" w:eastAsia="Calibri" w:hAnsi="Calibri" w:cs="Calibri"/>
          <w:sz w:val="18"/>
          <w:szCs w:val="18"/>
        </w:rPr>
      </w:pPr>
      <w:r>
        <w:rPr>
          <w:rFonts w:ascii="Calibri" w:eastAsia="Calibri" w:hAnsi="Calibri" w:cs="Calibri"/>
          <w:sz w:val="18"/>
          <w:szCs w:val="18"/>
        </w:rPr>
        <w:t xml:space="preserve">Having caught the attention of her musical hero Prince while performing for the first of two times on the Pyramid Stage at Glastonbury, Laura has gone on to travel the world, selling out shows and captivating crowds at every destination. Crowned “Queen of the Prom” and given a </w:t>
      </w:r>
      <w:proofErr w:type="gramStart"/>
      <w:r>
        <w:rPr>
          <w:rFonts w:ascii="Calibri" w:eastAsia="Calibri" w:hAnsi="Calibri" w:cs="Calibri"/>
          <w:sz w:val="18"/>
          <w:szCs w:val="18"/>
        </w:rPr>
        <w:t>five star</w:t>
      </w:r>
      <w:proofErr w:type="gramEnd"/>
      <w:r>
        <w:rPr>
          <w:rFonts w:ascii="Calibri" w:eastAsia="Calibri" w:hAnsi="Calibri" w:cs="Calibri"/>
          <w:sz w:val="18"/>
          <w:szCs w:val="18"/>
        </w:rPr>
        <w:t xml:space="preserve"> review from the Evening Standard for her Proms 2014 Late Night performance at the Royal Albert Hall, Laura’s critically acclaimed career has led her to work with real-life inspirations Nile Rodgers and touring with David Byrne.</w:t>
      </w:r>
    </w:p>
    <w:p w14:paraId="00000024" w14:textId="77777777" w:rsidR="003A45A1" w:rsidRDefault="00B25628">
      <w:pPr>
        <w:widowControl w:val="0"/>
        <w:spacing w:before="272"/>
        <w:ind w:right="816"/>
        <w:jc w:val="both"/>
        <w:rPr>
          <w:rFonts w:ascii="Calibri" w:eastAsia="Calibri" w:hAnsi="Calibri" w:cs="Calibri"/>
          <w:sz w:val="18"/>
          <w:szCs w:val="18"/>
        </w:rPr>
      </w:pPr>
      <w:r>
        <w:rPr>
          <w:rFonts w:ascii="Calibri" w:eastAsia="Calibri" w:hAnsi="Calibri" w:cs="Calibri"/>
          <w:b/>
          <w:sz w:val="18"/>
          <w:szCs w:val="18"/>
        </w:rPr>
        <w:t xml:space="preserve">Pink Noise </w:t>
      </w:r>
      <w:proofErr w:type="spellStart"/>
      <w:r>
        <w:rPr>
          <w:rFonts w:ascii="Calibri" w:eastAsia="Calibri" w:hAnsi="Calibri" w:cs="Calibri"/>
          <w:b/>
          <w:sz w:val="18"/>
          <w:szCs w:val="18"/>
        </w:rPr>
        <w:t>tracklisting</w:t>
      </w:r>
      <w:proofErr w:type="spellEnd"/>
      <w:r>
        <w:rPr>
          <w:rFonts w:ascii="Calibri" w:eastAsia="Calibri" w:hAnsi="Calibri" w:cs="Calibri"/>
          <w:b/>
          <w:sz w:val="18"/>
          <w:szCs w:val="18"/>
        </w:rPr>
        <w:t>:</w:t>
      </w:r>
      <w:r>
        <w:rPr>
          <w:rFonts w:ascii="Calibri" w:eastAsia="Calibri" w:hAnsi="Calibri" w:cs="Calibri"/>
          <w:sz w:val="18"/>
          <w:szCs w:val="18"/>
        </w:rPr>
        <w:br/>
      </w:r>
    </w:p>
    <w:p w14:paraId="00000025"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Safe Passage</w:t>
      </w:r>
    </w:p>
    <w:p w14:paraId="00000026"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Conditional</w:t>
      </w:r>
    </w:p>
    <w:p w14:paraId="00000027"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Church Girl</w:t>
      </w:r>
    </w:p>
    <w:p w14:paraId="00000028"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Remedy</w:t>
      </w:r>
    </w:p>
    <w:p w14:paraId="00000029"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Magical</w:t>
      </w:r>
    </w:p>
    <w:p w14:paraId="0000002A"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Pink Noise</w:t>
      </w:r>
    </w:p>
    <w:p w14:paraId="0000002B"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Golden Ashes</w:t>
      </w:r>
    </w:p>
    <w:p w14:paraId="0000002C"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What Matters</w:t>
      </w:r>
    </w:p>
    <w:p w14:paraId="0000002D"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Got Me</w:t>
      </w:r>
    </w:p>
    <w:p w14:paraId="0000002E" w14:textId="77777777" w:rsidR="003A45A1" w:rsidRDefault="00B25628">
      <w:pPr>
        <w:widowControl w:val="0"/>
        <w:numPr>
          <w:ilvl w:val="0"/>
          <w:numId w:val="2"/>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Before The Dawn</w:t>
      </w:r>
    </w:p>
    <w:p w14:paraId="0000002F" w14:textId="74F9C532" w:rsidR="003A45A1" w:rsidRDefault="003A45A1">
      <w:pPr>
        <w:widowControl w:val="0"/>
        <w:shd w:val="clear" w:color="auto" w:fill="FFFFFF"/>
        <w:jc w:val="center"/>
        <w:rPr>
          <w:rFonts w:ascii="Calibri" w:eastAsia="Calibri" w:hAnsi="Calibri" w:cs="Calibri"/>
          <w:color w:val="222222"/>
          <w:sz w:val="18"/>
          <w:szCs w:val="18"/>
        </w:rPr>
      </w:pPr>
    </w:p>
    <w:p w14:paraId="00000030" w14:textId="77777777" w:rsidR="003A45A1" w:rsidRDefault="003A45A1">
      <w:pPr>
        <w:jc w:val="center"/>
        <w:rPr>
          <w:rFonts w:ascii="Calibri" w:eastAsia="Calibri" w:hAnsi="Calibri" w:cs="Calibri"/>
          <w:sz w:val="18"/>
          <w:szCs w:val="18"/>
        </w:rPr>
      </w:pPr>
    </w:p>
    <w:p w14:paraId="00000031" w14:textId="77777777" w:rsidR="003A45A1" w:rsidRDefault="00B25628">
      <w:pPr>
        <w:jc w:val="center"/>
        <w:rPr>
          <w:rFonts w:ascii="Calibri" w:eastAsia="Calibri" w:hAnsi="Calibri" w:cs="Calibri"/>
          <w:b/>
          <w:sz w:val="18"/>
          <w:szCs w:val="18"/>
        </w:rPr>
      </w:pPr>
      <w:r>
        <w:rPr>
          <w:rFonts w:ascii="Calibri" w:eastAsia="Calibri" w:hAnsi="Calibri" w:cs="Calibri"/>
          <w:b/>
          <w:sz w:val="18"/>
          <w:szCs w:val="18"/>
        </w:rPr>
        <w:t>LAURA MVULA ON SOCIAL MEDIA</w:t>
      </w:r>
    </w:p>
    <w:p w14:paraId="181788EA" w14:textId="77777777" w:rsidR="003A45A1" w:rsidRDefault="009F4592" w:rsidP="1F334C01">
      <w:pPr>
        <w:jc w:val="center"/>
        <w:rPr>
          <w:rFonts w:ascii="Calibri" w:eastAsia="Calibri" w:hAnsi="Calibri" w:cs="Calibri"/>
          <w:b/>
          <w:bCs/>
          <w:sz w:val="18"/>
          <w:szCs w:val="18"/>
        </w:rPr>
      </w:pPr>
      <w:hyperlink r:id="rId18">
        <w:r w:rsidR="1F334C01">
          <w:rPr>
            <w:rFonts w:ascii="Calibri" w:eastAsia="Calibri" w:hAnsi="Calibri" w:cs="Calibri"/>
            <w:color w:val="1155CC"/>
            <w:sz w:val="18"/>
            <w:szCs w:val="18"/>
            <w:u w:val="single"/>
          </w:rPr>
          <w:t>INSTAGRAM</w:t>
        </w:r>
      </w:hyperlink>
      <w:r w:rsidR="1F334C01">
        <w:rPr>
          <w:rFonts w:ascii="Calibri" w:eastAsia="Calibri" w:hAnsi="Calibri" w:cs="Calibri"/>
          <w:sz w:val="18"/>
          <w:szCs w:val="18"/>
        </w:rPr>
        <w:t xml:space="preserve"> |</w:t>
      </w:r>
      <w:hyperlink r:id="rId19">
        <w:r w:rsidR="1F334C01">
          <w:rPr>
            <w:rFonts w:ascii="Calibri" w:eastAsia="Calibri" w:hAnsi="Calibri" w:cs="Calibri"/>
            <w:sz w:val="18"/>
            <w:szCs w:val="18"/>
          </w:rPr>
          <w:t xml:space="preserve"> </w:t>
        </w:r>
      </w:hyperlink>
      <w:hyperlink r:id="rId20">
        <w:r w:rsidR="1F334C01">
          <w:rPr>
            <w:rFonts w:ascii="Calibri" w:eastAsia="Calibri" w:hAnsi="Calibri" w:cs="Calibri"/>
            <w:color w:val="1155CC"/>
            <w:sz w:val="18"/>
            <w:szCs w:val="18"/>
            <w:u w:val="single"/>
          </w:rPr>
          <w:t>FACEBOOK</w:t>
        </w:r>
      </w:hyperlink>
      <w:r w:rsidR="1F334C01">
        <w:rPr>
          <w:rFonts w:ascii="Calibri" w:eastAsia="Calibri" w:hAnsi="Calibri" w:cs="Calibri"/>
          <w:sz w:val="18"/>
          <w:szCs w:val="18"/>
        </w:rPr>
        <w:t xml:space="preserve"> |</w:t>
      </w:r>
      <w:hyperlink r:id="rId21">
        <w:r w:rsidR="1F334C01">
          <w:rPr>
            <w:rFonts w:ascii="Calibri" w:eastAsia="Calibri" w:hAnsi="Calibri" w:cs="Calibri"/>
            <w:sz w:val="18"/>
            <w:szCs w:val="18"/>
          </w:rPr>
          <w:t xml:space="preserve"> </w:t>
        </w:r>
      </w:hyperlink>
      <w:hyperlink r:id="rId22">
        <w:r w:rsidR="1F334C01">
          <w:rPr>
            <w:rFonts w:ascii="Calibri" w:eastAsia="Calibri" w:hAnsi="Calibri" w:cs="Calibri"/>
            <w:color w:val="1155CC"/>
            <w:sz w:val="18"/>
            <w:szCs w:val="18"/>
            <w:u w:val="single"/>
          </w:rPr>
          <w:t>TWITTER</w:t>
        </w:r>
      </w:hyperlink>
      <w:r w:rsidR="1F334C01">
        <w:rPr>
          <w:rFonts w:ascii="Calibri" w:eastAsia="Calibri" w:hAnsi="Calibri" w:cs="Calibri"/>
          <w:sz w:val="18"/>
          <w:szCs w:val="18"/>
        </w:rPr>
        <w:t xml:space="preserve"> </w:t>
      </w:r>
    </w:p>
    <w:p w14:paraId="00000032" w14:textId="77777777" w:rsidR="003A45A1" w:rsidRDefault="1F334C01" w:rsidP="1F334C01">
      <w:pPr>
        <w:jc w:val="center"/>
        <w:rPr>
          <w:rFonts w:ascii="Calibri" w:eastAsia="Calibri" w:hAnsi="Calibri" w:cs="Calibri"/>
          <w:b/>
          <w:bCs/>
          <w:sz w:val="18"/>
          <w:szCs w:val="18"/>
        </w:rPr>
      </w:pPr>
      <w:r w:rsidRPr="1F334C01">
        <w:rPr>
          <w:rFonts w:ascii="Calibri" w:eastAsia="Calibri" w:hAnsi="Calibri" w:cs="Calibri"/>
          <w:b/>
          <w:bCs/>
          <w:sz w:val="18"/>
          <w:szCs w:val="18"/>
        </w:rPr>
        <w:lastRenderedPageBreak/>
        <w:t>For more information please contact:</w:t>
      </w:r>
    </w:p>
    <w:p w14:paraId="5D74EA04" w14:textId="13D390D1" w:rsidR="6D247EC5" w:rsidRDefault="009F4592" w:rsidP="1F334C01">
      <w:pPr>
        <w:jc w:val="center"/>
        <w:rPr>
          <w:rFonts w:ascii="Calibri" w:eastAsia="Calibri" w:hAnsi="Calibri" w:cs="Calibri"/>
          <w:color w:val="1155CC"/>
          <w:sz w:val="18"/>
          <w:szCs w:val="18"/>
          <w:u w:val="single"/>
        </w:rPr>
      </w:pPr>
      <w:hyperlink r:id="rId23">
        <w:r w:rsidR="6D247EC5" w:rsidRPr="1F334C01">
          <w:rPr>
            <w:rStyle w:val="Hyperlink"/>
            <w:rFonts w:ascii="Calibri" w:eastAsia="Calibri" w:hAnsi="Calibri" w:cs="Calibri"/>
            <w:sz w:val="18"/>
            <w:szCs w:val="18"/>
          </w:rPr>
          <w:t>Ariana.white@atlanticrecords.com</w:t>
        </w:r>
      </w:hyperlink>
    </w:p>
    <w:p w14:paraId="3CEE1342" w14:textId="6927DB1A" w:rsidR="1F334C01" w:rsidRDefault="1F334C01" w:rsidP="1F334C01">
      <w:pPr>
        <w:jc w:val="center"/>
        <w:rPr>
          <w:rFonts w:ascii="Calibri" w:eastAsia="Calibri" w:hAnsi="Calibri" w:cs="Calibri"/>
          <w:color w:val="1155CC"/>
          <w:sz w:val="18"/>
          <w:szCs w:val="18"/>
          <w:u w:val="single"/>
        </w:rPr>
      </w:pPr>
    </w:p>
    <w:p w14:paraId="00000034" w14:textId="77777777" w:rsidR="003A45A1" w:rsidRDefault="003A45A1"/>
    <w:sectPr w:rsidR="003A45A1">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4EBE"/>
    <w:multiLevelType w:val="multilevel"/>
    <w:tmpl w:val="2F16D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09754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7E5B3"/>
    <w:rsid w:val="00216D73"/>
    <w:rsid w:val="003A45A1"/>
    <w:rsid w:val="006009C8"/>
    <w:rsid w:val="009F4592"/>
    <w:rsid w:val="00B25628"/>
    <w:rsid w:val="00D824B7"/>
    <w:rsid w:val="1337E5B3"/>
    <w:rsid w:val="16927257"/>
    <w:rsid w:val="1F334C01"/>
    <w:rsid w:val="46AE0157"/>
    <w:rsid w:val="6D247EC5"/>
    <w:rsid w:val="7CA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92D1"/>
  <w15:docId w15:val="{52B60CD5-6F79-49DB-AFF6-6393A23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illageunderground.co.uk/events/laura-mvula/" TargetMode="External"/><Relationship Id="rId18" Type="http://schemas.openxmlformats.org/officeDocument/2006/relationships/hyperlink" Target="https://www.instagram.com/lauramvula/" TargetMode="External"/><Relationship Id="rId3" Type="http://schemas.openxmlformats.org/officeDocument/2006/relationships/customXml" Target="../customXml/item3.xml"/><Relationship Id="rId21" Type="http://schemas.openxmlformats.org/officeDocument/2006/relationships/hyperlink" Target="https://twitter.com/lauramvula?ref_src=twsrc%5Egoogle%7Ctwcamp%5Eserp%7Ctwgr%5Eauthor" TargetMode="External"/><Relationship Id="rId7" Type="http://schemas.openxmlformats.org/officeDocument/2006/relationships/webSettings" Target="webSettings.xml"/><Relationship Id="rId12" Type="http://schemas.openxmlformats.org/officeDocument/2006/relationships/hyperlink" Target="https://atlanti.lnk.to/Pink-Noise" TargetMode="External"/><Relationship Id="rId17" Type="http://schemas.openxmlformats.org/officeDocument/2006/relationships/hyperlink" Target="https://www.pantone.com/uk/en/articles/press-releases/laura-mvula-partners-with-pantone-color-institute-to-create-empowering-signature-sha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ntone.com/uk/en/articles/press-releases/laura-mvula-partners-with-pantone-color-institute-to-create-empowering-signature-shade" TargetMode="External"/><Relationship Id="rId20" Type="http://schemas.openxmlformats.org/officeDocument/2006/relationships/hyperlink" Target="https://www.facebook.com/lauramvula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rX3TFjduDw"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9rX3TFjduDw" TargetMode="External"/><Relationship Id="rId23" Type="http://schemas.openxmlformats.org/officeDocument/2006/relationships/hyperlink" Target="mailto:Ariana.white@atlanticrecords.com" TargetMode="External"/><Relationship Id="rId10" Type="http://schemas.openxmlformats.org/officeDocument/2006/relationships/hyperlink" Target="https://atlanti.lnk.to/What-Matters" TargetMode="External"/><Relationship Id="rId19" Type="http://schemas.openxmlformats.org/officeDocument/2006/relationships/hyperlink" Target="https://www.facebook.com/lauramvulamusi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atlanti.lnk.to/What-Matters" TargetMode="External"/><Relationship Id="rId22" Type="http://schemas.openxmlformats.org/officeDocument/2006/relationships/hyperlink" Target="https://twitter.com/lauramvula?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8319134-9278-4D2B-91E4-36AAFB4FF905}">
  <ds:schemaRefs>
    <ds:schemaRef ds:uri="http://schemas.microsoft.com/sharepoint/v3/contenttype/forms"/>
  </ds:schemaRefs>
</ds:datastoreItem>
</file>

<file path=customXml/itemProps2.xml><?xml version="1.0" encoding="utf-8"?>
<ds:datastoreItem xmlns:ds="http://schemas.openxmlformats.org/officeDocument/2006/customXml" ds:itemID="{F3CB2665-B466-4937-8E68-59B32FAA5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FB4A-C31E-4FC3-9497-17EDC7A5472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Ariana</dc:creator>
  <cp:keywords/>
  <cp:lastModifiedBy>Coker, Deborah</cp:lastModifiedBy>
  <cp:revision>4</cp:revision>
  <dcterms:created xsi:type="dcterms:W3CDTF">2021-06-16T22:42:00Z</dcterms:created>
  <dcterms:modified xsi:type="dcterms:W3CDTF">2021-06-17T15:00:00Z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