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1016B" w14:textId="3A0D4FD1" w:rsidR="009E644E" w:rsidRDefault="00034113">
      <w:pPr>
        <w:rPr>
          <w:b/>
          <w:bCs/>
          <w:sz w:val="20"/>
          <w:szCs w:val="20"/>
          <w:u w:val="single"/>
        </w:rPr>
      </w:pPr>
      <w:r>
        <w:rPr>
          <w:b/>
          <w:bCs/>
          <w:sz w:val="20"/>
          <w:szCs w:val="20"/>
          <w:u w:val="single"/>
        </w:rPr>
        <w:t>BOILER</w:t>
      </w:r>
    </w:p>
    <w:p w14:paraId="5DAC216C" w14:textId="77777777" w:rsidR="00034113" w:rsidRDefault="00034113">
      <w:pPr>
        <w:rPr>
          <w:b/>
          <w:bCs/>
          <w:sz w:val="20"/>
          <w:szCs w:val="20"/>
          <w:u w:val="single"/>
        </w:rPr>
      </w:pPr>
    </w:p>
    <w:p w14:paraId="336A7438" w14:textId="77777777" w:rsidR="00B8364E" w:rsidRPr="00100624" w:rsidRDefault="00B8364E" w:rsidP="00B8364E">
      <w:pPr>
        <w:spacing w:line="276" w:lineRule="auto"/>
      </w:pPr>
      <w:r w:rsidRPr="00100624">
        <w:t xml:space="preserve">Grammy nominated artist Lil Uzi Vert flaunts a vision and fashion sense just as loud as his “futuristic trap” sound and dynamic voice. The Philadelphia native first began to set the internet on fire with his explosive appearance on Carnage’s single “WDYW” alongside A$AP Ferg and Rich </w:t>
      </w:r>
      <w:proofErr w:type="gramStart"/>
      <w:r w:rsidRPr="00100624">
        <w:t>The</w:t>
      </w:r>
      <w:proofErr w:type="gramEnd"/>
      <w:r w:rsidRPr="00100624">
        <w:t xml:space="preserve"> Kid and later his turn on “Big Racks” for Young Thug’s Slime Season 2. Lil Uzi Vert later went on to rock the world with his highly acclaimed debut album, </w:t>
      </w:r>
      <w:r w:rsidRPr="00100624">
        <w:rPr>
          <w:i/>
          <w:iCs/>
        </w:rPr>
        <w:t>LUV IS RAGE 2</w:t>
      </w:r>
      <w:r w:rsidRPr="00100624">
        <w:t xml:space="preserve">, which quickly struck #1 on the Billboard 200 and became RIAA certified gold in less than two months following its release. One of the album’s </w:t>
      </w:r>
      <w:proofErr w:type="gramStart"/>
      <w:r w:rsidRPr="00100624">
        <w:t>hit</w:t>
      </w:r>
      <w:proofErr w:type="gramEnd"/>
      <w:r w:rsidRPr="00100624">
        <w:t xml:space="preserve"> singles “XO Tour Llif3” also went on to earn </w:t>
      </w:r>
      <w:r>
        <w:t>7</w:t>
      </w:r>
      <w:r w:rsidRPr="00100624">
        <w:t>x platinum certification in addition to being recognized as the “Song of the Summer” at the 2017 Video Music Awards. He also went on to surprise the wor</w:t>
      </w:r>
      <w:r>
        <w:t>l</w:t>
      </w:r>
      <w:r w:rsidRPr="00100624">
        <w:t xml:space="preserve">d with the release of “New Patek” that ROLLING STONE proclaimed to be “a sugar rush that never subsides.” </w:t>
      </w:r>
    </w:p>
    <w:p w14:paraId="15F95021" w14:textId="77777777" w:rsidR="00B8364E" w:rsidRPr="00100624" w:rsidRDefault="00B8364E" w:rsidP="00B8364E">
      <w:pPr>
        <w:spacing w:line="276" w:lineRule="auto"/>
      </w:pPr>
    </w:p>
    <w:p w14:paraId="1883B5EB" w14:textId="77777777" w:rsidR="00B8364E" w:rsidRPr="00583588" w:rsidRDefault="00B8364E" w:rsidP="00B8364E">
      <w:pPr>
        <w:spacing w:line="276" w:lineRule="auto"/>
        <w:rPr>
          <w:i/>
          <w:iCs/>
        </w:rPr>
      </w:pPr>
      <w:r w:rsidRPr="00100624">
        <w:t xml:space="preserve">In addition to Lil Uzi Vert’s 2018 Grammy nomination as “Best New Artist”, he’s also received the “Breakout Artist of the Year Award” and the “Breakthrough Artist” award during Billboard’s 2017 Touring Awards. The rap superstar has also been featured on several record-breaking tracks including </w:t>
      </w:r>
      <w:r>
        <w:t>Travis Scotts</w:t>
      </w:r>
      <w:r w:rsidRPr="00100624">
        <w:t xml:space="preserve">’ RIAA </w:t>
      </w:r>
      <w:r>
        <w:t>3</w:t>
      </w:r>
      <w:r w:rsidRPr="00100624">
        <w:t>X platinum certified “</w:t>
      </w:r>
      <w:r>
        <w:t>Wasted</w:t>
      </w:r>
      <w:r w:rsidRPr="00100624">
        <w:t xml:space="preserve">” </w:t>
      </w:r>
      <w:r>
        <w:t>featuring Kanye West, his RIAA gold certified single with Future “Drankin and Smokin” and</w:t>
      </w:r>
      <w:r w:rsidRPr="00100624">
        <w:t xml:space="preserve"> </w:t>
      </w:r>
      <w:r>
        <w:t>Lil Baby’s RIAA platinum certified “Commercial” single to name a few</w:t>
      </w:r>
      <w:r w:rsidRPr="00100624">
        <w:t xml:space="preserve">. </w:t>
      </w:r>
      <w:r>
        <w:t xml:space="preserve">In 2020, </w:t>
      </w:r>
      <w:r w:rsidRPr="00100624">
        <w:t xml:space="preserve">he dropped the deluxe edition of his long-awaited release, </w:t>
      </w:r>
      <w:r w:rsidRPr="00100624">
        <w:rPr>
          <w:i/>
          <w:iCs/>
        </w:rPr>
        <w:t>Eternal Atake</w:t>
      </w:r>
      <w:r w:rsidRPr="00100624">
        <w:t xml:space="preserve">, which includes part two of the album, titled </w:t>
      </w:r>
      <w:r w:rsidRPr="00100624">
        <w:rPr>
          <w:i/>
          <w:iCs/>
        </w:rPr>
        <w:t>LUV vs. The World 2</w:t>
      </w:r>
      <w:r>
        <w:t>, reaching #1 on the Billboard 200</w:t>
      </w:r>
      <w:r w:rsidRPr="00100624">
        <w:rPr>
          <w:i/>
          <w:iCs/>
        </w:rPr>
        <w:t>.</w:t>
      </w:r>
      <w:r w:rsidRPr="00100624">
        <w:t xml:space="preserve"> </w:t>
      </w:r>
      <w:r>
        <w:rPr>
          <w:i/>
          <w:iCs/>
        </w:rPr>
        <w:t xml:space="preserve">Eternal Atake </w:t>
      </w:r>
      <w:r>
        <w:t xml:space="preserve">would go on to gain RIAA Platinum certification and was nominated for favorite rap/hip hop album at the 2020 American Music Awards. Immediately following these projects, he and Future released both </w:t>
      </w:r>
      <w:r>
        <w:rPr>
          <w:i/>
          <w:iCs/>
        </w:rPr>
        <w:t xml:space="preserve">Pluto x Baby Pluto </w:t>
      </w:r>
      <w:r>
        <w:t xml:space="preserve">and the deluxe version in the same year. The </w:t>
      </w:r>
      <w:r>
        <w:rPr>
          <w:i/>
          <w:iCs/>
        </w:rPr>
        <w:t>Eternal Atake</w:t>
      </w:r>
      <w:r>
        <w:t xml:space="preserve"> would go on to peak at #2 on Billboard 200 and features the notable singles “Patek” and “Over Your Head.”</w:t>
      </w:r>
    </w:p>
    <w:p w14:paraId="73AD243C" w14:textId="77777777" w:rsidR="00034113" w:rsidRPr="00034113" w:rsidRDefault="00034113"/>
    <w:sectPr w:rsidR="00034113" w:rsidRPr="00034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17D"/>
    <w:rsid w:val="00034113"/>
    <w:rsid w:val="000853E7"/>
    <w:rsid w:val="002E40F9"/>
    <w:rsid w:val="00407C9D"/>
    <w:rsid w:val="00431007"/>
    <w:rsid w:val="00441E3A"/>
    <w:rsid w:val="00490771"/>
    <w:rsid w:val="00792C52"/>
    <w:rsid w:val="008E063F"/>
    <w:rsid w:val="009831B6"/>
    <w:rsid w:val="009B2BAF"/>
    <w:rsid w:val="009F67A6"/>
    <w:rsid w:val="00B8364E"/>
    <w:rsid w:val="00BF111A"/>
    <w:rsid w:val="00C510B3"/>
    <w:rsid w:val="00CD16C1"/>
    <w:rsid w:val="00CF1BBC"/>
    <w:rsid w:val="00E70D7E"/>
    <w:rsid w:val="00EF3443"/>
    <w:rsid w:val="00F8517D"/>
    <w:rsid w:val="00FD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0165"/>
  <w15:docId w15:val="{3DAC9CA9-6D87-422E-B946-F3069CF4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D"/>
    <w:pPr>
      <w:spacing w:after="0" w:line="240"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17D"/>
    <w:rPr>
      <w:rFonts w:ascii="Tahoma" w:hAnsi="Tahoma" w:cs="Tahoma"/>
      <w:sz w:val="16"/>
      <w:szCs w:val="16"/>
    </w:rPr>
  </w:style>
  <w:style w:type="character" w:customStyle="1" w:styleId="BalloonTextChar">
    <w:name w:val="Balloon Text Char"/>
    <w:basedOn w:val="DefaultParagraphFont"/>
    <w:link w:val="BalloonText"/>
    <w:uiPriority w:val="99"/>
    <w:semiHidden/>
    <w:rsid w:val="00F8517D"/>
    <w:rPr>
      <w:rFonts w:ascii="Tahoma" w:hAnsi="Tahoma" w:cs="Tahoma"/>
      <w:sz w:val="16"/>
      <w:szCs w:val="16"/>
      <w:lang w:eastAsia="zh-CN"/>
    </w:rPr>
  </w:style>
  <w:style w:type="character" w:styleId="Hyperlink">
    <w:name w:val="Hyperlink"/>
    <w:basedOn w:val="DefaultParagraphFont"/>
    <w:uiPriority w:val="99"/>
    <w:unhideWhenUsed/>
    <w:rsid w:val="00441E3A"/>
    <w:rPr>
      <w:color w:val="0000FF" w:themeColor="hyperlink"/>
      <w:u w:val="single"/>
    </w:rPr>
  </w:style>
  <w:style w:type="character" w:styleId="UnresolvedMention">
    <w:name w:val="Unresolved Mention"/>
    <w:basedOn w:val="DefaultParagraphFont"/>
    <w:uiPriority w:val="99"/>
    <w:semiHidden/>
    <w:unhideWhenUsed/>
    <w:rsid w:val="00441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72759">
      <w:bodyDiv w:val="1"/>
      <w:marLeft w:val="0"/>
      <w:marRight w:val="0"/>
      <w:marTop w:val="0"/>
      <w:marBottom w:val="0"/>
      <w:divBdr>
        <w:top w:val="none" w:sz="0" w:space="0" w:color="auto"/>
        <w:left w:val="none" w:sz="0" w:space="0" w:color="auto"/>
        <w:bottom w:val="none" w:sz="0" w:space="0" w:color="auto"/>
        <w:right w:val="none" w:sz="0" w:space="0" w:color="auto"/>
      </w:divBdr>
    </w:div>
    <w:div w:id="423378735">
      <w:bodyDiv w:val="1"/>
      <w:marLeft w:val="0"/>
      <w:marRight w:val="0"/>
      <w:marTop w:val="0"/>
      <w:marBottom w:val="0"/>
      <w:divBdr>
        <w:top w:val="none" w:sz="0" w:space="0" w:color="auto"/>
        <w:left w:val="none" w:sz="0" w:space="0" w:color="auto"/>
        <w:bottom w:val="none" w:sz="0" w:space="0" w:color="auto"/>
        <w:right w:val="none" w:sz="0" w:space="0" w:color="auto"/>
      </w:divBdr>
    </w:div>
    <w:div w:id="136841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lcf76f155ced4ddcb4097134ff3c332f xmlns="37d2d5e8-d86f-4204-ae9c-168dd340458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F4D73-59D4-45D3-8DBE-5DB4DFAD0770}">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customXml/itemProps2.xml><?xml version="1.0" encoding="utf-8"?>
<ds:datastoreItem xmlns:ds="http://schemas.openxmlformats.org/officeDocument/2006/customXml" ds:itemID="{F5D0DE6F-C6E3-4E59-9AAB-BE18C53B50A6}">
  <ds:schemaRefs>
    <ds:schemaRef ds:uri="http://schemas.microsoft.com/sharepoint/v3/contenttype/forms"/>
  </ds:schemaRefs>
</ds:datastoreItem>
</file>

<file path=customXml/itemProps3.xml><?xml version="1.0" encoding="utf-8"?>
<ds:datastoreItem xmlns:ds="http://schemas.openxmlformats.org/officeDocument/2006/customXml" ds:itemID="{D72971AB-0514-41DA-88C3-801668BF3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 White</dc:creator>
  <cp:lastModifiedBy>DeShields, Chevon</cp:lastModifiedBy>
  <cp:revision>5</cp:revision>
  <dcterms:created xsi:type="dcterms:W3CDTF">2020-09-28T15:49:00Z</dcterms:created>
  <dcterms:modified xsi:type="dcterms:W3CDTF">2022-07-13T22:05:00Z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y fmtid="{D5CDD505-2E9C-101B-9397-08002B2CF9AE}" pid="9" name="MediaServiceImageTags">
    <vt:lpwstr/>
  </property>
</Properties>
</file>