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A56A" w14:textId="77777777" w:rsidR="006D7E06" w:rsidRDefault="006D7E06" w:rsidP="00A54A49">
      <w:pPr>
        <w:spacing w:after="0" w:line="240" w:lineRule="auto"/>
        <w:rPr>
          <w:rFonts w:eastAsiaTheme="minorHAnsi"/>
        </w:rPr>
      </w:pPr>
      <w:bookmarkStart w:id="0" w:name="_Hlk111130463"/>
      <w:r>
        <w:t>FOR IMMEDIATE RELEASE</w:t>
      </w:r>
    </w:p>
    <w:p w14:paraId="28839299" w14:textId="4AEE9355" w:rsidR="006D7E06" w:rsidRDefault="00D30BCB" w:rsidP="00A54A49">
      <w:pPr>
        <w:spacing w:after="0" w:line="240" w:lineRule="auto"/>
      </w:pPr>
      <w:r>
        <w:t>AUGUST</w:t>
      </w:r>
      <w:r w:rsidR="006D7E06">
        <w:t xml:space="preserve"> 11, 2022</w:t>
      </w:r>
    </w:p>
    <w:p w14:paraId="5A9BCF2D" w14:textId="77777777" w:rsidR="006D7E06" w:rsidRDefault="006D7E06" w:rsidP="006D7E06">
      <w:r>
        <w:t> </w:t>
      </w:r>
    </w:p>
    <w:p w14:paraId="2667C8CA" w14:textId="203C2EE1" w:rsidR="006D7E06" w:rsidRPr="006D7E06" w:rsidRDefault="006D7E06" w:rsidP="006D7E06">
      <w:pPr>
        <w:spacing w:line="360" w:lineRule="auto"/>
        <w:jc w:val="center"/>
      </w:pPr>
      <w:r w:rsidRPr="006D7E06">
        <w:rPr>
          <w:b/>
          <w:bCs/>
          <w:sz w:val="28"/>
          <w:szCs w:val="28"/>
        </w:rPr>
        <w:t>2X GRAMMY® NOMINATED RAPPER CORDAE RELEASES TWO-PACK EP FEATURING LATEST SINGLE</w:t>
      </w:r>
      <w:r w:rsidR="00232476">
        <w:rPr>
          <w:b/>
          <w:bCs/>
          <w:sz w:val="28"/>
          <w:szCs w:val="28"/>
        </w:rPr>
        <w:t>S</w:t>
      </w:r>
      <w:r w:rsidR="00A410B8">
        <w:rPr>
          <w:b/>
          <w:bCs/>
          <w:sz w:val="28"/>
          <w:szCs w:val="28"/>
        </w:rPr>
        <w:t xml:space="preserve"> “UNACCEPTABLE” AND</w:t>
      </w:r>
      <w:r w:rsidRPr="006D7E06">
        <w:rPr>
          <w:b/>
          <w:bCs/>
          <w:sz w:val="28"/>
          <w:szCs w:val="28"/>
        </w:rPr>
        <w:t xml:space="preserve"> “</w:t>
      </w:r>
      <w:r w:rsidR="00143089">
        <w:rPr>
          <w:b/>
          <w:bCs/>
          <w:sz w:val="28"/>
          <w:szCs w:val="28"/>
        </w:rPr>
        <w:t>SO WITH THAT</w:t>
      </w:r>
      <w:r w:rsidRPr="006D7E06">
        <w:rPr>
          <w:b/>
          <w:bCs/>
          <w:sz w:val="28"/>
          <w:szCs w:val="28"/>
        </w:rPr>
        <w:t>”</w:t>
      </w:r>
    </w:p>
    <w:p w14:paraId="768EC63F" w14:textId="2DE020CF" w:rsidR="006D7E06" w:rsidRPr="006D7E06" w:rsidRDefault="00A410B8" w:rsidP="006D7E06">
      <w:pPr>
        <w:spacing w:line="360" w:lineRule="auto"/>
        <w:jc w:val="center"/>
      </w:pPr>
      <w:r>
        <w:rPr>
          <w:b/>
          <w:bCs/>
          <w:sz w:val="24"/>
          <w:szCs w:val="24"/>
        </w:rPr>
        <w:t>“</w:t>
      </w:r>
      <w:proofErr w:type="gramStart"/>
      <w:r>
        <w:rPr>
          <w:b/>
          <w:bCs/>
          <w:sz w:val="24"/>
          <w:szCs w:val="24"/>
        </w:rPr>
        <w:t>SO</w:t>
      </w:r>
      <w:proofErr w:type="gramEnd"/>
      <w:r>
        <w:rPr>
          <w:b/>
          <w:bCs/>
          <w:sz w:val="24"/>
          <w:szCs w:val="24"/>
        </w:rPr>
        <w:t xml:space="preserve"> WITH THAT”</w:t>
      </w:r>
      <w:r w:rsidR="006D7E06" w:rsidRPr="006D7E06">
        <w:rPr>
          <w:b/>
          <w:bCs/>
          <w:sz w:val="24"/>
          <w:szCs w:val="24"/>
        </w:rPr>
        <w:t xml:space="preserve"> IS ACCOMPANIED BY AN OFFICIAL MUSIC VIDEO STREAMING NOW</w:t>
      </w:r>
    </w:p>
    <w:p w14:paraId="5E58490F" w14:textId="77777777" w:rsidR="006D7E06" w:rsidRPr="006D7E06" w:rsidRDefault="006D7E06" w:rsidP="006D7E06">
      <w:pPr>
        <w:spacing w:line="360" w:lineRule="auto"/>
        <w:jc w:val="center"/>
      </w:pPr>
      <w:r w:rsidRPr="006D7E06">
        <w:rPr>
          <w:b/>
          <w:bCs/>
          <w:sz w:val="24"/>
          <w:szCs w:val="24"/>
        </w:rPr>
        <w:t xml:space="preserve">FOLLOW UP TO LIVE EDITION OF </w:t>
      </w:r>
      <w:r w:rsidRPr="006D7E06">
        <w:rPr>
          <w:b/>
          <w:bCs/>
          <w:i/>
          <w:iCs/>
          <w:sz w:val="24"/>
          <w:szCs w:val="24"/>
        </w:rPr>
        <w:t xml:space="preserve">FROM A </w:t>
      </w:r>
      <w:proofErr w:type="gramStart"/>
      <w:r w:rsidRPr="006D7E06">
        <w:rPr>
          <w:b/>
          <w:bCs/>
          <w:i/>
          <w:iCs/>
          <w:sz w:val="24"/>
          <w:szCs w:val="24"/>
        </w:rPr>
        <w:t>BIRDS</w:t>
      </w:r>
      <w:proofErr w:type="gramEnd"/>
      <w:r w:rsidRPr="006D7E06">
        <w:rPr>
          <w:b/>
          <w:bCs/>
          <w:i/>
          <w:iCs/>
          <w:sz w:val="24"/>
          <w:szCs w:val="24"/>
        </w:rPr>
        <w:t xml:space="preserve"> EYE VIEW</w:t>
      </w:r>
      <w:r w:rsidRPr="006D7E06">
        <w:rPr>
          <w:b/>
          <w:bCs/>
          <w:sz w:val="24"/>
          <w:szCs w:val="24"/>
        </w:rPr>
        <w:t xml:space="preserve"> VISUAL ALBUM</w:t>
      </w:r>
    </w:p>
    <w:p w14:paraId="7BF7AD1F" w14:textId="77777777" w:rsidR="006D7E06" w:rsidRPr="006D7E06" w:rsidRDefault="006D7E06" w:rsidP="006D7E06">
      <w:pPr>
        <w:spacing w:line="360" w:lineRule="auto"/>
        <w:jc w:val="center"/>
      </w:pPr>
      <w:r w:rsidRPr="006D7E06">
        <w:rPr>
          <w:b/>
          <w:bCs/>
          <w:sz w:val="24"/>
          <w:szCs w:val="24"/>
        </w:rPr>
        <w:t xml:space="preserve">EPIC WORLD TOUR UNDERWAY FEATURES HEADLINE DATES AND FESTIVAL PERFORMANCES </w:t>
      </w:r>
    </w:p>
    <w:p w14:paraId="67B974F2" w14:textId="0C22927D" w:rsidR="006D7E06" w:rsidRDefault="006D7E06" w:rsidP="006D7E06">
      <w:pPr>
        <w:jc w:val="center"/>
      </w:pPr>
      <w:r>
        <w:rPr>
          <w:noProof/>
        </w:rPr>
        <w:drawing>
          <wp:inline distT="0" distB="0" distL="0" distR="0" wp14:anchorId="3A66532D" wp14:editId="2888333E">
            <wp:extent cx="2857500" cy="2857500"/>
            <wp:effectExtent l="0" t="0" r="0" b="0"/>
            <wp:docPr id="5" name="Picture 5" descr="A picture containing person, stand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person, standing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2B32" w14:textId="351D521E" w:rsidR="006D7E06" w:rsidRDefault="006D58B7" w:rsidP="006D7E06">
      <w:pPr>
        <w:jc w:val="center"/>
      </w:pPr>
      <w:hyperlink r:id="rId7" w:history="1">
        <w:r w:rsidR="006D7E06">
          <w:rPr>
            <w:rStyle w:val="Hyperlink"/>
          </w:rPr>
          <w:t>DOWLOAD HI-RES ART</w:t>
        </w:r>
      </w:hyperlink>
    </w:p>
    <w:p w14:paraId="74D2E22C" w14:textId="1DB9663C" w:rsidR="006D7E06" w:rsidRPr="00A54A49" w:rsidRDefault="006D7E06" w:rsidP="00A54A49">
      <w:pPr>
        <w:spacing w:line="240" w:lineRule="auto"/>
        <w:rPr>
          <w:rFonts w:asciiTheme="minorHAnsi" w:hAnsiTheme="minorHAnsi" w:cstheme="minorHAnsi"/>
        </w:rPr>
      </w:pPr>
      <w:r w:rsidRPr="00A54A49">
        <w:rPr>
          <w:rFonts w:asciiTheme="minorHAnsi" w:hAnsiTheme="minorHAnsi" w:cstheme="minorHAnsi"/>
        </w:rPr>
        <w:t xml:space="preserve">2x GRAMMY® Award-nominated rapper Cordae is back with the release of his latest two-track EP </w:t>
      </w:r>
      <w:hyperlink r:id="rId8" w:history="1">
        <w:r w:rsidRPr="003C13D5">
          <w:rPr>
            <w:rStyle w:val="Hyperlink"/>
            <w:rFonts w:asciiTheme="minorHAnsi" w:hAnsiTheme="minorHAnsi" w:cstheme="minorHAnsi"/>
            <w:b/>
            <w:bCs/>
            <w:i/>
            <w:iCs/>
          </w:rPr>
          <w:t>Unacceptable</w:t>
        </w:r>
      </w:hyperlink>
      <w:r w:rsidRPr="00A54A49">
        <w:rPr>
          <w:rFonts w:asciiTheme="minorHAnsi" w:hAnsiTheme="minorHAnsi" w:cstheme="minorHAnsi"/>
        </w:rPr>
        <w:t xml:space="preserve">. The EP is accompanied by a visual for the </w:t>
      </w:r>
      <w:r w:rsidR="00325932">
        <w:rPr>
          <w:rFonts w:asciiTheme="minorHAnsi" w:hAnsiTheme="minorHAnsi" w:cstheme="minorHAnsi"/>
        </w:rPr>
        <w:t xml:space="preserve">single “So </w:t>
      </w:r>
      <w:proofErr w:type="gramStart"/>
      <w:r w:rsidR="00325932">
        <w:rPr>
          <w:rFonts w:asciiTheme="minorHAnsi" w:hAnsiTheme="minorHAnsi" w:cstheme="minorHAnsi"/>
        </w:rPr>
        <w:t>With</w:t>
      </w:r>
      <w:proofErr w:type="gramEnd"/>
      <w:r w:rsidR="00325932">
        <w:rPr>
          <w:rFonts w:asciiTheme="minorHAnsi" w:hAnsiTheme="minorHAnsi" w:cstheme="minorHAnsi"/>
        </w:rPr>
        <w:t xml:space="preserve"> That” </w:t>
      </w:r>
      <w:r w:rsidRPr="00A54A49">
        <w:rPr>
          <w:rFonts w:asciiTheme="minorHAnsi" w:hAnsiTheme="minorHAnsi" w:cstheme="minorHAnsi"/>
        </w:rPr>
        <w:t xml:space="preserve">streaming now via </w:t>
      </w:r>
      <w:hyperlink r:id="rId9" w:history="1">
        <w:r w:rsidRPr="003C13D5">
          <w:rPr>
            <w:rStyle w:val="Hyperlink"/>
            <w:rFonts w:asciiTheme="minorHAnsi" w:hAnsiTheme="minorHAnsi" w:cstheme="minorHAnsi"/>
          </w:rPr>
          <w:t>YouTube</w:t>
        </w:r>
      </w:hyperlink>
      <w:r w:rsidRPr="00A54A49">
        <w:rPr>
          <w:rFonts w:asciiTheme="minorHAnsi" w:hAnsiTheme="minorHAnsi" w:cstheme="minorHAnsi"/>
        </w:rPr>
        <w:t xml:space="preserve">. </w:t>
      </w:r>
      <w:r w:rsidRPr="00A54A49">
        <w:rPr>
          <w:rFonts w:asciiTheme="minorHAnsi" w:hAnsiTheme="minorHAnsi" w:cstheme="minorHAnsi"/>
          <w:shd w:val="clear" w:color="auto" w:fill="FFFFFF"/>
        </w:rPr>
        <w:t xml:space="preserve">Both singles “Unacceptable” and "So </w:t>
      </w:r>
      <w:proofErr w:type="gramStart"/>
      <w:r w:rsidRPr="00A54A49">
        <w:rPr>
          <w:rFonts w:asciiTheme="minorHAnsi" w:hAnsiTheme="minorHAnsi" w:cstheme="minorHAnsi"/>
          <w:shd w:val="clear" w:color="auto" w:fill="FFFFFF"/>
        </w:rPr>
        <w:t>With</w:t>
      </w:r>
      <w:proofErr w:type="gramEnd"/>
      <w:r w:rsidRPr="00A54A49">
        <w:rPr>
          <w:rFonts w:asciiTheme="minorHAnsi" w:hAnsiTheme="minorHAnsi" w:cstheme="minorHAnsi"/>
          <w:shd w:val="clear" w:color="auto" w:fill="FFFFFF"/>
        </w:rPr>
        <w:t xml:space="preserve"> That” capture Cordae's versatility in his music as he raps over catchy choruses with a melodic flow. </w:t>
      </w:r>
    </w:p>
    <w:p w14:paraId="593B96FD" w14:textId="77777777" w:rsidR="006D7E06" w:rsidRPr="00A54A49" w:rsidRDefault="006D7E06" w:rsidP="00A54A49">
      <w:pPr>
        <w:spacing w:line="240" w:lineRule="auto"/>
        <w:rPr>
          <w:rFonts w:asciiTheme="minorHAnsi" w:hAnsiTheme="minorHAnsi" w:cstheme="minorHAnsi"/>
        </w:rPr>
      </w:pPr>
      <w:r w:rsidRPr="00A54A49">
        <w:rPr>
          <w:rFonts w:asciiTheme="minorHAnsi" w:hAnsiTheme="minorHAnsi" w:cstheme="minorHAnsi"/>
        </w:rPr>
        <w:t xml:space="preserve">The title track "Unacceptable,” is produced by ATL Jacob and Hendrix Smoke while "So </w:t>
      </w:r>
      <w:proofErr w:type="gramStart"/>
      <w:r w:rsidRPr="00A54A49">
        <w:rPr>
          <w:rFonts w:asciiTheme="minorHAnsi" w:hAnsiTheme="minorHAnsi" w:cstheme="minorHAnsi"/>
        </w:rPr>
        <w:t>With</w:t>
      </w:r>
      <w:proofErr w:type="gramEnd"/>
      <w:r w:rsidRPr="00A54A49">
        <w:rPr>
          <w:rFonts w:asciiTheme="minorHAnsi" w:hAnsiTheme="minorHAnsi" w:cstheme="minorHAnsi"/>
        </w:rPr>
        <w:t xml:space="preserve"> That" is produced by Kid Culture. Next month, he</w:t>
      </w:r>
      <w:r w:rsidRPr="00A54A49">
        <w:rPr>
          <w:rFonts w:asciiTheme="minorHAnsi" w:hAnsiTheme="minorHAnsi" w:cstheme="minorHAnsi"/>
          <w:b/>
          <w:bCs/>
        </w:rPr>
        <w:t xml:space="preserve"> </w:t>
      </w:r>
      <w:r w:rsidRPr="00A54A49">
        <w:rPr>
          <w:rFonts w:asciiTheme="minorHAnsi" w:hAnsiTheme="minorHAnsi" w:cstheme="minorHAnsi"/>
        </w:rPr>
        <w:t>will also headline “Summer on 7</w:t>
      </w:r>
      <w:r w:rsidRPr="00A54A49">
        <w:rPr>
          <w:rFonts w:asciiTheme="minorHAnsi" w:hAnsiTheme="minorHAnsi" w:cstheme="minorHAnsi"/>
          <w:vertAlign w:val="superscript"/>
        </w:rPr>
        <w:t>th</w:t>
      </w:r>
      <w:r w:rsidRPr="00A54A49">
        <w:rPr>
          <w:rFonts w:asciiTheme="minorHAnsi" w:hAnsiTheme="minorHAnsi" w:cstheme="minorHAnsi"/>
        </w:rPr>
        <w:t>,” Inner-City Arts’ tentpole fundraising event that is set to take place on Saturday, Sept. 10</w:t>
      </w:r>
      <w:r w:rsidRPr="00A54A49">
        <w:rPr>
          <w:rFonts w:asciiTheme="minorHAnsi" w:hAnsiTheme="minorHAnsi" w:cstheme="minorHAnsi"/>
          <w:vertAlign w:val="superscript"/>
        </w:rPr>
        <w:t>th</w:t>
      </w:r>
      <w:r w:rsidRPr="00A54A49">
        <w:rPr>
          <w:rFonts w:asciiTheme="minorHAnsi" w:hAnsiTheme="minorHAnsi" w:cstheme="minorHAnsi"/>
        </w:rPr>
        <w:t xml:space="preserve"> in the heart of Downtown Los Angeles (DTLA). </w:t>
      </w:r>
    </w:p>
    <w:p w14:paraId="45748EAC" w14:textId="7E0E6E46" w:rsidR="00333FBA" w:rsidRDefault="006D7E06" w:rsidP="002C30FC">
      <w:pPr>
        <w:spacing w:line="240" w:lineRule="auto"/>
        <w:rPr>
          <w:rFonts w:asciiTheme="minorHAnsi" w:hAnsiTheme="minorHAnsi" w:cstheme="minorHAnsi"/>
        </w:rPr>
      </w:pPr>
      <w:r w:rsidRPr="00A54A49">
        <w:rPr>
          <w:rFonts w:asciiTheme="minorHAnsi" w:hAnsiTheme="minorHAnsi" w:cstheme="minorHAnsi"/>
          <w:b/>
          <w:bCs/>
          <w:i/>
          <w:iCs/>
        </w:rPr>
        <w:t>Unacceptable</w:t>
      </w:r>
      <w:r w:rsidRPr="00A54A49">
        <w:rPr>
          <w:rFonts w:asciiTheme="minorHAnsi" w:hAnsiTheme="minorHAnsi" w:cstheme="minorHAnsi"/>
          <w:i/>
          <w:iCs/>
        </w:rPr>
        <w:t xml:space="preserve"> </w:t>
      </w:r>
      <w:r w:rsidRPr="00A54A49">
        <w:rPr>
          <w:rFonts w:asciiTheme="minorHAnsi" w:hAnsiTheme="minorHAnsi" w:cstheme="minorHAnsi"/>
        </w:rPr>
        <w:t xml:space="preserve">also comes on the heels of the release of his visual only, live studio album, </w:t>
      </w:r>
      <w:r w:rsidRPr="00A54A49">
        <w:rPr>
          <w:rFonts w:asciiTheme="minorHAnsi" w:hAnsiTheme="minorHAnsi" w:cstheme="minorHAnsi"/>
          <w:i/>
          <w:iCs/>
        </w:rPr>
        <w:t>From A Birds Eye View</w:t>
      </w:r>
      <w:r w:rsidRPr="00A54A49">
        <w:rPr>
          <w:rFonts w:asciiTheme="minorHAnsi" w:hAnsiTheme="minorHAnsi" w:cstheme="minorHAnsi"/>
        </w:rPr>
        <w:t xml:space="preserve">, streaming exclusively via Facebook. The 10-track live, visual only album provides acoustic </w:t>
      </w:r>
      <w:r w:rsidRPr="00A54A49">
        <w:rPr>
          <w:rFonts w:asciiTheme="minorHAnsi" w:hAnsiTheme="minorHAnsi" w:cstheme="minorHAnsi"/>
        </w:rPr>
        <w:lastRenderedPageBreak/>
        <w:t xml:space="preserve">versions of each track featured on the original </w:t>
      </w:r>
      <w:r w:rsidRPr="00A54A49">
        <w:rPr>
          <w:rFonts w:asciiTheme="minorHAnsi" w:hAnsiTheme="minorHAnsi" w:cstheme="minorHAnsi"/>
          <w:i/>
          <w:iCs/>
        </w:rPr>
        <w:t xml:space="preserve">From </w:t>
      </w:r>
      <w:proofErr w:type="gramStart"/>
      <w:r w:rsidRPr="00A54A49">
        <w:rPr>
          <w:rFonts w:asciiTheme="minorHAnsi" w:hAnsiTheme="minorHAnsi" w:cstheme="minorHAnsi"/>
          <w:i/>
          <w:iCs/>
        </w:rPr>
        <w:t>A</w:t>
      </w:r>
      <w:proofErr w:type="gramEnd"/>
      <w:r w:rsidRPr="00A54A49">
        <w:rPr>
          <w:rFonts w:asciiTheme="minorHAnsi" w:hAnsiTheme="minorHAnsi" w:cstheme="minorHAnsi"/>
          <w:i/>
          <w:iCs/>
        </w:rPr>
        <w:t xml:space="preserve"> Birds Eye View. </w:t>
      </w:r>
      <w:r w:rsidR="00663F7C">
        <w:rPr>
          <w:rFonts w:asciiTheme="minorHAnsi" w:hAnsiTheme="minorHAnsi" w:cstheme="minorHAnsi"/>
        </w:rPr>
        <w:t xml:space="preserve"> </w:t>
      </w:r>
      <w:r w:rsidRPr="00A54A49">
        <w:rPr>
          <w:rFonts w:asciiTheme="minorHAnsi" w:hAnsiTheme="minorHAnsi" w:cstheme="minorHAnsi"/>
        </w:rPr>
        <w:t>This upcoming fall, Cordae will also be back with the release of a new mixtape.</w:t>
      </w:r>
    </w:p>
    <w:p w14:paraId="3B4C1F0D" w14:textId="00AC0471" w:rsidR="00333FBA" w:rsidRPr="002C30FC" w:rsidRDefault="00333FBA" w:rsidP="00333FBA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23319D2" wp14:editId="12ADF8B1">
            <wp:extent cx="4226560" cy="2641600"/>
            <wp:effectExtent l="0" t="0" r="2540" b="635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C3FB" w14:textId="68D24F59" w:rsidR="00743824" w:rsidRPr="006D7E06" w:rsidRDefault="006D7E06" w:rsidP="006D7E06">
      <w:pPr>
        <w:jc w:val="center"/>
      </w:pPr>
      <w:r>
        <w:t># # #</w:t>
      </w:r>
    </w:p>
    <w:p w14:paraId="303D195D" w14:textId="03D791AB" w:rsidR="00743824" w:rsidRDefault="002D25C3" w:rsidP="00743824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bdr w:val="none" w:sz="0" w:space="0" w:color="auto" w:frame="1"/>
        </w:rPr>
        <w:drawing>
          <wp:inline distT="0" distB="0" distL="0" distR="0" wp14:anchorId="7FFC02FE" wp14:editId="4344D6C0">
            <wp:extent cx="2434822" cy="3562350"/>
            <wp:effectExtent l="0" t="0" r="3810" b="0"/>
            <wp:docPr id="2" name="Picture 2" descr="A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itting on a couc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69" cy="35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94F5" w14:textId="77777777" w:rsidR="00AB637F" w:rsidRDefault="00AB637F" w:rsidP="00743824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70B867FD" w14:textId="09662F9C" w:rsidR="00743824" w:rsidRPr="0034350D" w:rsidRDefault="00743824" w:rsidP="00743824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4350D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CONNECT WITH </w:t>
      </w:r>
      <w:r w:rsidRPr="0034350D">
        <w:rPr>
          <w:rStyle w:val="markatocit0ow"/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CORDAE</w:t>
      </w:r>
      <w:r w:rsidRPr="0034350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</w:p>
    <w:p w14:paraId="6D7A53E9" w14:textId="77777777" w:rsidR="00743824" w:rsidRPr="0034350D" w:rsidRDefault="006D58B7" w:rsidP="007438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323130"/>
          <w:sz w:val="22"/>
          <w:szCs w:val="22"/>
          <w:bdr w:val="none" w:sz="0" w:space="0" w:color="auto" w:frame="1"/>
        </w:rPr>
      </w:pPr>
      <w:hyperlink r:id="rId12" w:tgtFrame="_blank" w:tooltip="Original URL: https://www.instagram.com/22gzofficial/. Click or tap if you trust this link." w:history="1">
        <w:r w:rsidR="00743824" w:rsidRPr="0034350D">
          <w:rPr>
            <w:rStyle w:val="Hyperlink"/>
            <w:rFonts w:asciiTheme="minorHAnsi" w:hAnsiTheme="minorHAnsi" w:cstheme="minorHAnsi"/>
            <w:color w:val="0563C1"/>
            <w:sz w:val="22"/>
            <w:szCs w:val="22"/>
            <w:bdr w:val="none" w:sz="0" w:space="0" w:color="auto" w:frame="1"/>
          </w:rPr>
          <w:t>INSTAGRAM</w:t>
        </w:r>
      </w:hyperlink>
      <w:r w:rsidR="00743824" w:rsidRPr="0034350D">
        <w:rPr>
          <w:rFonts w:asciiTheme="minorHAnsi" w:hAnsiTheme="minorHAnsi" w:cstheme="minorHAnsi"/>
          <w:color w:val="323130"/>
          <w:sz w:val="22"/>
          <w:szCs w:val="22"/>
          <w:bdr w:val="none" w:sz="0" w:space="0" w:color="auto" w:frame="1"/>
        </w:rPr>
        <w:t> | </w:t>
      </w:r>
      <w:hyperlink r:id="rId13" w:tgtFrame="_blank" w:tooltip="Original URL: https://www.youtube.com/channel/UCvktAMH8Um_B3D0Mu33FpeA/featured. Click or tap if you trust this link." w:history="1">
        <w:r w:rsidR="00743824" w:rsidRPr="0034350D">
          <w:rPr>
            <w:rStyle w:val="Hyperlink"/>
            <w:rFonts w:asciiTheme="minorHAnsi" w:hAnsiTheme="minorHAnsi" w:cstheme="minorHAnsi"/>
            <w:color w:val="0563C1"/>
            <w:sz w:val="22"/>
            <w:szCs w:val="22"/>
            <w:bdr w:val="none" w:sz="0" w:space="0" w:color="auto" w:frame="1"/>
          </w:rPr>
          <w:t>YOUTUBE</w:t>
        </w:r>
      </w:hyperlink>
      <w:r w:rsidR="00743824" w:rsidRPr="0034350D">
        <w:rPr>
          <w:rFonts w:asciiTheme="minorHAnsi" w:hAnsiTheme="minorHAnsi" w:cstheme="minorHAnsi"/>
          <w:color w:val="323130"/>
          <w:sz w:val="22"/>
          <w:szCs w:val="22"/>
          <w:bdr w:val="none" w:sz="0" w:space="0" w:color="auto" w:frame="1"/>
        </w:rPr>
        <w:t> | </w:t>
      </w:r>
      <w:hyperlink r:id="rId14" w:tgtFrame="_blank" w:tooltip="Original URL: https://twitter.com/22Gz. Click or tap if you trust this link." w:history="1">
        <w:r w:rsidR="00743824" w:rsidRPr="0034350D">
          <w:rPr>
            <w:rStyle w:val="Hyperlink"/>
            <w:rFonts w:asciiTheme="minorHAnsi" w:hAnsiTheme="minorHAnsi" w:cstheme="minorHAnsi"/>
            <w:color w:val="0563C1"/>
            <w:sz w:val="22"/>
            <w:szCs w:val="22"/>
            <w:bdr w:val="none" w:sz="0" w:space="0" w:color="auto" w:frame="1"/>
          </w:rPr>
          <w:t>TWITTER</w:t>
        </w:r>
      </w:hyperlink>
      <w:r w:rsidR="00743824" w:rsidRPr="0034350D">
        <w:rPr>
          <w:rFonts w:asciiTheme="minorHAnsi" w:hAnsiTheme="minorHAnsi" w:cstheme="minorHAnsi"/>
          <w:color w:val="323130"/>
          <w:sz w:val="22"/>
          <w:szCs w:val="22"/>
          <w:bdr w:val="none" w:sz="0" w:space="0" w:color="auto" w:frame="1"/>
        </w:rPr>
        <w:t> | </w:t>
      </w:r>
      <w:hyperlink r:id="rId15" w:history="1">
        <w:r w:rsidR="00743824" w:rsidRPr="0034350D">
          <w:rPr>
            <w:rStyle w:val="Hyperlink"/>
            <w:rFonts w:asciiTheme="minorHAnsi" w:hAnsiTheme="minorHAnsi" w:cstheme="minorHAnsi"/>
            <w:color w:val="4472C4" w:themeColor="accent1"/>
            <w:sz w:val="22"/>
            <w:szCs w:val="22"/>
            <w:bdr w:val="none" w:sz="0" w:space="0" w:color="auto" w:frame="1"/>
          </w:rPr>
          <w:t>FACEBOOK</w:t>
        </w:r>
      </w:hyperlink>
    </w:p>
    <w:p w14:paraId="08F20D5B" w14:textId="77777777" w:rsidR="00743824" w:rsidRPr="0034350D" w:rsidRDefault="00743824" w:rsidP="00743824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8F70B57" w14:textId="77777777" w:rsidR="00743824" w:rsidRPr="0034350D" w:rsidRDefault="00743824" w:rsidP="00743824">
      <w:pPr>
        <w:spacing w:after="0" w:line="240" w:lineRule="auto"/>
        <w:contextualSpacing/>
        <w:jc w:val="center"/>
        <w:rPr>
          <w:rFonts w:asciiTheme="minorHAnsi" w:hAnsiTheme="minorHAnsi" w:cstheme="minorHAnsi"/>
          <w:color w:val="000000" w:themeColor="text1"/>
        </w:rPr>
      </w:pPr>
      <w:r w:rsidRPr="0034350D">
        <w:rPr>
          <w:rFonts w:asciiTheme="minorHAnsi" w:hAnsiTheme="minorHAnsi" w:cstheme="minorHAnsi"/>
          <w:color w:val="000000" w:themeColor="text1"/>
        </w:rPr>
        <w:t>FOR PRESS INQUIRIES</w:t>
      </w:r>
    </w:p>
    <w:p w14:paraId="713E0E7D" w14:textId="0173D989" w:rsidR="00D918A4" w:rsidRPr="00BC0DB0" w:rsidRDefault="006D58B7" w:rsidP="00BC0DB0">
      <w:pPr>
        <w:spacing w:after="0" w:line="240" w:lineRule="auto"/>
        <w:jc w:val="center"/>
        <w:rPr>
          <w:rFonts w:asciiTheme="minorHAnsi" w:hAnsiTheme="minorHAnsi" w:cstheme="minorHAnsi"/>
          <w:color w:val="4472C4" w:themeColor="accent1"/>
        </w:rPr>
      </w:pPr>
      <w:hyperlink r:id="rId16">
        <w:r w:rsidR="00743824" w:rsidRPr="0034350D">
          <w:rPr>
            <w:rStyle w:val="Hyperlink"/>
            <w:rFonts w:asciiTheme="minorHAnsi" w:hAnsiTheme="minorHAnsi" w:cstheme="minorHAnsi"/>
            <w:color w:val="4472C4" w:themeColor="accent1"/>
          </w:rPr>
          <w:t>SYDNEY.MARGETSON@ATLANTICRECORDS.COM</w:t>
        </w:r>
      </w:hyperlink>
      <w:r w:rsidR="00743824" w:rsidRPr="0034350D">
        <w:rPr>
          <w:rFonts w:asciiTheme="minorHAnsi" w:hAnsiTheme="minorHAnsi" w:cstheme="minorHAnsi"/>
          <w:color w:val="4472C4" w:themeColor="accent1"/>
        </w:rPr>
        <w:t xml:space="preserve"> </w:t>
      </w:r>
      <w:bookmarkEnd w:id="0"/>
    </w:p>
    <w:sectPr w:rsidR="00D918A4" w:rsidRPr="00BC0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30DA8"/>
    <w:multiLevelType w:val="multilevel"/>
    <w:tmpl w:val="0E16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824"/>
    <w:rsid w:val="00116F00"/>
    <w:rsid w:val="00143089"/>
    <w:rsid w:val="00232476"/>
    <w:rsid w:val="002C30FC"/>
    <w:rsid w:val="002D25C3"/>
    <w:rsid w:val="00325932"/>
    <w:rsid w:val="00333FBA"/>
    <w:rsid w:val="003C13D5"/>
    <w:rsid w:val="004C56F3"/>
    <w:rsid w:val="005535B9"/>
    <w:rsid w:val="00663F7C"/>
    <w:rsid w:val="006D58B7"/>
    <w:rsid w:val="006D7E06"/>
    <w:rsid w:val="00743824"/>
    <w:rsid w:val="00760F70"/>
    <w:rsid w:val="007E0BC2"/>
    <w:rsid w:val="00995D66"/>
    <w:rsid w:val="00A410B8"/>
    <w:rsid w:val="00A54A49"/>
    <w:rsid w:val="00AB637F"/>
    <w:rsid w:val="00BC0DB0"/>
    <w:rsid w:val="00C21B1F"/>
    <w:rsid w:val="00D30BCB"/>
    <w:rsid w:val="00D37F3C"/>
    <w:rsid w:val="00D41F35"/>
    <w:rsid w:val="00D918A4"/>
    <w:rsid w:val="00E243BF"/>
    <w:rsid w:val="00F255BD"/>
    <w:rsid w:val="00F711DF"/>
    <w:rsid w:val="00FB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CC83C"/>
  <w15:chartTrackingRefBased/>
  <w15:docId w15:val="{D7D9DBC3-D340-4678-BB35-16800401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8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438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3824"/>
    <w:pPr>
      <w:spacing w:before="100" w:beforeAutospacing="1" w:after="100" w:afterAutospacing="1" w:line="240" w:lineRule="auto"/>
    </w:pPr>
    <w:rPr>
      <w:rFonts w:ascii="Times New Roman" w:eastAsia="Cambria" w:hAnsi="Times New Roman"/>
      <w:sz w:val="24"/>
      <w:szCs w:val="24"/>
    </w:rPr>
  </w:style>
  <w:style w:type="character" w:customStyle="1" w:styleId="markatocit0ow">
    <w:name w:val="markatocit0ow"/>
    <w:basedOn w:val="DefaultParagraphFont"/>
    <w:rsid w:val="00743824"/>
  </w:style>
  <w:style w:type="character" w:styleId="UnresolvedMention">
    <w:name w:val="Unresolved Mention"/>
    <w:basedOn w:val="DefaultParagraphFont"/>
    <w:uiPriority w:val="99"/>
    <w:semiHidden/>
    <w:unhideWhenUsed/>
    <w:rsid w:val="00995D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5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cordae.lnk.to%2Funacceptable&amp;data=05%7C01%7CChevon.DeShields%40atlanticrecords.com%7Cc4debb851d4c4a362dc408da7ba73416%7C8367939002ec4ba1ad3d69da3fdd637e%7C0%7C0%7C637958255307968116%7CUnknown%7CTWFpbGZsb3d8eyJWIjoiMC4wLjAwMDAiLCJQIjoiV2luMzIiLCJBTiI6Ik1haWwiLCJXVCI6Mn0%3D%7C3000%7C%7C%7C&amp;sdata=n9Dg5J%2BytrK4pCMFjoUiit4Ha3Li%2BxeUkxUH9xv2zPw%3D&amp;reserved=0" TargetMode="External"/><Relationship Id="rId13" Type="http://schemas.openxmlformats.org/officeDocument/2006/relationships/hyperlink" Target="https://www.youtube.com/c/YBNCordaeOfficial/feature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arnermusicgroup.app.box.com/s/z4fpww3srldv53ejrljg88mlohvi13le" TargetMode="External"/><Relationship Id="rId12" Type="http://schemas.openxmlformats.org/officeDocument/2006/relationships/hyperlink" Target="https://www.instagram.com/corda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YDNEY.MARGETSON@ATLANTICRECORDS.COM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1.jpg@01D8ACB3.C65544B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cordaemusic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f1gHeOZ3sQ" TargetMode="External"/><Relationship Id="rId14" Type="http://schemas.openxmlformats.org/officeDocument/2006/relationships/hyperlink" Target="https://twitter.com/cord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26</cp:revision>
  <dcterms:created xsi:type="dcterms:W3CDTF">2022-08-08T14:47:00Z</dcterms:created>
  <dcterms:modified xsi:type="dcterms:W3CDTF">2022-08-11T21:14:00Z</dcterms:modified>
</cp:coreProperties>
</file>