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CFBA" w14:textId="77777777" w:rsidR="006A55B4" w:rsidRDefault="006A55B4" w:rsidP="006A55B4">
      <w:bookmarkStart w:id="0" w:name="_Hlk119607202"/>
      <w:r>
        <w:t>FOR IMMEDIATE RELEASE</w:t>
      </w:r>
    </w:p>
    <w:p w14:paraId="073DBF3B" w14:textId="77777777" w:rsidR="006A55B4" w:rsidRDefault="006A55B4" w:rsidP="006A55B4">
      <w:pPr>
        <w:spacing w:after="240"/>
      </w:pPr>
      <w:r>
        <w:t>NOVEMBER 18, 2022</w:t>
      </w:r>
    </w:p>
    <w:p w14:paraId="66DDF7CC" w14:textId="77777777" w:rsidR="006A55B4" w:rsidRDefault="006A55B4" w:rsidP="006A55B4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ENCHANTING DROPS DEBUT FULL LENGTH PROJECT </w:t>
      </w:r>
      <w:r>
        <w:rPr>
          <w:b/>
          <w:bCs/>
          <w:i/>
          <w:iCs/>
          <w:sz w:val="26"/>
          <w:szCs w:val="26"/>
        </w:rPr>
        <w:t>NO LUV</w:t>
      </w:r>
    </w:p>
    <w:p w14:paraId="6C78443E" w14:textId="77777777" w:rsidR="006A55B4" w:rsidRDefault="006A55B4" w:rsidP="006A55B4">
      <w:pPr>
        <w:jc w:val="center"/>
        <w:rPr>
          <w:b/>
          <w:bCs/>
          <w:sz w:val="26"/>
          <w:szCs w:val="26"/>
        </w:rPr>
      </w:pPr>
    </w:p>
    <w:p w14:paraId="5CDEF762" w14:textId="77777777" w:rsidR="006A55B4" w:rsidRDefault="006A55B4" w:rsidP="006A55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EXPLOSIVE MIXTAPE FEATURING GUCCI MANE, BIG SCARR, KALI, COI LERAY &amp; MORE</w:t>
      </w:r>
    </w:p>
    <w:p w14:paraId="70C543FD" w14:textId="77777777" w:rsidR="006A55B4" w:rsidRDefault="006A55B4" w:rsidP="006A55B4">
      <w:pPr>
        <w:jc w:val="center"/>
        <w:rPr>
          <w:b/>
          <w:bCs/>
          <w:sz w:val="26"/>
          <w:szCs w:val="26"/>
        </w:rPr>
      </w:pPr>
    </w:p>
    <w:p w14:paraId="5ACE357F" w14:textId="3BD70A75" w:rsidR="006A55B4" w:rsidRPr="0034731F" w:rsidRDefault="006A55B4" w:rsidP="0034731F">
      <w:pPr>
        <w:pStyle w:val="xmsonormal"/>
        <w:spacing w:before="0" w:beforeAutospacing="0" w:after="160" w:afterAutospacing="0" w:line="252" w:lineRule="auto"/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42FECE9C" wp14:editId="794D5281">
            <wp:extent cx="3155950" cy="3155950"/>
            <wp:effectExtent l="0" t="0" r="6350" b="6350"/>
            <wp:docPr id="2" name="Picture 2" descr="A picture containing person, indoor, tatto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person, indoor, tatto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31F">
        <w:rPr>
          <w:noProof/>
        </w:rPr>
        <w:drawing>
          <wp:inline distT="0" distB="0" distL="0" distR="0" wp14:anchorId="2448783B" wp14:editId="31F2AE56">
            <wp:extent cx="3159125" cy="3159125"/>
            <wp:effectExtent l="0" t="0" r="3175" b="3175"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receip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/>
      </w:r>
      <w:r>
        <w:t xml:space="preserve">DOWNLOAD ARTWORK </w:t>
      </w:r>
      <w:hyperlink r:id="rId9" w:history="1">
        <w:r>
          <w:rPr>
            <w:rStyle w:val="Hyperlink"/>
          </w:rPr>
          <w:t>HERE</w:t>
        </w:r>
      </w:hyperlink>
    </w:p>
    <w:p w14:paraId="33E73B41" w14:textId="5689DA81" w:rsidR="006A55B4" w:rsidRDefault="006A55B4" w:rsidP="006A55B4">
      <w:pPr>
        <w:pStyle w:val="xmsonormal"/>
        <w:spacing w:before="0" w:beforeAutospacing="0" w:after="160" w:afterAutospacing="0" w:line="252" w:lineRule="auto"/>
        <w:jc w:val="center"/>
        <w:rPr>
          <w:b/>
          <w:bCs/>
        </w:rPr>
      </w:pPr>
      <w:r>
        <w:rPr>
          <w:b/>
          <w:bCs/>
        </w:rPr>
        <w:t xml:space="preserve">BUY/STREAM: </w:t>
      </w:r>
      <w:hyperlink r:id="rId10" w:history="1">
        <w:r w:rsidRPr="00D11AED">
          <w:rPr>
            <w:rStyle w:val="Hyperlink"/>
          </w:rPr>
          <w:t>LINK</w:t>
        </w:r>
      </w:hyperlink>
      <w:r>
        <w:t xml:space="preserve"> </w:t>
      </w:r>
    </w:p>
    <w:p w14:paraId="48D8F897" w14:textId="46C35C59" w:rsidR="006A55B4" w:rsidRDefault="006A55B4" w:rsidP="006A55B4">
      <w:pPr>
        <w:pStyle w:val="xmsonormal"/>
        <w:spacing w:before="0" w:beforeAutospacing="0" w:after="160" w:afterAutospacing="0" w:line="276" w:lineRule="auto"/>
        <w:rPr>
          <w:rStyle w:val="normaltextrun"/>
        </w:rPr>
      </w:pPr>
      <w:r>
        <w:lastRenderedPageBreak/>
        <w:t xml:space="preserve">1017 Global Music’s Rap and R&amp;B princess </w:t>
      </w:r>
      <w:r>
        <w:rPr>
          <w:b/>
          <w:bCs/>
        </w:rPr>
        <w:t>Enchanting</w:t>
      </w:r>
      <w:r>
        <w:t xml:space="preserve"> has dropped her debut full length project</w:t>
      </w:r>
      <w:r>
        <w:rPr>
          <w:b/>
          <w:bCs/>
          <w:i/>
          <w:iCs/>
        </w:rPr>
        <w:t>, No Luv</w:t>
      </w:r>
      <w:r>
        <w:t xml:space="preserve"> featuring </w:t>
      </w:r>
      <w:r>
        <w:rPr>
          <w:b/>
          <w:bCs/>
        </w:rPr>
        <w:t xml:space="preserve">Gucci Mane, Big </w:t>
      </w:r>
      <w:proofErr w:type="spellStart"/>
      <w:r>
        <w:rPr>
          <w:b/>
          <w:bCs/>
        </w:rPr>
        <w:t>Scarr</w:t>
      </w:r>
      <w:proofErr w:type="spellEnd"/>
      <w:r>
        <w:rPr>
          <w:b/>
          <w:bCs/>
        </w:rPr>
        <w:t xml:space="preserve">, Kali, </w:t>
      </w:r>
      <w:proofErr w:type="spellStart"/>
      <w:r>
        <w:rPr>
          <w:b/>
          <w:bCs/>
        </w:rPr>
        <w:t>Coi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Leray</w:t>
      </w:r>
      <w:proofErr w:type="spellEnd"/>
      <w:r>
        <w:t xml:space="preserve"> and more</w:t>
      </w:r>
      <w:r w:rsidR="000C2D01">
        <w:t>.</w:t>
      </w:r>
      <w:r w:rsidR="0073414B">
        <w:t xml:space="preserve"> </w:t>
      </w:r>
      <w:r w:rsidR="008A05F5" w:rsidRPr="008A05F5">
        <w:rPr>
          <w:b/>
          <w:bCs/>
          <w:i/>
          <w:iCs/>
        </w:rPr>
        <w:t>No Luv </w:t>
      </w:r>
      <w:r w:rsidR="008A05F5" w:rsidRPr="008A05F5">
        <w:t>showcases Enchanting’s hip-hop skills with 14 tracks, including standout </w:t>
      </w:r>
      <w:r w:rsidR="008A05F5" w:rsidRPr="008A05F5">
        <w:rPr>
          <w:b/>
          <w:bCs/>
        </w:rPr>
        <w:t xml:space="preserve">“Against The Law” feat. </w:t>
      </w:r>
      <w:proofErr w:type="spellStart"/>
      <w:r w:rsidR="008A05F5" w:rsidRPr="008A05F5">
        <w:rPr>
          <w:b/>
          <w:bCs/>
        </w:rPr>
        <w:t>KenTheMan</w:t>
      </w:r>
      <w:proofErr w:type="spellEnd"/>
      <w:r w:rsidR="008A05F5" w:rsidRPr="008A05F5">
        <w:rPr>
          <w:b/>
          <w:bCs/>
        </w:rPr>
        <w:t xml:space="preserve">, </w:t>
      </w:r>
      <w:r w:rsidR="008A05F5" w:rsidRPr="008A05F5">
        <w:t>and is available everywhere now via 1017 Global Music/Atlantic Records. </w:t>
      </w:r>
      <w:r>
        <w:br/>
      </w:r>
      <w:r>
        <w:br/>
      </w:r>
      <w:r>
        <w:rPr>
          <w:b/>
          <w:bCs/>
          <w:i/>
          <w:iCs/>
        </w:rPr>
        <w:t>No Luv</w:t>
      </w:r>
      <w:r>
        <w:t xml:space="preserve"> follows recent singles </w:t>
      </w:r>
      <w:hyperlink r:id="rId11" w:history="1">
        <w:r>
          <w:rPr>
            <w:rStyle w:val="Hyperlink"/>
          </w:rPr>
          <w:t>“Keep It Playa,”</w:t>
        </w:r>
      </w:hyperlink>
      <w:r>
        <w:t xml:space="preserve"> </w:t>
      </w:r>
      <w:hyperlink r:id="rId12" w:history="1">
        <w:r>
          <w:rPr>
            <w:rStyle w:val="Hyperlink"/>
          </w:rPr>
          <w:t>“What I Want”</w:t>
        </w:r>
      </w:hyperlink>
      <w:r>
        <w:t xml:space="preserve"> featuring </w:t>
      </w:r>
      <w:proofErr w:type="spellStart"/>
      <w:r>
        <w:t>Jacquees</w:t>
      </w:r>
      <w:proofErr w:type="spellEnd"/>
      <w:r>
        <w:t xml:space="preserve"> and Enchanting’s appearance on the 1017 compilation deluxe extension </w:t>
      </w:r>
      <w:hyperlink r:id="rId13" w:history="1">
        <w:r>
          <w:rPr>
            <w:rStyle w:val="Hyperlink"/>
            <w:i/>
            <w:iCs/>
          </w:rPr>
          <w:t>SO ICY GANG: THE REUP</w:t>
        </w:r>
      </w:hyperlink>
      <w:r>
        <w:rPr>
          <w:i/>
          <w:iCs/>
        </w:rPr>
        <w:t xml:space="preserve"> </w:t>
      </w:r>
      <w:r>
        <w:t>with “</w:t>
      </w:r>
      <w:hyperlink r:id="rId14" w:history="1">
        <w:r>
          <w:rPr>
            <w:rStyle w:val="Hyperlink"/>
          </w:rPr>
          <w:t>Large Amounts (ft. Gucci Mane)</w:t>
        </w:r>
      </w:hyperlink>
      <w:r>
        <w:t>.” Earlier this year, Chant shared the vulnerable “</w:t>
      </w:r>
      <w:hyperlink r:id="rId15" w:history="1">
        <w:r>
          <w:rPr>
            <w:rStyle w:val="Hyperlink"/>
          </w:rPr>
          <w:t>Take It Back</w:t>
        </w:r>
      </w:hyperlink>
      <w:r>
        <w:t>” after a series of hard-hitting collabs in 2021 including “</w:t>
      </w:r>
      <w:hyperlink r:id="rId16" w:history="1">
        <w:r>
          <w:rPr>
            <w:rStyle w:val="Hyperlink"/>
          </w:rPr>
          <w:t>Track &amp; Field (Feat. Kali)</w:t>
        </w:r>
      </w:hyperlink>
      <w:r>
        <w:t>” and “</w:t>
      </w:r>
      <w:hyperlink r:id="rId17" w:history="1">
        <w:r>
          <w:rPr>
            <w:rStyle w:val="Hyperlink"/>
          </w:rPr>
          <w:t xml:space="preserve">Freaky </w:t>
        </w:r>
        <w:proofErr w:type="spellStart"/>
        <w:r>
          <w:rPr>
            <w:rStyle w:val="Hyperlink"/>
          </w:rPr>
          <w:t>Deaky</w:t>
        </w:r>
        <w:proofErr w:type="spellEnd"/>
        <w:r>
          <w:rPr>
            <w:rStyle w:val="Hyperlink"/>
          </w:rPr>
          <w:t xml:space="preserve"> (Feat. </w:t>
        </w:r>
        <w:proofErr w:type="spellStart"/>
        <w:r>
          <w:rPr>
            <w:rStyle w:val="Hyperlink"/>
          </w:rPr>
          <w:t>Coi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Leray</w:t>
        </w:r>
        <w:proofErr w:type="spellEnd"/>
        <w:r>
          <w:rPr>
            <w:rStyle w:val="Hyperlink"/>
          </w:rPr>
          <w:t>)</w:t>
        </w:r>
      </w:hyperlink>
      <w:r>
        <w:t xml:space="preserve">,” adding to her </w:t>
      </w:r>
      <w:r w:rsidRPr="00BC4714">
        <w:t>combined 100M global streams to date. Both followed Enchanting’s release of “</w:t>
      </w:r>
      <w:hyperlink r:id="rId18" w:history="1">
        <w:r w:rsidRPr="00BC4714">
          <w:rPr>
            <w:rStyle w:val="Hyperlink"/>
          </w:rPr>
          <w:t>Want Sum</w:t>
        </w:r>
      </w:hyperlink>
      <w:r w:rsidRPr="00BC4714">
        <w:t xml:space="preserve">,” a fan favorite that’s surpassed 2.5M official video views and 9M streams to date. </w:t>
      </w:r>
      <w:r w:rsidRPr="00BC4714">
        <w:rPr>
          <w:rStyle w:val="normaltextrun"/>
        </w:rPr>
        <w:t>The rising Rap and R&amp;B star has garnered 38M+ US Streams and 15M+</w:t>
      </w:r>
      <w:r>
        <w:rPr>
          <w:rStyle w:val="normaltextrun"/>
        </w:rPr>
        <w:t> YouTube views to date.</w:t>
      </w:r>
    </w:p>
    <w:p w14:paraId="05519802" w14:textId="2641325C" w:rsidR="006A55B4" w:rsidRDefault="006A55B4" w:rsidP="006A55B4">
      <w:pPr>
        <w:pStyle w:val="xmsonormal"/>
        <w:spacing w:before="0" w:beforeAutospacing="0" w:after="160" w:afterAutospacing="0" w:line="276" w:lineRule="auto"/>
        <w:rPr>
          <w:rStyle w:val="normaltextrun"/>
        </w:rPr>
      </w:pPr>
    </w:p>
    <w:p w14:paraId="2E35BEA7" w14:textId="59D34FDF" w:rsidR="006A55B4" w:rsidRPr="006A55B4" w:rsidRDefault="0034731F" w:rsidP="006A55B4">
      <w:pPr>
        <w:pStyle w:val="xmsonormal"/>
        <w:spacing w:before="0" w:beforeAutospacing="0" w:after="160" w:afterAutospacing="0" w:line="252" w:lineRule="auto"/>
        <w:jc w:val="center"/>
        <w:rPr>
          <w:rStyle w:val="normaltextrun"/>
          <w:b/>
          <w:bCs/>
        </w:rPr>
      </w:pPr>
      <w:r>
        <w:rPr>
          <w:noProof/>
        </w:rPr>
        <w:drawing>
          <wp:inline distT="0" distB="0" distL="0" distR="0" wp14:anchorId="1AAC07E3" wp14:editId="0A612250">
            <wp:extent cx="3098800" cy="4648200"/>
            <wp:effectExtent l="0" t="0" r="635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972" cy="464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5B4">
        <w:br/>
      </w:r>
      <w:r w:rsidR="006A55B4">
        <w:rPr>
          <w:b/>
          <w:bCs/>
        </w:rPr>
        <w:t xml:space="preserve">DOWNLOAD PRESS PHOTOS </w:t>
      </w:r>
      <w:hyperlink r:id="rId20" w:history="1">
        <w:r w:rsidR="006A55B4">
          <w:rPr>
            <w:rStyle w:val="Hyperlink"/>
            <w:b/>
            <w:bCs/>
          </w:rPr>
          <w:t>HERE</w:t>
        </w:r>
      </w:hyperlink>
    </w:p>
    <w:p w14:paraId="46C599BD" w14:textId="77777777" w:rsidR="006A55B4" w:rsidRDefault="006A55B4" w:rsidP="006A55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5A7BC2E" w14:textId="77777777" w:rsidR="006A55B4" w:rsidRDefault="006A55B4" w:rsidP="006A55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TRACKLIST</w:t>
      </w:r>
    </w:p>
    <w:p w14:paraId="095F9C24" w14:textId="6E40F8E5" w:rsidR="006A55B4" w:rsidRPr="006A55B4" w:rsidRDefault="006A55B4" w:rsidP="006A55B4">
      <w:pPr>
        <w:pStyle w:val="paragraph"/>
        <w:jc w:val="center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 xml:space="preserve">Issa Photoshoot feat. Gucci Mane </w:t>
      </w:r>
      <w:r>
        <w:rPr>
          <w:rStyle w:val="normaltextrun"/>
          <w:sz w:val="22"/>
          <w:szCs w:val="22"/>
        </w:rPr>
        <w:br/>
        <w:t>Track &amp; Field feat. Kali</w:t>
      </w:r>
      <w:r>
        <w:rPr>
          <w:rStyle w:val="normaltextrun"/>
          <w:sz w:val="22"/>
          <w:szCs w:val="22"/>
        </w:rPr>
        <w:br/>
        <w:t xml:space="preserve">Against The Law Feat. </w:t>
      </w:r>
      <w:proofErr w:type="spellStart"/>
      <w:r>
        <w:rPr>
          <w:rStyle w:val="normaltextrun"/>
          <w:sz w:val="22"/>
          <w:szCs w:val="22"/>
        </w:rPr>
        <w:t>KenTheMan</w:t>
      </w:r>
      <w:proofErr w:type="spellEnd"/>
      <w:r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br/>
        <w:t xml:space="preserve">Freaky </w:t>
      </w:r>
      <w:proofErr w:type="spellStart"/>
      <w:r>
        <w:rPr>
          <w:rStyle w:val="normaltextrun"/>
          <w:sz w:val="22"/>
          <w:szCs w:val="22"/>
        </w:rPr>
        <w:t>Deaky</w:t>
      </w:r>
      <w:proofErr w:type="spellEnd"/>
      <w:r>
        <w:rPr>
          <w:rStyle w:val="normaltextrun"/>
          <w:sz w:val="22"/>
          <w:szCs w:val="22"/>
        </w:rPr>
        <w:t xml:space="preserve"> Feat. </w:t>
      </w:r>
      <w:proofErr w:type="spellStart"/>
      <w:r>
        <w:rPr>
          <w:rStyle w:val="normaltextrun"/>
          <w:sz w:val="22"/>
          <w:szCs w:val="22"/>
        </w:rPr>
        <w:t>Coi</w:t>
      </w:r>
      <w:proofErr w:type="spellEnd"/>
      <w:r>
        <w:rPr>
          <w:rStyle w:val="normaltextrun"/>
          <w:sz w:val="22"/>
          <w:szCs w:val="22"/>
        </w:rPr>
        <w:t xml:space="preserve"> </w:t>
      </w:r>
      <w:proofErr w:type="spellStart"/>
      <w:r>
        <w:rPr>
          <w:rStyle w:val="normaltextrun"/>
          <w:sz w:val="22"/>
          <w:szCs w:val="22"/>
        </w:rPr>
        <w:t>Leray</w:t>
      </w:r>
      <w:proofErr w:type="spellEnd"/>
      <w:r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br/>
        <w:t xml:space="preserve">Ball feat. Lil Got It </w:t>
      </w:r>
      <w:r>
        <w:rPr>
          <w:rStyle w:val="normaltextrun"/>
          <w:sz w:val="22"/>
          <w:szCs w:val="22"/>
        </w:rPr>
        <w:br/>
        <w:t xml:space="preserve">IDL feat. Big </w:t>
      </w:r>
      <w:proofErr w:type="spellStart"/>
      <w:r>
        <w:rPr>
          <w:rStyle w:val="normaltextrun"/>
          <w:sz w:val="22"/>
          <w:szCs w:val="22"/>
        </w:rPr>
        <w:t>Scarr</w:t>
      </w:r>
      <w:proofErr w:type="spellEnd"/>
      <w:r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br/>
        <w:t xml:space="preserve">Want Sum </w:t>
      </w:r>
      <w:r>
        <w:rPr>
          <w:rStyle w:val="normaltextrun"/>
          <w:sz w:val="22"/>
          <w:szCs w:val="22"/>
        </w:rPr>
        <w:br/>
        <w:t xml:space="preserve">Big Chant feat. Gucci Mane </w:t>
      </w:r>
      <w:r>
        <w:rPr>
          <w:rStyle w:val="normaltextrun"/>
          <w:sz w:val="22"/>
          <w:szCs w:val="22"/>
        </w:rPr>
        <w:br/>
        <w:t xml:space="preserve">O.P.P feat. </w:t>
      </w:r>
      <w:proofErr w:type="spellStart"/>
      <w:r>
        <w:rPr>
          <w:rStyle w:val="normaltextrun"/>
          <w:sz w:val="22"/>
          <w:szCs w:val="22"/>
        </w:rPr>
        <w:t>JDot</w:t>
      </w:r>
      <w:proofErr w:type="spellEnd"/>
      <w:r>
        <w:rPr>
          <w:rStyle w:val="normaltextrun"/>
          <w:sz w:val="22"/>
          <w:szCs w:val="22"/>
        </w:rPr>
        <w:t xml:space="preserve"> &amp; </w:t>
      </w:r>
      <w:proofErr w:type="spellStart"/>
      <w:r>
        <w:rPr>
          <w:rStyle w:val="normaltextrun"/>
          <w:sz w:val="22"/>
          <w:szCs w:val="22"/>
        </w:rPr>
        <w:t>Whoppa</w:t>
      </w:r>
      <w:proofErr w:type="spellEnd"/>
      <w:r>
        <w:rPr>
          <w:rStyle w:val="normaltextrun"/>
          <w:sz w:val="22"/>
          <w:szCs w:val="22"/>
        </w:rPr>
        <w:t xml:space="preserve"> wit Da </w:t>
      </w:r>
      <w:proofErr w:type="spellStart"/>
      <w:r>
        <w:rPr>
          <w:rStyle w:val="normaltextrun"/>
          <w:sz w:val="22"/>
          <w:szCs w:val="22"/>
        </w:rPr>
        <w:t>Choppa</w:t>
      </w:r>
      <w:proofErr w:type="spellEnd"/>
      <w:r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br/>
        <w:t xml:space="preserve">PTSD </w:t>
      </w:r>
      <w:r>
        <w:rPr>
          <w:rStyle w:val="normaltextrun"/>
          <w:sz w:val="22"/>
          <w:szCs w:val="22"/>
        </w:rPr>
        <w:br/>
      </w:r>
      <w:proofErr w:type="spellStart"/>
      <w:r>
        <w:rPr>
          <w:rStyle w:val="normaltextrun"/>
          <w:sz w:val="22"/>
          <w:szCs w:val="22"/>
        </w:rPr>
        <w:t>Kater</w:t>
      </w:r>
      <w:proofErr w:type="spellEnd"/>
      <w:r>
        <w:rPr>
          <w:rStyle w:val="normaltextrun"/>
          <w:sz w:val="22"/>
          <w:szCs w:val="22"/>
        </w:rPr>
        <w:t xml:space="preserve"> To Me (Enchanting, </w:t>
      </w:r>
      <w:proofErr w:type="spellStart"/>
      <w:r>
        <w:rPr>
          <w:rStyle w:val="normaltextrun"/>
          <w:sz w:val="22"/>
          <w:szCs w:val="22"/>
        </w:rPr>
        <w:t>HitKidd</w:t>
      </w:r>
      <w:proofErr w:type="spellEnd"/>
      <w:r>
        <w:rPr>
          <w:rStyle w:val="normaltextrun"/>
          <w:sz w:val="22"/>
          <w:szCs w:val="22"/>
        </w:rPr>
        <w:t>)</w:t>
      </w:r>
      <w:r>
        <w:rPr>
          <w:rStyle w:val="normaltextrun"/>
          <w:sz w:val="22"/>
          <w:szCs w:val="22"/>
        </w:rPr>
        <w:br/>
        <w:t xml:space="preserve">So Icy Girl Pt. 1 </w:t>
      </w:r>
      <w:r>
        <w:rPr>
          <w:rStyle w:val="normaltextrun"/>
          <w:sz w:val="22"/>
          <w:szCs w:val="22"/>
        </w:rPr>
        <w:br/>
        <w:t>Nina Ross</w:t>
      </w:r>
      <w:r>
        <w:rPr>
          <w:rStyle w:val="normaltextrun"/>
          <w:sz w:val="22"/>
          <w:szCs w:val="22"/>
        </w:rPr>
        <w:br/>
        <w:t xml:space="preserve">No Luv (Enchanting, Gucci Mane feat. Big </w:t>
      </w:r>
      <w:proofErr w:type="spellStart"/>
      <w:r>
        <w:rPr>
          <w:rStyle w:val="normaltextrun"/>
          <w:sz w:val="22"/>
          <w:szCs w:val="22"/>
        </w:rPr>
        <w:t>Scarr</w:t>
      </w:r>
      <w:proofErr w:type="spellEnd"/>
      <w:r>
        <w:rPr>
          <w:rStyle w:val="normaltextrun"/>
          <w:sz w:val="22"/>
          <w:szCs w:val="22"/>
        </w:rPr>
        <w:t xml:space="preserve"> &amp; Key Glock)</w:t>
      </w:r>
      <w:r>
        <w:br/>
      </w:r>
    </w:p>
    <w:p w14:paraId="33F5C4B4" w14:textId="77777777" w:rsidR="006A55B4" w:rsidRDefault="006A55B4" w:rsidP="006A55B4">
      <w:pPr>
        <w:pStyle w:val="xmsonormal"/>
        <w:spacing w:before="0" w:beforeAutospacing="0" w:after="160" w:afterAutospacing="0" w:line="252" w:lineRule="auto"/>
        <w:jc w:val="both"/>
      </w:pPr>
      <w:r>
        <w:rPr>
          <w:b/>
          <w:bCs/>
          <w:color w:val="000000"/>
          <w:u w:val="single"/>
        </w:rPr>
        <w:t>ABOUT ENCHANTING</w:t>
      </w:r>
    </w:p>
    <w:p w14:paraId="76880CFF" w14:textId="77777777" w:rsidR="006A55B4" w:rsidRDefault="006A55B4" w:rsidP="006A55B4">
      <w:pPr>
        <w:pStyle w:val="xmsonormal"/>
        <w:spacing w:before="0" w:beforeAutospacing="0" w:after="160" w:afterAutospacing="0" w:line="252" w:lineRule="auto"/>
        <w:jc w:val="both"/>
      </w:pPr>
      <w:r>
        <w:rPr>
          <w:color w:val="000000"/>
        </w:rPr>
        <w:t>Enchanting’s stage name speaks for itself. Pressing play on an Enchanting verse, you’re instantly mesmerized by the ethereal textures the 24-year-old songstress brings to the mic. Coming out of Fort Worth, Texas, Enchanting began to pursue music around the age of 18. She defines her style as something chill with a dash of neo-Soul, a twinge of old school R&amp;B, with some modern trap flavor sprinkled in. “It’s like Trap-n-Blues,” Enchanting expresses. The genre blend is perfect for Enchanting, who uses music as a vehicle of expression, not only for herself but for others.</w:t>
      </w:r>
    </w:p>
    <w:p w14:paraId="5C678A25" w14:textId="77777777" w:rsidR="006A55B4" w:rsidRDefault="006A55B4" w:rsidP="006A55B4">
      <w:pPr>
        <w:pStyle w:val="xmsonormal"/>
        <w:spacing w:before="0" w:beforeAutospacing="0" w:after="160" w:afterAutospacing="0" w:line="252" w:lineRule="auto"/>
        <w:jc w:val="both"/>
      </w:pPr>
      <w:r>
        <w:rPr>
          <w:color w:val="000000"/>
        </w:rPr>
        <w:t xml:space="preserve">Enchanting has appeared alongside her 1017 Global Music labelmates on Gucci Mane’s compilation tape </w:t>
      </w:r>
      <w:hyperlink r:id="rId21" w:history="1">
        <w:r>
          <w:rPr>
            <w:rStyle w:val="Hyperlink"/>
            <w:i/>
            <w:iCs/>
          </w:rPr>
          <w:t>Gucci Mane Presents: So Icy Summer</w:t>
        </w:r>
      </w:hyperlink>
      <w:r>
        <w:rPr>
          <w:i/>
          <w:iCs/>
          <w:color w:val="000000"/>
        </w:rPr>
        <w:t xml:space="preserve">, </w:t>
      </w:r>
      <w:hyperlink r:id="rId22" w:history="1">
        <w:r>
          <w:rPr>
            <w:rStyle w:val="Hyperlink"/>
            <w:i/>
            <w:iCs/>
          </w:rPr>
          <w:t>So Icy Christmas</w:t>
        </w:r>
      </w:hyperlink>
      <w:r>
        <w:rPr>
          <w:color w:val="000000"/>
        </w:rPr>
        <w:t xml:space="preserve">, and more. Enchanting credits Dallas’ </w:t>
      </w:r>
      <w:proofErr w:type="spellStart"/>
      <w:r>
        <w:rPr>
          <w:color w:val="000000"/>
        </w:rPr>
        <w:t>superproducer</w:t>
      </w:r>
      <w:proofErr w:type="spellEnd"/>
      <w:r>
        <w:rPr>
          <w:color w:val="000000"/>
        </w:rPr>
        <w:t xml:space="preserve"> J. White Did It for making the connection between herself and Atlanta rap icon Gucci Mane. “I guess he told Gucci about me,” Enchanting explains with excitement and gratitude; “Gucci called me the next day.” Working on her upcoming mixtape, her legacy is one of showing other aspiring artists from her city they can do it too- more than a natural artist, she’s a natural-born motivator with a sterling personality. </w:t>
      </w:r>
    </w:p>
    <w:p w14:paraId="0B2BA2DC" w14:textId="77777777" w:rsidR="006A55B4" w:rsidRDefault="006A55B4" w:rsidP="006A55B4">
      <w:pPr>
        <w:pStyle w:val="xmsonormal"/>
        <w:spacing w:before="0" w:beforeAutospacing="0" w:after="240" w:afterAutospacing="0" w:line="252" w:lineRule="auto"/>
        <w:jc w:val="center"/>
      </w:pPr>
      <w:r>
        <w:t>###</w:t>
      </w:r>
    </w:p>
    <w:p w14:paraId="2413773D" w14:textId="77777777" w:rsidR="006A55B4" w:rsidRDefault="006A55B4" w:rsidP="006A55B4">
      <w:pPr>
        <w:pStyle w:val="xmsonormal"/>
        <w:spacing w:before="0" w:beforeAutospacing="0" w:after="160" w:afterAutospacing="0" w:line="252" w:lineRule="auto"/>
        <w:jc w:val="center"/>
      </w:pPr>
      <w:r>
        <w:rPr>
          <w:b/>
          <w:bCs/>
        </w:rPr>
        <w:t xml:space="preserve">CONNECT WITH ENCHANTING </w:t>
      </w:r>
    </w:p>
    <w:p w14:paraId="19D2242C" w14:textId="77777777" w:rsidR="006A55B4" w:rsidRDefault="008A05F5" w:rsidP="006A55B4">
      <w:pPr>
        <w:pStyle w:val="xmsonormal"/>
        <w:spacing w:before="0" w:beforeAutospacing="0" w:after="240" w:afterAutospacing="0" w:line="252" w:lineRule="auto"/>
        <w:jc w:val="center"/>
      </w:pPr>
      <w:hyperlink r:id="rId23" w:history="1">
        <w:r w:rsidR="006A55B4">
          <w:rPr>
            <w:rStyle w:val="Hyperlink"/>
          </w:rPr>
          <w:t>TWITTER</w:t>
        </w:r>
      </w:hyperlink>
      <w:r w:rsidR="006A55B4">
        <w:br/>
      </w:r>
      <w:hyperlink r:id="rId24" w:history="1">
        <w:r w:rsidR="006A55B4">
          <w:rPr>
            <w:rStyle w:val="Hyperlink"/>
          </w:rPr>
          <w:t>INSTAGRAM</w:t>
        </w:r>
      </w:hyperlink>
      <w:r w:rsidR="006A55B4">
        <w:br/>
      </w:r>
      <w:hyperlink r:id="rId25" w:history="1">
        <w:r w:rsidR="006A55B4">
          <w:rPr>
            <w:rStyle w:val="Hyperlink"/>
          </w:rPr>
          <w:t>YOUTUBE</w:t>
        </w:r>
      </w:hyperlink>
    </w:p>
    <w:p w14:paraId="2DC26AA0" w14:textId="77777777" w:rsidR="006A55B4" w:rsidRDefault="006A55B4" w:rsidP="006A55B4">
      <w:pPr>
        <w:pStyle w:val="xmsonormal"/>
        <w:spacing w:before="0" w:beforeAutospacing="0" w:after="160" w:afterAutospacing="0" w:line="252" w:lineRule="auto"/>
        <w:jc w:val="center"/>
      </w:pPr>
      <w:r>
        <w:rPr>
          <w:b/>
          <w:bCs/>
        </w:rPr>
        <w:t>PRESS CONTACTS</w:t>
      </w:r>
    </w:p>
    <w:p w14:paraId="16815046" w14:textId="77777777" w:rsidR="006A55B4" w:rsidRDefault="006A55B4" w:rsidP="006A55B4">
      <w:pPr>
        <w:pStyle w:val="xmsonormal"/>
        <w:spacing w:before="0" w:beforeAutospacing="0" w:after="160" w:afterAutospacing="0" w:line="252" w:lineRule="auto"/>
        <w:jc w:val="center"/>
      </w:pPr>
      <w:r>
        <w:t xml:space="preserve">Ted Sullivan | </w:t>
      </w:r>
      <w:hyperlink r:id="rId26" w:history="1">
        <w:r>
          <w:rPr>
            <w:rStyle w:val="Hyperlink"/>
          </w:rPr>
          <w:t>Ted.Sullivan@atlanticrecords.com</w:t>
        </w:r>
      </w:hyperlink>
      <w:r>
        <w:t xml:space="preserve">  </w:t>
      </w:r>
      <w:r>
        <w:br/>
        <w:t xml:space="preserve">Ashley Kalmanowitz | </w:t>
      </w:r>
      <w:hyperlink r:id="rId27" w:history="1">
        <w:r>
          <w:rPr>
            <w:rStyle w:val="Hyperlink"/>
          </w:rPr>
          <w:t>Ashley.Kalmanowitz@atlanticrecords.com</w:t>
        </w:r>
      </w:hyperlink>
      <w:r>
        <w:t xml:space="preserve"> </w:t>
      </w:r>
    </w:p>
    <w:bookmarkEnd w:id="0"/>
    <w:p w14:paraId="352FA502" w14:textId="77777777" w:rsidR="00A4490F" w:rsidRDefault="00A4490F"/>
    <w:sectPr w:rsidR="00A4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B4"/>
    <w:rsid w:val="000C2D01"/>
    <w:rsid w:val="001E0195"/>
    <w:rsid w:val="0034731F"/>
    <w:rsid w:val="00517F4F"/>
    <w:rsid w:val="006A55B4"/>
    <w:rsid w:val="0073414B"/>
    <w:rsid w:val="008A05F5"/>
    <w:rsid w:val="00A4490F"/>
    <w:rsid w:val="00BC4714"/>
    <w:rsid w:val="00C81C02"/>
    <w:rsid w:val="00CC468A"/>
    <w:rsid w:val="00D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5206"/>
  <w15:chartTrackingRefBased/>
  <w15:docId w15:val="{1C5FEAA6-F1CD-4F6C-9D4D-96745CFB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5B4"/>
    <w:rPr>
      <w:color w:val="0563C1"/>
      <w:u w:val="single"/>
    </w:rPr>
  </w:style>
  <w:style w:type="paragraph" w:customStyle="1" w:styleId="xmsonormal">
    <w:name w:val="xmsonormal"/>
    <w:basedOn w:val="Normal"/>
    <w:rsid w:val="006A55B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6A55B4"/>
    <w:pPr>
      <w:spacing w:before="100" w:beforeAutospacing="1" w:after="100" w:afterAutospacing="1"/>
    </w:pPr>
    <w:rPr>
      <w:sz w:val="20"/>
      <w:szCs w:val="20"/>
    </w:rPr>
  </w:style>
  <w:style w:type="character" w:customStyle="1" w:styleId="normaltextrun">
    <w:name w:val="normaltextrun"/>
    <w:basedOn w:val="DefaultParagraphFont"/>
    <w:rsid w:val="006A55B4"/>
  </w:style>
  <w:style w:type="character" w:styleId="UnresolvedMention">
    <w:name w:val="Unresolved Mention"/>
    <w:basedOn w:val="DefaultParagraphFont"/>
    <w:uiPriority w:val="99"/>
    <w:semiHidden/>
    <w:unhideWhenUsed/>
    <w:rsid w:val="00D1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henew1017.lnk.to/TheReUp" TargetMode="External"/><Relationship Id="rId18" Type="http://schemas.openxmlformats.org/officeDocument/2006/relationships/hyperlink" Target="https://www.youtube.com/watch?v=NS7BMMrE5_E" TargetMode="External"/><Relationship Id="rId26" Type="http://schemas.openxmlformats.org/officeDocument/2006/relationships/hyperlink" Target="mailto:Ted.Sullivan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guccimane.lnk.to%2FSoIcySummer&amp;data=05%7C01%7CTiana.Timmerberg%40atlanticrecords.com%7C87f109014c0e4ab8d6df08da594ac54f%7C8367939002ec4ba1ad3d69da3fdd637e%7C0%7C0%7C637920474921584605%7CUnknown%7CTWFpbGZsb3d8eyJWIjoiMC4wLjAwMDAiLCJQIjoiV2luMzIiLCJBTiI6Ik1haWwiLCJXVCI6Mn0%3D%7C3000%7C%7C%7C&amp;sdata=wRZCSv0iINtd%2FZ94m%2FrKcWmxGKOcTtrO43BVmTsczfI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nchanting.lnk.to/WhatIWant" TargetMode="External"/><Relationship Id="rId17" Type="http://schemas.openxmlformats.org/officeDocument/2006/relationships/hyperlink" Target="https://www.youtube.com/watch?v=Tuf3IbmZex0" TargetMode="External"/><Relationship Id="rId25" Type="http://schemas.openxmlformats.org/officeDocument/2006/relationships/hyperlink" Target="https://nam04.safelinks.protection.outlook.com/?url=https%3A%2F%2Fenchanting.lnk.to%2FYoutube&amp;data=05%7C01%7CTiana.Timmerberg%40atlanticrecords.com%7C87f109014c0e4ab8d6df08da594ac54f%7C8367939002ec4ba1ad3d69da3fdd637e%7C0%7C0%7C637920474921584605%7CUnknown%7CTWFpbGZsb3d8eyJWIjoiMC4wLjAwMDAiLCJQIjoiV2luMzIiLCJBTiI6Ik1haWwiLCJXVCI6Mn0%3D%7C3000%7C%7C%7C&amp;sdata=eMXMQmTEi7%2ByOy5jC3v1cY9vQMuh822P5ZXZB3Sl71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VZSn_XRr3U" TargetMode="External"/><Relationship Id="rId20" Type="http://schemas.openxmlformats.org/officeDocument/2006/relationships/hyperlink" Target="https://press.atlanticrecords.com/enchant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chanting.lnk.to/KeepItPlaya" TargetMode="External"/><Relationship Id="rId24" Type="http://schemas.openxmlformats.org/officeDocument/2006/relationships/hyperlink" Target="https://nam04.safelinks.protection.outlook.com/?url=https%3A%2F%2Fwww.instagram.com%2Fluvenchanting%2F&amp;data=05%7C01%7CTiana.Timmerberg%40atlanticrecords.com%7C87f109014c0e4ab8d6df08da594ac54f%7C8367939002ec4ba1ad3d69da3fdd637e%7C0%7C0%7C637920474921584605%7CUnknown%7CTWFpbGZsb3d8eyJWIjoiMC4wLjAwMDAiLCJQIjoiV2luMzIiLCJBTiI6Ik1haWwiLCJXVCI6Mn0%3D%7C3000%7C%7C%7C&amp;sdata=0xLtkX8pMnYiVsWoBp4pAGRglE7wfbgg6xfY7%2FuY7QM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P5gVlomDhc" TargetMode="External"/><Relationship Id="rId23" Type="http://schemas.openxmlformats.org/officeDocument/2006/relationships/hyperlink" Target="https://nam04.safelinks.protection.outlook.com/?url=https%3A%2F%2Ftwitter.com%2Fluv_enchanting%3Flang%3Den&amp;data=05%7C01%7CTiana.Timmerberg%40atlanticrecords.com%7C87f109014c0e4ab8d6df08da594ac54f%7C8367939002ec4ba1ad3d69da3fdd637e%7C0%7C0%7C637920474921584605%7CUnknown%7CTWFpbGZsb3d8eyJWIjoiMC4wLjAwMDAiLCJQIjoiV2luMzIiLCJBTiI6Ik1haWwiLCJXVCI6Mn0%3D%7C3000%7C%7C%7C&amp;sdata=5Xg3LhgibX8fnPReDe4A%2BoFYZwuNaJjr0DY7aLVTwgg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chanting.lnk.to/NoLuv" TargetMode="External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press.atlanticrecords.com/enchanting" TargetMode="External"/><Relationship Id="rId14" Type="http://schemas.openxmlformats.org/officeDocument/2006/relationships/hyperlink" Target="https://www.youtube.com/watch?v=QqzhlU0LIyo" TargetMode="External"/><Relationship Id="rId22" Type="http://schemas.openxmlformats.org/officeDocument/2006/relationships/hyperlink" Target="https://nam04.safelinks.protection.outlook.com/?url=https%3A%2F%2Fthenew1017.lnk.to%2FSoIcyChristmas&amp;data=05%7C01%7CTiana.Timmerberg%40atlanticrecords.com%7C87f109014c0e4ab8d6df08da594ac54f%7C8367939002ec4ba1ad3d69da3fdd637e%7C0%7C0%7C637920474921584605%7CUnknown%7CTWFpbGZsb3d8eyJWIjoiMC4wLjAwMDAiLCJQIjoiV2luMzIiLCJBTiI6Ik1haWwiLCJXVCI6Mn0%3D%7C3000%7C%7C%7C&amp;sdata=g0rZzLVL%2FIoY6Ig3%2BrWTUqQQjcoq77dhNs6JBb93T9I%3D&amp;reserved=0" TargetMode="External"/><Relationship Id="rId27" Type="http://schemas.openxmlformats.org/officeDocument/2006/relationships/hyperlink" Target="mailto:Ashley.Kalmanowitz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1FBAD210-662D-46FF-9E1B-D9A0192CF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80D2C-9BD1-4BD6-A49C-7311722F1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07509-3395-47DD-A11A-3114938D52A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11</cp:revision>
  <dcterms:created xsi:type="dcterms:W3CDTF">2022-11-17T21:47:00Z</dcterms:created>
  <dcterms:modified xsi:type="dcterms:W3CDTF">2022-11-18T18:49:00Z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