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99C0C" w14:textId="5284467F" w:rsidR="003F3A25" w:rsidRDefault="006250B0">
      <w:pPr>
        <w:spacing w:after="0" w:line="240" w:lineRule="auto"/>
      </w:pPr>
      <w:r>
        <w:t>FOR IMMEDIATE RELEASE</w:t>
      </w:r>
      <w:r>
        <w:br/>
        <w:t>JUNE 23, 2023</w:t>
      </w:r>
    </w:p>
    <w:p w14:paraId="2D743880" w14:textId="77777777" w:rsidR="003F3A25" w:rsidRDefault="003F3A25">
      <w:pPr>
        <w:spacing w:after="0" w:line="240" w:lineRule="auto"/>
      </w:pPr>
    </w:p>
    <w:p w14:paraId="5EA84C8E" w14:textId="77777777" w:rsidR="003F3A25" w:rsidRDefault="006250B0">
      <w:pPr>
        <w:spacing w:after="0" w:line="240" w:lineRule="auto"/>
        <w:jc w:val="center"/>
        <w:rPr>
          <w:b/>
          <w:smallCaps/>
          <w:sz w:val="24"/>
          <w:szCs w:val="24"/>
        </w:rPr>
      </w:pPr>
      <w:r>
        <w:rPr>
          <w:b/>
          <w:smallCaps/>
          <w:sz w:val="24"/>
          <w:szCs w:val="24"/>
        </w:rPr>
        <w:t xml:space="preserve">GALANTIS RETURNS WITH “BANG </w:t>
      </w:r>
      <w:proofErr w:type="spellStart"/>
      <w:r>
        <w:rPr>
          <w:b/>
          <w:smallCaps/>
          <w:sz w:val="24"/>
          <w:szCs w:val="24"/>
        </w:rPr>
        <w:t>BANG</w:t>
      </w:r>
      <w:proofErr w:type="spellEnd"/>
      <w:r>
        <w:rPr>
          <w:b/>
          <w:smallCaps/>
          <w:sz w:val="24"/>
          <w:szCs w:val="24"/>
        </w:rPr>
        <w:t>! (MY NEURODIVERGENT ANTHEM)”</w:t>
      </w:r>
    </w:p>
    <w:p w14:paraId="798DDD6B" w14:textId="77777777" w:rsidR="003F3A25" w:rsidRDefault="003F3A25">
      <w:pPr>
        <w:spacing w:after="0" w:line="240" w:lineRule="auto"/>
        <w:jc w:val="center"/>
        <w:rPr>
          <w:b/>
          <w:smallCaps/>
          <w:sz w:val="24"/>
          <w:szCs w:val="24"/>
        </w:rPr>
      </w:pPr>
    </w:p>
    <w:p w14:paraId="5274390C" w14:textId="77777777" w:rsidR="003F3A25" w:rsidRDefault="006250B0">
      <w:pPr>
        <w:spacing w:after="0" w:line="240" w:lineRule="auto"/>
        <w:jc w:val="center"/>
        <w:rPr>
          <w:b/>
          <w:smallCaps/>
        </w:rPr>
      </w:pPr>
      <w:r>
        <w:rPr>
          <w:b/>
          <w:smallCaps/>
        </w:rPr>
        <w:t>NEW SINGLE KICKS OFF HOTLY ANTICIPATED 4</w:t>
      </w:r>
      <w:r>
        <w:rPr>
          <w:b/>
          <w:smallCaps/>
          <w:vertAlign w:val="superscript"/>
        </w:rPr>
        <w:t>TH</w:t>
      </w:r>
      <w:r>
        <w:rPr>
          <w:b/>
          <w:smallCaps/>
        </w:rPr>
        <w:t xml:space="preserve"> ALBUM ERA</w:t>
      </w:r>
    </w:p>
    <w:p w14:paraId="4FBD5FD8" w14:textId="77777777" w:rsidR="003F3A25" w:rsidRDefault="003F3A25">
      <w:pPr>
        <w:spacing w:after="0" w:line="240" w:lineRule="auto"/>
      </w:pPr>
    </w:p>
    <w:p w14:paraId="2F12BD2F" w14:textId="77777777" w:rsidR="003F3A25" w:rsidRDefault="006250B0">
      <w:pPr>
        <w:spacing w:after="0" w:line="240" w:lineRule="auto"/>
        <w:jc w:val="center"/>
      </w:pPr>
      <w:r>
        <w:rPr>
          <w:noProof/>
        </w:rPr>
        <w:drawing>
          <wp:inline distT="0" distB="0" distL="0" distR="0" wp14:anchorId="08493735" wp14:editId="7BD7B322">
            <wp:extent cx="4687676" cy="4687676"/>
            <wp:effectExtent l="0" t="0" r="0" b="0"/>
            <wp:docPr id="1" name="image1.png" descr="A mannequin wearing a mask&#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mannequin wearing a mask&#10;&#10;Description automatically generated with medium confidence"/>
                    <pic:cNvPicPr preferRelativeResize="0"/>
                  </pic:nvPicPr>
                  <pic:blipFill>
                    <a:blip r:embed="rId6" cstate="email">
                      <a:extLst>
                        <a:ext uri="{28A0092B-C50C-407E-A947-70E740481C1C}">
                          <a14:useLocalDpi xmlns:a14="http://schemas.microsoft.com/office/drawing/2010/main"/>
                        </a:ext>
                      </a:extLst>
                    </a:blip>
                    <a:srcRect/>
                    <a:stretch>
                      <a:fillRect/>
                    </a:stretch>
                  </pic:blipFill>
                  <pic:spPr>
                    <a:xfrm>
                      <a:off x="0" y="0"/>
                      <a:ext cx="4687676" cy="4687676"/>
                    </a:xfrm>
                    <a:prstGeom prst="rect">
                      <a:avLst/>
                    </a:prstGeom>
                    <a:ln/>
                  </pic:spPr>
                </pic:pic>
              </a:graphicData>
            </a:graphic>
          </wp:inline>
        </w:drawing>
      </w:r>
    </w:p>
    <w:p w14:paraId="7CF07422" w14:textId="77777777" w:rsidR="003F3A25" w:rsidRDefault="006250B0">
      <w:pPr>
        <w:spacing w:after="0" w:line="240" w:lineRule="auto"/>
        <w:jc w:val="center"/>
        <w:rPr>
          <w:sz w:val="20"/>
          <w:szCs w:val="20"/>
          <w:u w:val="single"/>
        </w:rPr>
      </w:pPr>
      <w:hyperlink r:id="rId7">
        <w:r>
          <w:rPr>
            <w:color w:val="1155CC"/>
            <w:sz w:val="20"/>
            <w:szCs w:val="20"/>
            <w:u w:val="single"/>
          </w:rPr>
          <w:t>DOWNLOAD HIGH-RES IMAGES/ARTWORK</w:t>
        </w:r>
      </w:hyperlink>
    </w:p>
    <w:p w14:paraId="2FA4482B" w14:textId="77777777" w:rsidR="003F3A25" w:rsidRDefault="003F3A25">
      <w:pPr>
        <w:spacing w:after="0" w:line="240" w:lineRule="auto"/>
        <w:jc w:val="center"/>
        <w:rPr>
          <w:b/>
        </w:rPr>
      </w:pPr>
    </w:p>
    <w:p w14:paraId="4C717136" w14:textId="095BD66F" w:rsidR="003F3A25" w:rsidRDefault="006250B0">
      <w:pPr>
        <w:spacing w:after="0" w:line="240" w:lineRule="auto"/>
        <w:jc w:val="center"/>
      </w:pPr>
      <w:r>
        <w:rPr>
          <w:b/>
        </w:rPr>
        <w:t>WATCH/STREAM “</w:t>
      </w:r>
      <w:r>
        <w:rPr>
          <w:b/>
          <w:smallCaps/>
        </w:rPr>
        <w:t xml:space="preserve">BANG </w:t>
      </w:r>
      <w:proofErr w:type="spellStart"/>
      <w:r>
        <w:rPr>
          <w:b/>
          <w:smallCaps/>
        </w:rPr>
        <w:t>BANG</w:t>
      </w:r>
      <w:proofErr w:type="spellEnd"/>
      <w:r>
        <w:rPr>
          <w:b/>
          <w:smallCaps/>
        </w:rPr>
        <w:t>! (MY NEURODIVERGENT ANTHEM</w:t>
      </w:r>
      <w:r>
        <w:rPr>
          <w:b/>
        </w:rPr>
        <w:t>)”:</w:t>
      </w:r>
      <w:r>
        <w:t xml:space="preserve"> </w:t>
      </w:r>
      <w:hyperlink r:id="rId8" w:history="1">
        <w:r w:rsidRPr="006250B0">
          <w:rPr>
            <w:rStyle w:val="Hyperlink"/>
          </w:rPr>
          <w:t>LINK</w:t>
        </w:r>
      </w:hyperlink>
    </w:p>
    <w:p w14:paraId="37110B6B" w14:textId="77777777" w:rsidR="003F3A25" w:rsidRDefault="003F3A25">
      <w:pPr>
        <w:spacing w:after="0" w:line="240" w:lineRule="auto"/>
        <w:jc w:val="center"/>
      </w:pPr>
    </w:p>
    <w:p w14:paraId="23EFE9CE" w14:textId="77777777" w:rsidR="003F3A25" w:rsidRDefault="006250B0">
      <w:pPr>
        <w:spacing w:after="0" w:line="240" w:lineRule="auto"/>
        <w:jc w:val="both"/>
        <w:rPr>
          <w:i/>
        </w:rPr>
      </w:pPr>
      <w:proofErr w:type="gramStart"/>
      <w:r>
        <w:t>Internationally-acclaimed</w:t>
      </w:r>
      <w:proofErr w:type="gramEnd"/>
      <w:r>
        <w:t xml:space="preserve"> dance music project </w:t>
      </w:r>
      <w:r>
        <w:rPr>
          <w:b/>
        </w:rPr>
        <w:t>Galantis</w:t>
      </w:r>
      <w:r>
        <w:t xml:space="preserve"> returns with e</w:t>
      </w:r>
      <w:r>
        <w:t>xhilarating new single “</w:t>
      </w:r>
      <w:r>
        <w:rPr>
          <w:b/>
        </w:rPr>
        <w:t xml:space="preserve">BANG </w:t>
      </w:r>
      <w:proofErr w:type="spellStart"/>
      <w:r>
        <w:rPr>
          <w:b/>
        </w:rPr>
        <w:t>BANG</w:t>
      </w:r>
      <w:proofErr w:type="spellEnd"/>
      <w:r>
        <w:rPr>
          <w:b/>
        </w:rPr>
        <w:t>! (My Neurodivergent Anthem)</w:t>
      </w:r>
      <w:r>
        <w:t xml:space="preserve">” – available now via </w:t>
      </w:r>
      <w:r>
        <w:rPr>
          <w:b/>
        </w:rPr>
        <w:t>Big Beat Records</w:t>
      </w:r>
      <w:r>
        <w:t xml:space="preserve"> alongside a </w:t>
      </w:r>
      <w:proofErr w:type="spellStart"/>
      <w:r>
        <w:rPr>
          <w:b/>
        </w:rPr>
        <w:t>Dano</w:t>
      </w:r>
      <w:proofErr w:type="spellEnd"/>
      <w:r>
        <w:t xml:space="preserve"> </w:t>
      </w:r>
      <w:r>
        <w:rPr>
          <w:b/>
        </w:rPr>
        <w:t>Cerny</w:t>
      </w:r>
      <w:r>
        <w:t xml:space="preserve">-directed video companion starring </w:t>
      </w:r>
      <w:proofErr w:type="spellStart"/>
      <w:r>
        <w:rPr>
          <w:b/>
        </w:rPr>
        <w:t>Piiper</w:t>
      </w:r>
      <w:proofErr w:type="spellEnd"/>
      <w:r>
        <w:t>. The release kicks off their hotly anticipated fourth album era, which will mark the first f</w:t>
      </w:r>
      <w:r>
        <w:t xml:space="preserve">ull-length since 2020’s </w:t>
      </w:r>
      <w:r>
        <w:rPr>
          <w:b/>
          <w:i/>
        </w:rPr>
        <w:t>Church</w:t>
      </w:r>
      <w:r>
        <w:rPr>
          <w:i/>
        </w:rPr>
        <w:t>.</w:t>
      </w:r>
    </w:p>
    <w:p w14:paraId="45E946D2" w14:textId="77777777" w:rsidR="003F3A25" w:rsidRDefault="003F3A25">
      <w:pPr>
        <w:spacing w:after="0" w:line="240" w:lineRule="auto"/>
        <w:jc w:val="both"/>
      </w:pPr>
    </w:p>
    <w:p w14:paraId="214ECEF7" w14:textId="77777777" w:rsidR="003F3A25" w:rsidRDefault="006250B0">
      <w:pPr>
        <w:spacing w:after="0" w:line="240" w:lineRule="auto"/>
        <w:jc w:val="both"/>
      </w:pPr>
      <w:r>
        <w:t>Defined as “</w:t>
      </w:r>
      <w:r>
        <w:rPr>
          <w:i/>
        </w:rPr>
        <w:t>individual differences in brain functioning regarded as normal variations within the human population”</w:t>
      </w:r>
      <w:r>
        <w:t xml:space="preserve"> by Merriam-Webster, the term neurodiversity presents a theme of inclusion running throughout the forthcoming</w:t>
      </w:r>
      <w:r>
        <w:t xml:space="preserve"> </w:t>
      </w:r>
      <w:r>
        <w:rPr>
          <w:b/>
        </w:rPr>
        <w:t>Galantis</w:t>
      </w:r>
      <w:r>
        <w:t xml:space="preserve"> project. With a booming chorus echoing “</w:t>
      </w:r>
      <w:r>
        <w:rPr>
          <w:i/>
        </w:rPr>
        <w:t xml:space="preserve">BANG </w:t>
      </w:r>
      <w:proofErr w:type="spellStart"/>
      <w:r>
        <w:rPr>
          <w:i/>
        </w:rPr>
        <w:t>BANG</w:t>
      </w:r>
      <w:proofErr w:type="spellEnd"/>
      <w:r>
        <w:rPr>
          <w:i/>
        </w:rPr>
        <w:t xml:space="preserve">! It’s in my </w:t>
      </w:r>
      <w:r>
        <w:rPr>
          <w:i/>
        </w:rPr>
        <w:lastRenderedPageBreak/>
        <w:t>head,”</w:t>
      </w:r>
      <w:r>
        <w:t xml:space="preserve"> the pulsating anthem gives a sonic representation to different types of thought and communication that according to this concept, should exist in a non-stigmatized way. </w:t>
      </w:r>
    </w:p>
    <w:p w14:paraId="6766AA0D" w14:textId="77777777" w:rsidR="003F3A25" w:rsidRDefault="003F3A25">
      <w:pPr>
        <w:spacing w:after="0" w:line="240" w:lineRule="auto"/>
        <w:jc w:val="both"/>
        <w:rPr>
          <w:b/>
          <w:i/>
        </w:rPr>
      </w:pPr>
    </w:p>
    <w:p w14:paraId="6896AA22" w14:textId="77777777" w:rsidR="003F3A25" w:rsidRDefault="006250B0">
      <w:pPr>
        <w:spacing w:after="0" w:line="240" w:lineRule="auto"/>
        <w:jc w:val="center"/>
        <w:rPr>
          <w:i/>
        </w:rPr>
      </w:pPr>
      <w:r>
        <w:rPr>
          <w:i/>
        </w:rPr>
        <w:t>“I was</w:t>
      </w:r>
      <w:r>
        <w:rPr>
          <w:i/>
        </w:rPr>
        <w:t xml:space="preserve">n’t diagnosed with ADHD until I was an </w:t>
      </w:r>
      <w:proofErr w:type="gramStart"/>
      <w:r>
        <w:rPr>
          <w:i/>
        </w:rPr>
        <w:t>adult, but</w:t>
      </w:r>
      <w:proofErr w:type="gramEnd"/>
      <w:r>
        <w:rPr>
          <w:i/>
        </w:rPr>
        <w:t xml:space="preserve"> had known for a long time that I was wired differently. The knowledge brought clarity to the chaos, yet it also led to a period of </w:t>
      </w:r>
      <w:proofErr w:type="spellStart"/>
      <w:r>
        <w:rPr>
          <w:i/>
        </w:rPr>
        <w:t>self doubt</w:t>
      </w:r>
      <w:proofErr w:type="spellEnd"/>
      <w:r>
        <w:rPr>
          <w:i/>
        </w:rPr>
        <w:t xml:space="preserve"> and confusion. My brain has the motor of a Ferrari and the brake</w:t>
      </w:r>
      <w:r>
        <w:rPr>
          <w:i/>
        </w:rPr>
        <w:t>s of a bicycle, and the only way I had been able to sustain was by keeping it activated non-stop with music. I quietly began a long trial and error process of medicating, trying to find a solution that worked for me – ‘Pharmacy’ wasn’t the name of the firs</w:t>
      </w:r>
      <w:r>
        <w:rPr>
          <w:i/>
        </w:rPr>
        <w:t>t Galantis album by coincidence.</w:t>
      </w:r>
    </w:p>
    <w:p w14:paraId="7709CC64" w14:textId="77777777" w:rsidR="003F3A25" w:rsidRDefault="003F3A25">
      <w:pPr>
        <w:spacing w:after="0" w:line="240" w:lineRule="auto"/>
        <w:jc w:val="center"/>
        <w:rPr>
          <w:i/>
        </w:rPr>
      </w:pPr>
    </w:p>
    <w:p w14:paraId="4DF303B3" w14:textId="77777777" w:rsidR="003F3A25" w:rsidRDefault="006250B0">
      <w:pPr>
        <w:spacing w:after="0" w:line="240" w:lineRule="auto"/>
        <w:jc w:val="center"/>
        <w:rPr>
          <w:i/>
        </w:rPr>
      </w:pPr>
      <w:r>
        <w:rPr>
          <w:i/>
        </w:rPr>
        <w:t xml:space="preserve">Eventually I learned more about </w:t>
      </w:r>
      <w:proofErr w:type="gramStart"/>
      <w:r>
        <w:rPr>
          <w:i/>
        </w:rPr>
        <w:t>neurodiversity, and</w:t>
      </w:r>
      <w:proofErr w:type="gramEnd"/>
      <w:r>
        <w:rPr>
          <w:i/>
        </w:rPr>
        <w:t xml:space="preserve"> found myself to be part of a community that was living through experiences similar to my own. Every day I’m learning more about who I really am and how my brain works, it</w:t>
      </w:r>
      <w:r>
        <w:rPr>
          <w:i/>
        </w:rPr>
        <w:t xml:space="preserve">’s a comfort to </w:t>
      </w:r>
      <w:proofErr w:type="gramStart"/>
      <w:r>
        <w:rPr>
          <w:i/>
        </w:rPr>
        <w:t>be connected with</w:t>
      </w:r>
      <w:proofErr w:type="gramEnd"/>
      <w:r>
        <w:rPr>
          <w:i/>
        </w:rPr>
        <w:t xml:space="preserve"> people who are on that same journey. Neurodiversity encapsulates all the different variations of the human mind, none of us are alone or less than.</w:t>
      </w:r>
    </w:p>
    <w:p w14:paraId="7EE1CF1A" w14:textId="77777777" w:rsidR="003F3A25" w:rsidRDefault="003F3A25">
      <w:pPr>
        <w:spacing w:after="0" w:line="240" w:lineRule="auto"/>
        <w:jc w:val="center"/>
        <w:rPr>
          <w:i/>
        </w:rPr>
      </w:pPr>
    </w:p>
    <w:p w14:paraId="37D319EC" w14:textId="77777777" w:rsidR="003F3A25" w:rsidRDefault="006250B0">
      <w:pPr>
        <w:spacing w:after="0" w:line="240" w:lineRule="auto"/>
        <w:jc w:val="center"/>
        <w:rPr>
          <w:b/>
          <w:i/>
        </w:rPr>
      </w:pPr>
      <w:r>
        <w:rPr>
          <w:i/>
        </w:rPr>
        <w:t>As humans, we’re all different. We look different, we sound different, and just like that – we think different. Music is about bringing people together, and I want to make songs that unite people and promote inclusivity among all types of mental divergence</w:t>
      </w:r>
      <w:r>
        <w:rPr>
          <w:i/>
        </w:rPr>
        <w:t xml:space="preserve">. I called ‘BANG </w:t>
      </w:r>
      <w:proofErr w:type="spellStart"/>
      <w:r>
        <w:rPr>
          <w:i/>
        </w:rPr>
        <w:t>BANG</w:t>
      </w:r>
      <w:proofErr w:type="spellEnd"/>
      <w:r>
        <w:rPr>
          <w:i/>
        </w:rPr>
        <w:t>!’ my neurodivergent anthem because like the chorus echoes, ‘it’s in my head.’ These thoughts, these questions, these stigmas we work to erase. Letting go of what we’ve been conditioned to perceive as ‘normal’ and embracing our own uni</w:t>
      </w:r>
      <w:r>
        <w:rPr>
          <w:i/>
        </w:rPr>
        <w:t>que identities</w:t>
      </w:r>
      <w:r>
        <w:rPr>
          <w:b/>
          <w:i/>
        </w:rPr>
        <w:t xml:space="preserve">. </w:t>
      </w:r>
    </w:p>
    <w:p w14:paraId="389647C7" w14:textId="77777777" w:rsidR="003F3A25" w:rsidRDefault="003F3A25">
      <w:pPr>
        <w:spacing w:after="0" w:line="240" w:lineRule="auto"/>
        <w:jc w:val="center"/>
        <w:rPr>
          <w:i/>
        </w:rPr>
      </w:pPr>
    </w:p>
    <w:p w14:paraId="784C7D59" w14:textId="77777777" w:rsidR="003F3A25" w:rsidRDefault="006250B0">
      <w:pPr>
        <w:spacing w:after="0" w:line="240" w:lineRule="auto"/>
        <w:jc w:val="center"/>
        <w:rPr>
          <w:b/>
          <w:i/>
        </w:rPr>
      </w:pPr>
      <w:r>
        <w:rPr>
          <w:i/>
        </w:rPr>
        <w:t>It’s the prescription I’ve been looking for.”</w:t>
      </w:r>
      <w:r>
        <w:rPr>
          <w:b/>
          <w:i/>
        </w:rPr>
        <w:t xml:space="preserve"> </w:t>
      </w:r>
    </w:p>
    <w:p w14:paraId="2971BA4B" w14:textId="77777777" w:rsidR="003F3A25" w:rsidRDefault="003F3A25">
      <w:pPr>
        <w:spacing w:after="0" w:line="240" w:lineRule="auto"/>
        <w:jc w:val="center"/>
        <w:rPr>
          <w:b/>
          <w:i/>
        </w:rPr>
      </w:pPr>
    </w:p>
    <w:p w14:paraId="0B048593" w14:textId="77777777" w:rsidR="003F3A25" w:rsidRDefault="006250B0">
      <w:pPr>
        <w:spacing w:after="0" w:line="240" w:lineRule="auto"/>
        <w:jc w:val="center"/>
        <w:rPr>
          <w:b/>
          <w:i/>
        </w:rPr>
      </w:pPr>
      <w:r>
        <w:rPr>
          <w:b/>
          <w:i/>
        </w:rPr>
        <w:t xml:space="preserve">– </w:t>
      </w:r>
      <w:r w:rsidRPr="005674F1">
        <w:rPr>
          <w:b/>
          <w:iCs/>
        </w:rPr>
        <w:t>Christian Karlsson</w:t>
      </w:r>
    </w:p>
    <w:p w14:paraId="4784FFF7" w14:textId="77777777" w:rsidR="003F3A25" w:rsidRDefault="003F3A25">
      <w:pPr>
        <w:spacing w:after="0" w:line="240" w:lineRule="auto"/>
        <w:jc w:val="both"/>
      </w:pPr>
    </w:p>
    <w:p w14:paraId="545C7CF9" w14:textId="240C14E2" w:rsidR="003F3A25" w:rsidRDefault="006250B0">
      <w:pPr>
        <w:spacing w:after="0" w:line="240" w:lineRule="auto"/>
        <w:jc w:val="both"/>
      </w:pPr>
      <w:r>
        <w:rPr>
          <w:b/>
        </w:rPr>
        <w:t>Galantis</w:t>
      </w:r>
      <w:r>
        <w:t xml:space="preserve"> is the dance music project of </w:t>
      </w:r>
      <w:r>
        <w:rPr>
          <w:b/>
        </w:rPr>
        <w:t>Christian</w:t>
      </w:r>
      <w:r>
        <w:t xml:space="preserve"> </w:t>
      </w:r>
      <w:r>
        <w:rPr>
          <w:b/>
        </w:rPr>
        <w:t>Karlsson</w:t>
      </w:r>
      <w:r>
        <w:t xml:space="preserve"> (aka </w:t>
      </w:r>
      <w:proofErr w:type="spellStart"/>
      <w:r>
        <w:rPr>
          <w:b/>
        </w:rPr>
        <w:t>Bloodshy</w:t>
      </w:r>
      <w:proofErr w:type="spellEnd"/>
      <w:r>
        <w:t xml:space="preserve">). </w:t>
      </w:r>
      <w:r w:rsidR="00B87BAC">
        <w:t xml:space="preserve">Their </w:t>
      </w:r>
      <w:r>
        <w:t xml:space="preserve">RIAA gold-certified debut album </w:t>
      </w:r>
      <w:r>
        <w:rPr>
          <w:b/>
          <w:i/>
        </w:rPr>
        <w:t>Pharmacy</w:t>
      </w:r>
      <w:r>
        <w:t xml:space="preserve"> reached No. 1 on the Billboard Dance album char</w:t>
      </w:r>
      <w:r>
        <w:t>t on the strength of gold-certified single “</w:t>
      </w:r>
      <w:r>
        <w:rPr>
          <w:b/>
        </w:rPr>
        <w:t>Peanut</w:t>
      </w:r>
      <w:r>
        <w:t xml:space="preserve"> </w:t>
      </w:r>
      <w:r>
        <w:rPr>
          <w:b/>
        </w:rPr>
        <w:t>Butter</w:t>
      </w:r>
      <w:r>
        <w:t xml:space="preserve"> </w:t>
      </w:r>
      <w:r>
        <w:rPr>
          <w:b/>
        </w:rPr>
        <w:t>Jelly</w:t>
      </w:r>
      <w:r>
        <w:t>” and 3x platinum certified smash “</w:t>
      </w:r>
      <w:r>
        <w:rPr>
          <w:b/>
        </w:rPr>
        <w:t>Runaway (U &amp; I)</w:t>
      </w:r>
      <w:r>
        <w:t xml:space="preserve">” – the latter of which earned a GRAMMY nomination for “Best Dance Recording” – while 2017’s sophomore album </w:t>
      </w:r>
      <w:r>
        <w:rPr>
          <w:b/>
          <w:i/>
        </w:rPr>
        <w:t>The</w:t>
      </w:r>
      <w:r>
        <w:rPr>
          <w:i/>
        </w:rPr>
        <w:t xml:space="preserve"> </w:t>
      </w:r>
      <w:r>
        <w:rPr>
          <w:b/>
          <w:i/>
        </w:rPr>
        <w:t>Aviary</w:t>
      </w:r>
      <w:r>
        <w:t xml:space="preserve"> (featuring platinum-cer</w:t>
      </w:r>
      <w:r>
        <w:t>tified single “</w:t>
      </w:r>
      <w:r>
        <w:rPr>
          <w:b/>
        </w:rPr>
        <w:t>No</w:t>
      </w:r>
      <w:r>
        <w:t xml:space="preserve"> </w:t>
      </w:r>
      <w:r>
        <w:rPr>
          <w:b/>
        </w:rPr>
        <w:t>Money</w:t>
      </w:r>
      <w:r>
        <w:t xml:space="preserve">”) saw a top 10 debut in 23 countries. The third </w:t>
      </w:r>
      <w:r>
        <w:rPr>
          <w:b/>
        </w:rPr>
        <w:t>Galantis</w:t>
      </w:r>
      <w:r>
        <w:t xml:space="preserve"> album, 2020’s </w:t>
      </w:r>
      <w:r>
        <w:rPr>
          <w:b/>
          <w:i/>
        </w:rPr>
        <w:t>Church</w:t>
      </w:r>
      <w:r>
        <w:t>, featured the chart-topping gold-certified single “</w:t>
      </w:r>
      <w:r>
        <w:rPr>
          <w:b/>
        </w:rPr>
        <w:t>Faith</w:t>
      </w:r>
      <w:r>
        <w:t xml:space="preserve">” with country music icon </w:t>
      </w:r>
      <w:r>
        <w:rPr>
          <w:b/>
        </w:rPr>
        <w:t>Dolly</w:t>
      </w:r>
      <w:r>
        <w:t xml:space="preserve"> </w:t>
      </w:r>
      <w:r>
        <w:rPr>
          <w:b/>
        </w:rPr>
        <w:t>Parton</w:t>
      </w:r>
      <w:r>
        <w:t xml:space="preserve"> featuring </w:t>
      </w:r>
      <w:r>
        <w:rPr>
          <w:b/>
        </w:rPr>
        <w:t>Mr.</w:t>
      </w:r>
      <w:r>
        <w:t xml:space="preserve"> </w:t>
      </w:r>
      <w:proofErr w:type="spellStart"/>
      <w:r>
        <w:rPr>
          <w:b/>
        </w:rPr>
        <w:t>Probz</w:t>
      </w:r>
      <w:proofErr w:type="spellEnd"/>
      <w:r>
        <w:t>, which saw a #1 debut on Billboard’s Da</w:t>
      </w:r>
      <w:r>
        <w:t>nce/Electronic Chart before quickly reaching #1 on the Dance/Mix Show Airplay Chart where it remained for 5 weeks. Meanwhile, gold-certified collaborative single “</w:t>
      </w:r>
      <w:r>
        <w:rPr>
          <w:b/>
        </w:rPr>
        <w:t>Heartbreak Anthem</w:t>
      </w:r>
      <w:r>
        <w:t xml:space="preserve">” with </w:t>
      </w:r>
      <w:r>
        <w:rPr>
          <w:b/>
        </w:rPr>
        <w:t>David Guetta</w:t>
      </w:r>
      <w:r>
        <w:t xml:space="preserve"> &amp; </w:t>
      </w:r>
      <w:r>
        <w:rPr>
          <w:b/>
        </w:rPr>
        <w:t xml:space="preserve">Little Mix </w:t>
      </w:r>
      <w:r>
        <w:t>proved a global sensation, spending 10 week</w:t>
      </w:r>
      <w:r>
        <w:t xml:space="preserve">s on the Billboard Global 200 chart and 13 consecutive weeks in the top 10 on the UK Official Chart. </w:t>
      </w:r>
      <w:r>
        <w:rPr>
          <w:b/>
        </w:rPr>
        <w:t>Galantis</w:t>
      </w:r>
      <w:r>
        <w:t xml:space="preserve"> has received over 5 billion cumulative worldwide streams and over 1.8 billion video views to date.</w:t>
      </w:r>
    </w:p>
    <w:p w14:paraId="7B3338EA" w14:textId="77777777" w:rsidR="003F3A25" w:rsidRDefault="003F3A25">
      <w:pPr>
        <w:spacing w:after="0" w:line="240" w:lineRule="auto"/>
        <w:jc w:val="both"/>
      </w:pPr>
    </w:p>
    <w:p w14:paraId="771B6EC0" w14:textId="77777777" w:rsidR="003F3A25" w:rsidRDefault="006250B0">
      <w:pPr>
        <w:spacing w:after="0" w:line="240" w:lineRule="auto"/>
        <w:jc w:val="both"/>
      </w:pPr>
      <w:r>
        <w:t xml:space="preserve">One of dance music's most dynamic and </w:t>
      </w:r>
      <w:r>
        <w:t>in-demand live performers,</w:t>
      </w:r>
      <w:r>
        <w:rPr>
          <w:b/>
        </w:rPr>
        <w:t xml:space="preserve"> Galantis</w:t>
      </w:r>
      <w:r>
        <w:t xml:space="preserve"> is set to continue an exciting slate of live performances later this month, including the second annual set of sold-out </w:t>
      </w:r>
      <w:proofErr w:type="spellStart"/>
      <w:r>
        <w:t>Midsommar</w:t>
      </w:r>
      <w:proofErr w:type="spellEnd"/>
      <w:r>
        <w:t xml:space="preserve"> headline shows at Brooklyn Mirage on June 29</w:t>
      </w:r>
      <w:r>
        <w:rPr>
          <w:vertAlign w:val="superscript"/>
        </w:rPr>
        <w:t>th</w:t>
      </w:r>
      <w:r>
        <w:t xml:space="preserve"> and 30</w:t>
      </w:r>
      <w:r>
        <w:rPr>
          <w:vertAlign w:val="superscript"/>
        </w:rPr>
        <w:t>th</w:t>
      </w:r>
      <w:r>
        <w:t xml:space="preserve">. For full live routing and ticket </w:t>
      </w:r>
      <w:r>
        <w:t xml:space="preserve">information, please visit </w:t>
      </w:r>
      <w:hyperlink r:id="rId9">
        <w:r>
          <w:rPr>
            <w:color w:val="0563C1"/>
            <w:u w:val="single"/>
          </w:rPr>
          <w:t>wearegalantis.com</w:t>
        </w:r>
      </w:hyperlink>
      <w:r>
        <w:t>.</w:t>
      </w:r>
    </w:p>
    <w:p w14:paraId="7274C4CB" w14:textId="77777777" w:rsidR="003F3A25" w:rsidRDefault="003F3A25">
      <w:pPr>
        <w:spacing w:after="0" w:line="240" w:lineRule="auto"/>
        <w:jc w:val="both"/>
      </w:pPr>
    </w:p>
    <w:p w14:paraId="04AE8222" w14:textId="77777777" w:rsidR="003F3A25" w:rsidRDefault="006250B0">
      <w:pPr>
        <w:spacing w:after="0" w:line="240" w:lineRule="auto"/>
        <w:jc w:val="both"/>
      </w:pPr>
      <w:r>
        <w:rPr>
          <w:b/>
        </w:rPr>
        <w:t>Christian Karlsson</w:t>
      </w:r>
      <w:r>
        <w:t xml:space="preserve"> (also known as </w:t>
      </w:r>
      <w:proofErr w:type="spellStart"/>
      <w:r>
        <w:rPr>
          <w:b/>
        </w:rPr>
        <w:t>Bloodshy</w:t>
      </w:r>
      <w:proofErr w:type="spellEnd"/>
      <w:r>
        <w:t xml:space="preserve">) has been at the helm of </w:t>
      </w:r>
      <w:r>
        <w:rPr>
          <w:b/>
        </w:rPr>
        <w:t>Galantis</w:t>
      </w:r>
      <w:r>
        <w:t xml:space="preserve"> since 2009 before officially debuting the project </w:t>
      </w:r>
      <w:proofErr w:type="gramStart"/>
      <w:r>
        <w:t>at</w:t>
      </w:r>
      <w:proofErr w:type="gramEnd"/>
      <w:r>
        <w:t xml:space="preserve"> 2014’s </w:t>
      </w:r>
      <w:r>
        <w:rPr>
          <w:b/>
        </w:rPr>
        <w:t>Coachella Valley Music and Arts Festival</w:t>
      </w:r>
      <w:r>
        <w:t xml:space="preserve">. His career has spanned across the musical genres of punk-rock, hip-hop and pop – including work as one half of acclaimed production </w:t>
      </w:r>
      <w:r>
        <w:lastRenderedPageBreak/>
        <w:t xml:space="preserve">duo </w:t>
      </w:r>
      <w:proofErr w:type="spellStart"/>
      <w:r>
        <w:rPr>
          <w:b/>
        </w:rPr>
        <w:t>Bloodshy</w:t>
      </w:r>
      <w:proofErr w:type="spellEnd"/>
      <w:r>
        <w:rPr>
          <w:b/>
        </w:rPr>
        <w:t xml:space="preserve"> &amp; Avant</w:t>
      </w:r>
      <w:r>
        <w:t xml:space="preserve"> </w:t>
      </w:r>
      <w:r>
        <w:t xml:space="preserve">and one third of indie pop band </w:t>
      </w:r>
      <w:proofErr w:type="spellStart"/>
      <w:r>
        <w:rPr>
          <w:b/>
        </w:rPr>
        <w:t>Miike</w:t>
      </w:r>
      <w:proofErr w:type="spellEnd"/>
      <w:r>
        <w:rPr>
          <w:b/>
        </w:rPr>
        <w:t xml:space="preserve"> Snow</w:t>
      </w:r>
      <w:r>
        <w:t>. Karlsson’s songwriting/production credits have included the likes of</w:t>
      </w:r>
      <w:r>
        <w:rPr>
          <w:b/>
        </w:rPr>
        <w:t xml:space="preserve"> Madonna</w:t>
      </w:r>
      <w:r>
        <w:t xml:space="preserve">, </w:t>
      </w:r>
      <w:r>
        <w:rPr>
          <w:b/>
        </w:rPr>
        <w:t>Kylie</w:t>
      </w:r>
      <w:r>
        <w:t xml:space="preserve"> </w:t>
      </w:r>
      <w:r>
        <w:rPr>
          <w:b/>
        </w:rPr>
        <w:t>Minogue</w:t>
      </w:r>
      <w:r>
        <w:t xml:space="preserve">, </w:t>
      </w:r>
      <w:r>
        <w:rPr>
          <w:b/>
        </w:rPr>
        <w:t>Katy</w:t>
      </w:r>
      <w:r>
        <w:t xml:space="preserve"> </w:t>
      </w:r>
      <w:proofErr w:type="gramStart"/>
      <w:r>
        <w:rPr>
          <w:b/>
        </w:rPr>
        <w:t>Perry</w:t>
      </w:r>
      <w:proofErr w:type="gramEnd"/>
      <w:r>
        <w:t xml:space="preserve"> and extensive work with </w:t>
      </w:r>
      <w:r>
        <w:rPr>
          <w:b/>
        </w:rPr>
        <w:t>Britney</w:t>
      </w:r>
      <w:r>
        <w:t xml:space="preserve"> </w:t>
      </w:r>
      <w:r>
        <w:rPr>
          <w:b/>
        </w:rPr>
        <w:t>Spears</w:t>
      </w:r>
      <w:r>
        <w:t xml:space="preserve"> (including “</w:t>
      </w:r>
      <w:r>
        <w:rPr>
          <w:b/>
        </w:rPr>
        <w:t>Toxic</w:t>
      </w:r>
      <w:r>
        <w:t>” which earned a GRAMMY for “Best Dance Recording” a</w:t>
      </w:r>
      <w:r>
        <w:t xml:space="preserve">nd her widely acclaimed 2007 album </w:t>
      </w:r>
      <w:r>
        <w:rPr>
          <w:b/>
          <w:i/>
        </w:rPr>
        <w:t>Blackout</w:t>
      </w:r>
      <w:r>
        <w:t xml:space="preserve">). As </w:t>
      </w:r>
      <w:r>
        <w:rPr>
          <w:b/>
        </w:rPr>
        <w:t>Galantis</w:t>
      </w:r>
      <w:r>
        <w:t xml:space="preserve">, he has crafted remixes for the likes of </w:t>
      </w:r>
      <w:r>
        <w:rPr>
          <w:b/>
        </w:rPr>
        <w:t>Coldplay</w:t>
      </w:r>
      <w:r>
        <w:t xml:space="preserve">, </w:t>
      </w:r>
      <w:r>
        <w:rPr>
          <w:b/>
        </w:rPr>
        <w:t>Selena</w:t>
      </w:r>
      <w:r>
        <w:t xml:space="preserve"> </w:t>
      </w:r>
      <w:r>
        <w:rPr>
          <w:b/>
        </w:rPr>
        <w:t>Gomez</w:t>
      </w:r>
      <w:r>
        <w:t xml:space="preserve">, </w:t>
      </w:r>
      <w:r>
        <w:rPr>
          <w:b/>
        </w:rPr>
        <w:t>Ed Sheeran</w:t>
      </w:r>
      <w:r>
        <w:t>,</w:t>
      </w:r>
      <w:r>
        <w:rPr>
          <w:b/>
        </w:rPr>
        <w:t xml:space="preserve"> Sam Smith</w:t>
      </w:r>
      <w:r>
        <w:t xml:space="preserve"> &amp; more. Declared </w:t>
      </w:r>
      <w:r>
        <w:rPr>
          <w:i/>
        </w:rPr>
        <w:t xml:space="preserve">“pop’s mastermind producer” </w:t>
      </w:r>
      <w:r>
        <w:t xml:space="preserve">by </w:t>
      </w:r>
      <w:r>
        <w:rPr>
          <w:b/>
        </w:rPr>
        <w:t>UPROXX</w:t>
      </w:r>
      <w:r>
        <w:t xml:space="preserve"> and “</w:t>
      </w:r>
      <w:r>
        <w:rPr>
          <w:i/>
        </w:rPr>
        <w:t xml:space="preserve">eternally effervescent” </w:t>
      </w:r>
      <w:r>
        <w:t xml:space="preserve">by </w:t>
      </w:r>
      <w:r>
        <w:rPr>
          <w:b/>
        </w:rPr>
        <w:t>Billboard</w:t>
      </w:r>
      <w:r>
        <w:t>, the Swedish-b</w:t>
      </w:r>
      <w:r>
        <w:t>orn artist continues to evolve and push the boundaries of songwriting within the world of dance music and beyond.</w:t>
      </w:r>
    </w:p>
    <w:p w14:paraId="35C2F27F" w14:textId="77777777" w:rsidR="003F3A25" w:rsidRDefault="003F3A25">
      <w:pPr>
        <w:spacing w:after="0" w:line="240" w:lineRule="auto"/>
        <w:jc w:val="both"/>
      </w:pPr>
    </w:p>
    <w:p w14:paraId="12DDC90E" w14:textId="77777777" w:rsidR="003F3A25" w:rsidRDefault="006250B0">
      <w:pPr>
        <w:spacing w:after="0" w:line="240" w:lineRule="auto"/>
        <w:jc w:val="center"/>
      </w:pPr>
      <w:bookmarkStart w:id="0" w:name="_gjdgxs" w:colFirst="0" w:colLast="0"/>
      <w:bookmarkEnd w:id="0"/>
      <w:r>
        <w:rPr>
          <w:noProof/>
        </w:rPr>
        <w:drawing>
          <wp:inline distT="0" distB="0" distL="0" distR="0" wp14:anchorId="1D00191D" wp14:editId="35610D6D">
            <wp:extent cx="5943600" cy="4201795"/>
            <wp:effectExtent l="0" t="0" r="0" b="0"/>
            <wp:docPr id="2" name="image2.png" descr="A picture containing clothing, person, human face, smi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clothing, person, human face, smile&#10;&#10;Description automatically generated"/>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4201795"/>
                    </a:xfrm>
                    <a:prstGeom prst="rect">
                      <a:avLst/>
                    </a:prstGeom>
                    <a:ln/>
                  </pic:spPr>
                </pic:pic>
              </a:graphicData>
            </a:graphic>
          </wp:inline>
        </w:drawing>
      </w:r>
    </w:p>
    <w:p w14:paraId="6176EC89" w14:textId="77777777" w:rsidR="003F3A25" w:rsidRDefault="006250B0">
      <w:pPr>
        <w:spacing w:after="0" w:line="240" w:lineRule="auto"/>
        <w:jc w:val="center"/>
        <w:rPr>
          <w:sz w:val="20"/>
          <w:szCs w:val="20"/>
          <w:u w:val="single"/>
        </w:rPr>
      </w:pPr>
      <w:hyperlink r:id="rId11">
        <w:r>
          <w:rPr>
            <w:color w:val="1155CC"/>
            <w:sz w:val="20"/>
            <w:szCs w:val="20"/>
            <w:u w:val="single"/>
          </w:rPr>
          <w:t>DOWNLOAD HIGH-RES IMAGES/ARTWORK</w:t>
        </w:r>
      </w:hyperlink>
    </w:p>
    <w:p w14:paraId="2A5D246E" w14:textId="77777777" w:rsidR="003F3A25" w:rsidRDefault="003F3A25">
      <w:pPr>
        <w:spacing w:after="0" w:line="240" w:lineRule="auto"/>
        <w:jc w:val="both"/>
      </w:pPr>
    </w:p>
    <w:p w14:paraId="524B4F93" w14:textId="77777777" w:rsidR="003F3A25" w:rsidRDefault="006250B0">
      <w:pPr>
        <w:spacing w:after="0" w:line="240" w:lineRule="auto"/>
        <w:jc w:val="center"/>
      </w:pPr>
      <w:r>
        <w:rPr>
          <w:b/>
        </w:rPr>
        <w:t>CONNECT W</w:t>
      </w:r>
      <w:r>
        <w:rPr>
          <w:b/>
        </w:rPr>
        <w:t>ITH GALANTIS:</w:t>
      </w:r>
      <w:r>
        <w:t xml:space="preserve"> </w:t>
      </w:r>
    </w:p>
    <w:p w14:paraId="2E389C69" w14:textId="77777777" w:rsidR="003F3A25" w:rsidRDefault="006250B0">
      <w:pPr>
        <w:spacing w:after="0" w:line="240" w:lineRule="auto"/>
        <w:jc w:val="center"/>
        <w:rPr>
          <w:color w:val="0563C1"/>
          <w:u w:val="single"/>
        </w:rPr>
      </w:pPr>
      <w:hyperlink r:id="rId12">
        <w:r>
          <w:rPr>
            <w:color w:val="0563C1"/>
            <w:u w:val="single"/>
          </w:rPr>
          <w:t>WeAreGalantis.com</w:t>
        </w:r>
      </w:hyperlink>
      <w:r>
        <w:t> | </w:t>
      </w:r>
      <w:hyperlink r:id="rId13">
        <w:r>
          <w:rPr>
            <w:color w:val="0563C1"/>
            <w:u w:val="single"/>
          </w:rPr>
          <w:t>Twitter</w:t>
        </w:r>
      </w:hyperlink>
      <w:r>
        <w:t> | </w:t>
      </w:r>
      <w:hyperlink r:id="rId14">
        <w:r>
          <w:rPr>
            <w:color w:val="0563C1"/>
            <w:u w:val="single"/>
          </w:rPr>
          <w:t>Facebook</w:t>
        </w:r>
      </w:hyperlink>
      <w:r>
        <w:t xml:space="preserve"> | </w:t>
      </w:r>
      <w:hyperlink r:id="rId15">
        <w:r>
          <w:rPr>
            <w:color w:val="0563C1"/>
            <w:u w:val="single"/>
          </w:rPr>
          <w:t>YouTube</w:t>
        </w:r>
      </w:hyperlink>
      <w:r>
        <w:t xml:space="preserve"> | </w:t>
      </w:r>
      <w:hyperlink r:id="rId16">
        <w:r>
          <w:rPr>
            <w:color w:val="0563C1"/>
            <w:u w:val="single"/>
          </w:rPr>
          <w:t>Instagram</w:t>
        </w:r>
      </w:hyperlink>
      <w:r>
        <w:t xml:space="preserve"> | </w:t>
      </w:r>
      <w:hyperlink r:id="rId17">
        <w:r>
          <w:rPr>
            <w:color w:val="0563C1"/>
            <w:u w:val="single"/>
          </w:rPr>
          <w:t>Assets</w:t>
        </w:r>
      </w:hyperlink>
    </w:p>
    <w:p w14:paraId="4CD53219" w14:textId="77777777" w:rsidR="003F3A25" w:rsidRDefault="003F3A25">
      <w:pPr>
        <w:spacing w:after="0" w:line="240" w:lineRule="auto"/>
        <w:jc w:val="both"/>
        <w:rPr>
          <w:b/>
        </w:rPr>
      </w:pPr>
    </w:p>
    <w:p w14:paraId="29EFCDA3" w14:textId="77777777" w:rsidR="003F3A25" w:rsidRDefault="006250B0">
      <w:pPr>
        <w:spacing w:after="0" w:line="240" w:lineRule="auto"/>
        <w:jc w:val="center"/>
      </w:pPr>
      <w:r>
        <w:rPr>
          <w:b/>
        </w:rPr>
        <w:t>CONTACT:</w:t>
      </w:r>
      <w:r>
        <w:t xml:space="preserve"> </w:t>
      </w:r>
    </w:p>
    <w:p w14:paraId="6965FA89" w14:textId="0B88F8D5" w:rsidR="003F3A25" w:rsidRDefault="006250B0" w:rsidP="006250B0">
      <w:pPr>
        <w:spacing w:after="0" w:line="240" w:lineRule="auto"/>
        <w:jc w:val="center"/>
      </w:pPr>
      <w:r>
        <w:t>Ted Sullivan | </w:t>
      </w:r>
      <w:hyperlink r:id="rId18">
        <w:r>
          <w:rPr>
            <w:color w:val="0563C1"/>
            <w:u w:val="single"/>
          </w:rPr>
          <w:t>Ted.Sullivan@atlanticrecords.com</w:t>
        </w:r>
      </w:hyperlink>
    </w:p>
    <w:sectPr w:rsidR="003F3A2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A25"/>
    <w:rsid w:val="003C0DBC"/>
    <w:rsid w:val="003F3A25"/>
    <w:rsid w:val="005674F1"/>
    <w:rsid w:val="006250B0"/>
    <w:rsid w:val="009F0050"/>
    <w:rsid w:val="00B87BAC"/>
    <w:rsid w:val="00D96E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C8241D3"/>
  <w15:docId w15:val="{CA571669-CF10-9048-AF76-A130F6652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6250B0"/>
    <w:rPr>
      <w:color w:val="0000FF" w:themeColor="hyperlink"/>
      <w:u w:val="single"/>
    </w:rPr>
  </w:style>
  <w:style w:type="character" w:styleId="UnresolvedMention">
    <w:name w:val="Unresolved Mention"/>
    <w:basedOn w:val="DefaultParagraphFont"/>
    <w:uiPriority w:val="99"/>
    <w:semiHidden/>
    <w:unhideWhenUsed/>
    <w:rsid w:val="006250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galantis.lnk.to/BANGBANG" TargetMode="External"/><Relationship Id="rId13" Type="http://schemas.openxmlformats.org/officeDocument/2006/relationships/hyperlink" Target="http://www.twitter.com/wearegalantis" TargetMode="External"/><Relationship Id="rId18" Type="http://schemas.openxmlformats.org/officeDocument/2006/relationships/hyperlink" Target="mailto:Ted.Sullivan@atlanticrecords.com" TargetMode="External"/><Relationship Id="rId3" Type="http://schemas.openxmlformats.org/officeDocument/2006/relationships/styles" Target="styles.xml"/><Relationship Id="rId7" Type="http://schemas.openxmlformats.org/officeDocument/2006/relationships/hyperlink" Target="https://press.atlanticrecords.com/galantis" TargetMode="External"/><Relationship Id="rId12" Type="http://schemas.openxmlformats.org/officeDocument/2006/relationships/hyperlink" Target="http://www.wearegalantis.com/" TargetMode="External"/><Relationship Id="rId17" Type="http://schemas.openxmlformats.org/officeDocument/2006/relationships/hyperlink" Target="https://press.atlanticrecords.com/galantis" TargetMode="External"/><Relationship Id="rId2" Type="http://schemas.openxmlformats.org/officeDocument/2006/relationships/customXml" Target="../customXml/item2.xml"/><Relationship Id="rId16" Type="http://schemas.openxmlformats.org/officeDocument/2006/relationships/hyperlink" Target="http://www.instagram.com/wearegalanti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press.atlanticrecords.com/galantis" TargetMode="External"/><Relationship Id="rId5" Type="http://schemas.openxmlformats.org/officeDocument/2006/relationships/webSettings" Target="webSettings.xml"/><Relationship Id="rId15" Type="http://schemas.openxmlformats.org/officeDocument/2006/relationships/hyperlink" Target="http://www.youtube.com/user/galantistv"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wearegalantis.com/" TargetMode="External"/><Relationship Id="rId14" Type="http://schemas.openxmlformats.org/officeDocument/2006/relationships/hyperlink" Target="http://www.facebook.com/wearegalant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027980-76A1-4787-A567-9DE4CF8F4B96}">
  <ds:schemaRefs>
    <ds:schemaRef ds:uri="http://schemas.microsoft.com/sharepoint/v3/contenttype/forms"/>
  </ds:schemaRefs>
</ds:datastoreItem>
</file>

<file path=customXml/itemProps2.xml><?xml version="1.0" encoding="utf-8"?>
<ds:datastoreItem xmlns:ds="http://schemas.openxmlformats.org/officeDocument/2006/customXml" ds:itemID="{580144BB-823D-4333-BE5B-F24FA61390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878</Words>
  <Characters>5005</Characters>
  <Application>Microsoft Office Word</Application>
  <DocSecurity>0</DocSecurity>
  <Lines>41</Lines>
  <Paragraphs>11</Paragraphs>
  <ScaleCrop>false</ScaleCrop>
  <Company/>
  <LinksUpToDate>false</LinksUpToDate>
  <CharactersWithSpaces>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Taylor Apel</cp:lastModifiedBy>
  <cp:revision>8</cp:revision>
  <dcterms:created xsi:type="dcterms:W3CDTF">2023-06-20T17:06:00Z</dcterms:created>
  <dcterms:modified xsi:type="dcterms:W3CDTF">2023-06-22T17:02:00Z</dcterms:modified>
</cp:coreProperties>
</file>