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C800" w14:textId="2FE62416" w:rsidR="00A0575B" w:rsidRDefault="00A0575B" w:rsidP="00A057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POSTAL SERVICE </w:t>
      </w:r>
      <w:r w:rsidR="002D52B5">
        <w:rPr>
          <w:b/>
          <w:bCs/>
          <w:sz w:val="28"/>
          <w:szCs w:val="28"/>
        </w:rPr>
        <w:t>+</w:t>
      </w:r>
      <w:r>
        <w:rPr>
          <w:b/>
          <w:bCs/>
          <w:sz w:val="28"/>
          <w:szCs w:val="28"/>
        </w:rPr>
        <w:t xml:space="preserve"> </w:t>
      </w:r>
      <w:r w:rsidRPr="00A96CE5">
        <w:rPr>
          <w:b/>
          <w:bCs/>
          <w:sz w:val="28"/>
          <w:szCs w:val="28"/>
        </w:rPr>
        <w:t xml:space="preserve">DEATH CAB FOR CUTIE </w:t>
      </w:r>
      <w:r>
        <w:rPr>
          <w:b/>
          <w:bCs/>
          <w:sz w:val="28"/>
          <w:szCs w:val="28"/>
        </w:rPr>
        <w:t>EXTEND GROUNDBREAKING</w:t>
      </w:r>
      <w:r w:rsidR="002425A4">
        <w:rPr>
          <w:b/>
          <w:bCs/>
          <w:sz w:val="28"/>
          <w:szCs w:val="28"/>
        </w:rPr>
        <w:t xml:space="preserve">, </w:t>
      </w:r>
      <w:proofErr w:type="gramStart"/>
      <w:r w:rsidR="002425A4">
        <w:rPr>
          <w:b/>
          <w:bCs/>
          <w:sz w:val="28"/>
          <w:szCs w:val="28"/>
        </w:rPr>
        <w:t>CRITICALLY-ACCLAIMED</w:t>
      </w:r>
      <w:proofErr w:type="gramEnd"/>
      <w:r>
        <w:rPr>
          <w:b/>
          <w:bCs/>
          <w:sz w:val="28"/>
          <w:szCs w:val="28"/>
        </w:rPr>
        <w:t xml:space="preserve"> 20</w:t>
      </w:r>
      <w:r w:rsidRPr="00A0575B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ANNIVERSARY CO-HEADLINE TOUR</w:t>
      </w:r>
    </w:p>
    <w:p w14:paraId="3C4C793F" w14:textId="77777777" w:rsidR="00A0575B" w:rsidRPr="00E8723D" w:rsidRDefault="00A0575B" w:rsidP="00A0575B">
      <w:pPr>
        <w:jc w:val="center"/>
        <w:rPr>
          <w:b/>
          <w:bCs/>
        </w:rPr>
      </w:pPr>
    </w:p>
    <w:p w14:paraId="256BC982" w14:textId="3E13A46C" w:rsidR="00D2633A" w:rsidRPr="00375207" w:rsidRDefault="00D2633A" w:rsidP="00A0575B">
      <w:pPr>
        <w:jc w:val="center"/>
        <w:rPr>
          <w:b/>
          <w:bCs/>
          <w:sz w:val="28"/>
          <w:szCs w:val="28"/>
        </w:rPr>
      </w:pPr>
      <w:r w:rsidRPr="00375207">
        <w:rPr>
          <w:b/>
          <w:bCs/>
          <w:sz w:val="28"/>
          <w:szCs w:val="28"/>
        </w:rPr>
        <w:t>NEW DATES FOLLOW 2023 ‘</w:t>
      </w:r>
      <w:r w:rsidRPr="00375207">
        <w:rPr>
          <w:b/>
          <w:bCs/>
          <w:i/>
          <w:iCs/>
          <w:sz w:val="28"/>
          <w:szCs w:val="28"/>
        </w:rPr>
        <w:t xml:space="preserve">GIVE UP TRANSATLANTICISM’ </w:t>
      </w:r>
      <w:r w:rsidRPr="00375207">
        <w:rPr>
          <w:b/>
          <w:bCs/>
          <w:sz w:val="28"/>
          <w:szCs w:val="28"/>
        </w:rPr>
        <w:t>TOUR – ATTENDED BY OVER A QUARTER-MILLION FANS</w:t>
      </w:r>
    </w:p>
    <w:p w14:paraId="0BD913A8" w14:textId="77777777" w:rsidR="002D52B5" w:rsidRPr="00A0575B" w:rsidRDefault="002D52B5" w:rsidP="00375207">
      <w:pPr>
        <w:rPr>
          <w:b/>
          <w:bCs/>
        </w:rPr>
      </w:pPr>
    </w:p>
    <w:p w14:paraId="5E04341A" w14:textId="735EBD81" w:rsidR="004541B0" w:rsidRPr="004541B0" w:rsidRDefault="00375207" w:rsidP="003A65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2024 RUN</w:t>
      </w:r>
      <w:r w:rsidR="00CD33EF" w:rsidRPr="004541B0">
        <w:rPr>
          <w:b/>
          <w:bCs/>
          <w:sz w:val="24"/>
          <w:szCs w:val="24"/>
        </w:rPr>
        <w:t xml:space="preserve"> KICK</w:t>
      </w:r>
      <w:r>
        <w:rPr>
          <w:b/>
          <w:bCs/>
          <w:sz w:val="24"/>
          <w:szCs w:val="24"/>
        </w:rPr>
        <w:t>S</w:t>
      </w:r>
      <w:r w:rsidR="00CD33EF" w:rsidRPr="004541B0">
        <w:rPr>
          <w:b/>
          <w:bCs/>
          <w:sz w:val="24"/>
          <w:szCs w:val="24"/>
        </w:rPr>
        <w:t xml:space="preserve"> </w:t>
      </w:r>
      <w:r w:rsidR="009D4984" w:rsidRPr="004541B0">
        <w:rPr>
          <w:b/>
          <w:bCs/>
          <w:sz w:val="24"/>
          <w:szCs w:val="24"/>
        </w:rPr>
        <w:t>OFF</w:t>
      </w:r>
      <w:r w:rsidR="00451E16" w:rsidRPr="004541B0">
        <w:rPr>
          <w:b/>
          <w:bCs/>
          <w:sz w:val="24"/>
          <w:szCs w:val="24"/>
        </w:rPr>
        <w:t xml:space="preserve"> </w:t>
      </w:r>
      <w:r w:rsidR="00991CEE" w:rsidRPr="004541B0">
        <w:rPr>
          <w:b/>
          <w:bCs/>
          <w:sz w:val="24"/>
          <w:szCs w:val="24"/>
        </w:rPr>
        <w:t>APRIL 23</w:t>
      </w:r>
      <w:r>
        <w:rPr>
          <w:b/>
          <w:bCs/>
          <w:sz w:val="24"/>
          <w:szCs w:val="24"/>
        </w:rPr>
        <w:t xml:space="preserve"> </w:t>
      </w:r>
      <w:r w:rsidR="00991CEE" w:rsidRPr="004541B0">
        <w:rPr>
          <w:b/>
          <w:bCs/>
          <w:sz w:val="24"/>
          <w:szCs w:val="24"/>
        </w:rPr>
        <w:t>IN ATLANTA</w:t>
      </w:r>
      <w:r w:rsidR="00CD33EF" w:rsidRPr="004541B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AND INCLUDES </w:t>
      </w:r>
      <w:r w:rsidR="009D4984" w:rsidRPr="004541B0">
        <w:rPr>
          <w:b/>
          <w:bCs/>
          <w:sz w:val="24"/>
          <w:szCs w:val="24"/>
        </w:rPr>
        <w:t>STOPS</w:t>
      </w:r>
      <w:r w:rsidR="00152411" w:rsidRPr="004541B0">
        <w:rPr>
          <w:b/>
          <w:bCs/>
          <w:sz w:val="24"/>
          <w:szCs w:val="24"/>
        </w:rPr>
        <w:t xml:space="preserve"> IN</w:t>
      </w:r>
      <w:r w:rsidR="00F64C68" w:rsidRPr="004541B0">
        <w:rPr>
          <w:b/>
          <w:bCs/>
          <w:sz w:val="24"/>
          <w:szCs w:val="24"/>
        </w:rPr>
        <w:t xml:space="preserve"> NASHVILLE, </w:t>
      </w:r>
      <w:r w:rsidR="00451E16" w:rsidRPr="004541B0">
        <w:rPr>
          <w:b/>
          <w:bCs/>
          <w:sz w:val="24"/>
          <w:szCs w:val="24"/>
        </w:rPr>
        <w:t>PORTLAND, TORONTO, VANCOUVER, MILWAUKEE +</w:t>
      </w:r>
      <w:r w:rsidR="00152411" w:rsidRPr="004541B0">
        <w:rPr>
          <w:b/>
          <w:bCs/>
          <w:sz w:val="24"/>
          <w:szCs w:val="24"/>
        </w:rPr>
        <w:t xml:space="preserve"> </w:t>
      </w:r>
      <w:proofErr w:type="gramStart"/>
      <w:r w:rsidR="00152411" w:rsidRPr="004541B0">
        <w:rPr>
          <w:b/>
          <w:bCs/>
          <w:sz w:val="24"/>
          <w:szCs w:val="24"/>
        </w:rPr>
        <w:t>MORE</w:t>
      </w:r>
      <w:proofErr w:type="gramEnd"/>
    </w:p>
    <w:p w14:paraId="0A36255F" w14:textId="77777777" w:rsidR="00331F5B" w:rsidRPr="00E4634D" w:rsidRDefault="00331F5B" w:rsidP="00331F5B">
      <w:pPr>
        <w:jc w:val="center"/>
        <w:rPr>
          <w:b/>
          <w:bCs/>
        </w:rPr>
      </w:pPr>
    </w:p>
    <w:p w14:paraId="65411708" w14:textId="15E83FDD" w:rsidR="009F48D1" w:rsidRPr="00C91A82" w:rsidRDefault="00331F5B" w:rsidP="00331F5B">
      <w:pPr>
        <w:jc w:val="center"/>
        <w:rPr>
          <w:b/>
          <w:bCs/>
        </w:rPr>
      </w:pPr>
      <w:r w:rsidRPr="00C91A82">
        <w:rPr>
          <w:b/>
          <w:bCs/>
        </w:rPr>
        <w:t xml:space="preserve">FEATURING COMPLETE LIVE PERFORMANCES OF </w:t>
      </w:r>
      <w:r w:rsidR="00CD33EF">
        <w:rPr>
          <w:b/>
          <w:bCs/>
        </w:rPr>
        <w:t>THE</w:t>
      </w:r>
      <w:r w:rsidRPr="00C91A82">
        <w:rPr>
          <w:b/>
          <w:bCs/>
        </w:rPr>
        <w:t xml:space="preserve"> </w:t>
      </w:r>
      <w:r w:rsidR="009459A1" w:rsidRPr="00C91A82">
        <w:rPr>
          <w:rFonts w:ascii="Calibri" w:eastAsia="Calibri" w:hAnsi="Calibri" w:cs="Calibri"/>
          <w:b/>
          <w:bCs/>
          <w:color w:val="000000" w:themeColor="text1"/>
        </w:rPr>
        <w:t xml:space="preserve">LANDMARK, RIAA PLATINUM-CERTIFIED 2003 ALBUMS – </w:t>
      </w:r>
      <w:r w:rsidR="009F48D1" w:rsidRPr="00C91A82">
        <w:rPr>
          <w:rFonts w:ascii="Calibri" w:eastAsia="Calibri" w:hAnsi="Calibri" w:cs="Calibri"/>
          <w:b/>
          <w:bCs/>
          <w:color w:val="000000" w:themeColor="text1"/>
        </w:rPr>
        <w:t xml:space="preserve">THE POSTAL SERVICE’s </w:t>
      </w:r>
      <w:r w:rsidR="009F48D1" w:rsidRPr="00C91A82">
        <w:rPr>
          <w:rFonts w:ascii="Calibri" w:eastAsia="Calibri" w:hAnsi="Calibri" w:cs="Calibri"/>
          <w:b/>
          <w:bCs/>
          <w:i/>
          <w:iCs/>
          <w:color w:val="000000" w:themeColor="text1"/>
        </w:rPr>
        <w:t>GIVE UP</w:t>
      </w:r>
      <w:r w:rsidR="009F48D1" w:rsidRPr="00C91A82">
        <w:rPr>
          <w:rFonts w:ascii="Calibri" w:eastAsia="Calibri" w:hAnsi="Calibri" w:cs="Calibri"/>
          <w:b/>
          <w:bCs/>
          <w:color w:val="000000" w:themeColor="text1"/>
        </w:rPr>
        <w:t xml:space="preserve"> &amp; DEATH CAB FOR CUTIE’s </w:t>
      </w:r>
      <w:r w:rsidR="009F48D1" w:rsidRPr="00C91A82">
        <w:rPr>
          <w:rFonts w:ascii="Calibri" w:eastAsia="Calibri" w:hAnsi="Calibri" w:cs="Calibri"/>
          <w:b/>
          <w:bCs/>
          <w:i/>
          <w:iCs/>
          <w:color w:val="000000" w:themeColor="text1"/>
        </w:rPr>
        <w:t>TRANSATLANTICISM</w:t>
      </w:r>
    </w:p>
    <w:p w14:paraId="361ED30B" w14:textId="77777777" w:rsidR="00A0575B" w:rsidRPr="00A0575B" w:rsidRDefault="00A0575B" w:rsidP="00A0575B">
      <w:pPr>
        <w:jc w:val="center"/>
        <w:rPr>
          <w:b/>
          <w:bCs/>
        </w:rPr>
      </w:pPr>
    </w:p>
    <w:p w14:paraId="37FCB1BE" w14:textId="2E3F1711" w:rsidR="00A0575B" w:rsidRPr="00C91A82" w:rsidRDefault="00A0575B" w:rsidP="00A0575B">
      <w:pPr>
        <w:jc w:val="center"/>
        <w:rPr>
          <w:b/>
          <w:bCs/>
          <w:sz w:val="20"/>
          <w:szCs w:val="20"/>
        </w:rPr>
      </w:pPr>
      <w:r w:rsidRPr="00C91A82">
        <w:rPr>
          <w:b/>
          <w:bCs/>
          <w:sz w:val="20"/>
          <w:szCs w:val="20"/>
        </w:rPr>
        <w:t xml:space="preserve">PRESALES </w:t>
      </w:r>
      <w:r w:rsidR="0046187B" w:rsidRPr="00C91A82">
        <w:rPr>
          <w:b/>
          <w:bCs/>
          <w:sz w:val="20"/>
          <w:szCs w:val="20"/>
        </w:rPr>
        <w:t xml:space="preserve">BEGIN </w:t>
      </w:r>
      <w:r w:rsidR="008901A9" w:rsidRPr="00C91A82">
        <w:rPr>
          <w:b/>
          <w:bCs/>
          <w:sz w:val="20"/>
          <w:szCs w:val="20"/>
        </w:rPr>
        <w:t>WEDNESDAY, DECEMBER 6 @ 10 AM (LOCAL)</w:t>
      </w:r>
    </w:p>
    <w:p w14:paraId="09E133D5" w14:textId="2F5FA5AA" w:rsidR="00A4609C" w:rsidRDefault="00A0575B" w:rsidP="00A4609C">
      <w:pPr>
        <w:jc w:val="center"/>
        <w:rPr>
          <w:b/>
          <w:bCs/>
          <w:sz w:val="20"/>
          <w:szCs w:val="20"/>
        </w:rPr>
      </w:pPr>
      <w:r w:rsidRPr="00C91A82">
        <w:rPr>
          <w:b/>
          <w:bCs/>
          <w:sz w:val="20"/>
          <w:szCs w:val="20"/>
        </w:rPr>
        <w:t>GENERAL ON-SALE STARTS</w:t>
      </w:r>
      <w:r w:rsidR="008901A9" w:rsidRPr="00C91A82">
        <w:rPr>
          <w:b/>
          <w:bCs/>
          <w:sz w:val="20"/>
          <w:szCs w:val="20"/>
        </w:rPr>
        <w:t xml:space="preserve"> FRIDAY, DECEMBER 8 @ 10AM (LOCAL)</w:t>
      </w:r>
    </w:p>
    <w:p w14:paraId="2D31D24F" w14:textId="4F8A5C21" w:rsidR="00CF62C9" w:rsidRPr="004362A3" w:rsidRDefault="00CF62C9" w:rsidP="004362A3">
      <w:pPr>
        <w:rPr>
          <w:b/>
          <w:bCs/>
          <w:sz w:val="18"/>
          <w:szCs w:val="18"/>
        </w:rPr>
      </w:pPr>
    </w:p>
    <w:p w14:paraId="702367FA" w14:textId="0B9410BC" w:rsidR="00A82D1A" w:rsidRPr="004362A3" w:rsidRDefault="0092022D" w:rsidP="004362A3">
      <w:pPr>
        <w:jc w:val="center"/>
        <w:rPr>
          <w:b/>
          <w:bCs/>
          <w:sz w:val="20"/>
          <w:szCs w:val="20"/>
        </w:rPr>
      </w:pPr>
      <w:r w:rsidRPr="004362A3">
        <w:rPr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8A296" wp14:editId="526ADE47">
                <wp:simplePos x="0" y="0"/>
                <wp:positionH relativeFrom="column">
                  <wp:posOffset>1211720</wp:posOffset>
                </wp:positionH>
                <wp:positionV relativeFrom="paragraph">
                  <wp:posOffset>38797</wp:posOffset>
                </wp:positionV>
                <wp:extent cx="3612722" cy="0"/>
                <wp:effectExtent l="0" t="0" r="6985" b="12700"/>
                <wp:wrapNone/>
                <wp:docPr id="179731677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27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F7A5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pt,3.05pt" to="379.85pt,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" strokecolor="black [3213]" strokeweight=".5pt">
                <v:stroke joinstyle="miter"/>
              </v:line>
            </w:pict>
          </mc:Fallback>
        </mc:AlternateContent>
      </w:r>
    </w:p>
    <w:p w14:paraId="7CD8C3B3" w14:textId="77777777" w:rsidR="001E6F34" w:rsidRDefault="001E6F34" w:rsidP="00FC73A7">
      <w:pPr>
        <w:jc w:val="center"/>
        <w:rPr>
          <w:rFonts w:ascii="Calibri" w:hAnsi="Calibri" w:cs="Calibri"/>
          <w:i/>
          <w:iCs/>
          <w:color w:val="000000"/>
        </w:rPr>
        <w:sectPr w:rsidR="001E6F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683300" w14:textId="77777777" w:rsidR="00B97E30" w:rsidRDefault="00A431D8" w:rsidP="00CF62C9">
      <w:pPr>
        <w:ind w:left="-180" w:right="-90"/>
        <w:jc w:val="center"/>
        <w:rPr>
          <w:rFonts w:ascii="Calibri" w:hAnsi="Calibri" w:cs="Calibri"/>
          <w:i/>
          <w:iCs/>
          <w:color w:val="000000"/>
        </w:rPr>
      </w:pPr>
      <w:r w:rsidRPr="00CC360F">
        <w:rPr>
          <w:rFonts w:ascii="Calibri" w:hAnsi="Calibri" w:cs="Calibri"/>
          <w:i/>
          <w:iCs/>
          <w:color w:val="000000"/>
        </w:rPr>
        <w:t>“</w:t>
      </w:r>
      <w:r w:rsidR="009C12C0">
        <w:rPr>
          <w:rFonts w:ascii="Calibri" w:hAnsi="Calibri" w:cs="Calibri"/>
          <w:i/>
          <w:iCs/>
          <w:color w:val="000000"/>
        </w:rPr>
        <w:t>…</w:t>
      </w:r>
      <w:r w:rsidRPr="00CC360F">
        <w:rPr>
          <w:rFonts w:ascii="Calibri" w:hAnsi="Calibri" w:cs="Calibri"/>
          <w:i/>
          <w:iCs/>
          <w:color w:val="000000"/>
        </w:rPr>
        <w:t>dream double bill</w:t>
      </w:r>
      <w:r w:rsidR="009C12C0">
        <w:rPr>
          <w:rFonts w:ascii="Calibri" w:hAnsi="Calibri" w:cs="Calibri"/>
          <w:i/>
          <w:iCs/>
          <w:color w:val="000000"/>
        </w:rPr>
        <w:t>…</w:t>
      </w:r>
      <w:r w:rsidRPr="00CC360F">
        <w:rPr>
          <w:rFonts w:ascii="Calibri" w:hAnsi="Calibri" w:cs="Calibri"/>
          <w:i/>
          <w:iCs/>
          <w:color w:val="000000"/>
        </w:rPr>
        <w:t>”</w:t>
      </w:r>
    </w:p>
    <w:p w14:paraId="192FF460" w14:textId="785F69BB" w:rsidR="00A431D8" w:rsidRDefault="00A431D8" w:rsidP="00CF62C9">
      <w:pPr>
        <w:ind w:left="-180" w:right="-90"/>
        <w:jc w:val="center"/>
        <w:rPr>
          <w:rFonts w:ascii="Calibri" w:hAnsi="Calibri" w:cs="Calibri"/>
          <w:b/>
          <w:bCs/>
          <w:color w:val="000000"/>
        </w:rPr>
      </w:pPr>
      <w:r w:rsidRPr="00CC360F">
        <w:rPr>
          <w:rFonts w:ascii="Calibri" w:hAnsi="Calibri" w:cs="Calibri"/>
          <w:b/>
          <w:bCs/>
          <w:color w:val="000000"/>
        </w:rPr>
        <w:t>VARIETY</w:t>
      </w:r>
    </w:p>
    <w:p w14:paraId="6908D225" w14:textId="77777777" w:rsidR="001F2ECA" w:rsidRDefault="001F2ECA" w:rsidP="00CF62C9">
      <w:pPr>
        <w:ind w:left="-180" w:right="-90"/>
        <w:jc w:val="center"/>
        <w:rPr>
          <w:rFonts w:ascii="Calibri" w:hAnsi="Calibri" w:cs="Calibri"/>
          <w:b/>
          <w:bCs/>
          <w:color w:val="000000"/>
        </w:rPr>
      </w:pPr>
    </w:p>
    <w:p w14:paraId="0F5E5641" w14:textId="77777777" w:rsidR="00B97E30" w:rsidRDefault="00691EDD" w:rsidP="00CF62C9">
      <w:pPr>
        <w:ind w:left="-180" w:right="-90"/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i/>
          <w:iCs/>
          <w:color w:val="000000" w:themeColor="text1"/>
        </w:rPr>
        <w:t>“</w:t>
      </w:r>
      <w:r w:rsidR="00BF15C8">
        <w:rPr>
          <w:rFonts w:ascii="Calibri" w:hAnsi="Calibri" w:cs="Calibri"/>
          <w:i/>
          <w:iCs/>
          <w:color w:val="000000" w:themeColor="text1"/>
        </w:rPr>
        <w:t>…fall’s hottest indie rock tour…”</w:t>
      </w:r>
      <w:r w:rsidR="00BF15C8">
        <w:rPr>
          <w:rFonts w:ascii="Calibri" w:hAnsi="Calibri" w:cs="Calibri"/>
          <w:color w:val="000000" w:themeColor="text1"/>
        </w:rPr>
        <w:t xml:space="preserve"> </w:t>
      </w:r>
    </w:p>
    <w:p w14:paraId="2E47955B" w14:textId="3A8159C9" w:rsidR="00691EDD" w:rsidRDefault="00BF15C8" w:rsidP="00CF62C9">
      <w:pPr>
        <w:ind w:left="-180" w:right="-90"/>
        <w:jc w:val="center"/>
        <w:rPr>
          <w:rFonts w:ascii="Calibri" w:hAnsi="Calibri" w:cs="Calibri"/>
          <w:b/>
          <w:bCs/>
          <w:color w:val="000000" w:themeColor="text1"/>
        </w:rPr>
      </w:pPr>
      <w:r w:rsidRPr="00BF15C8">
        <w:rPr>
          <w:rFonts w:ascii="Calibri" w:hAnsi="Calibri" w:cs="Calibri"/>
          <w:b/>
          <w:bCs/>
          <w:color w:val="000000" w:themeColor="text1"/>
        </w:rPr>
        <w:t>BILLBOARD</w:t>
      </w:r>
    </w:p>
    <w:p w14:paraId="5633BDE3" w14:textId="77777777" w:rsidR="001F2ECA" w:rsidRPr="00FC73A7" w:rsidRDefault="001F2ECA" w:rsidP="00CF62C9">
      <w:pPr>
        <w:ind w:left="-180" w:right="-90"/>
        <w:jc w:val="center"/>
        <w:rPr>
          <w:rFonts w:ascii="Calibri" w:hAnsi="Calibri" w:cs="Calibri"/>
          <w:color w:val="000000" w:themeColor="text1"/>
        </w:rPr>
      </w:pPr>
    </w:p>
    <w:p w14:paraId="4D1CDF33" w14:textId="77777777" w:rsidR="00B97E30" w:rsidRDefault="00A431D8" w:rsidP="00CF62C9">
      <w:pPr>
        <w:ind w:left="-180" w:right="-90"/>
        <w:jc w:val="center"/>
        <w:rPr>
          <w:rFonts w:ascii="Calibri" w:hAnsi="Calibri" w:cs="Calibri"/>
          <w:color w:val="000000"/>
        </w:rPr>
      </w:pPr>
      <w:r w:rsidRPr="00CC360F">
        <w:rPr>
          <w:rFonts w:ascii="Calibri" w:hAnsi="Calibri" w:cs="Calibri"/>
          <w:i/>
          <w:iCs/>
          <w:color w:val="000000"/>
        </w:rPr>
        <w:t>“</w:t>
      </w:r>
      <w:r w:rsidR="009C12C0">
        <w:rPr>
          <w:rFonts w:ascii="Calibri" w:hAnsi="Calibri" w:cs="Calibri"/>
          <w:i/>
          <w:iCs/>
          <w:color w:val="000000"/>
        </w:rPr>
        <w:t>…</w:t>
      </w:r>
      <w:r w:rsidRPr="00CC360F">
        <w:rPr>
          <w:rFonts w:ascii="Calibri" w:hAnsi="Calibri" w:cs="Calibri"/>
          <w:i/>
          <w:iCs/>
          <w:color w:val="000000"/>
        </w:rPr>
        <w:t>once-in-a-lifetime show</w:t>
      </w:r>
      <w:r w:rsidR="009C12C0">
        <w:rPr>
          <w:rFonts w:ascii="Calibri" w:hAnsi="Calibri" w:cs="Calibri"/>
          <w:i/>
          <w:iCs/>
          <w:color w:val="000000"/>
        </w:rPr>
        <w:t>…</w:t>
      </w:r>
      <w:r w:rsidRPr="00CC360F">
        <w:rPr>
          <w:rFonts w:ascii="Calibri" w:hAnsi="Calibri" w:cs="Calibri"/>
          <w:i/>
          <w:iCs/>
          <w:color w:val="000000"/>
        </w:rPr>
        <w:t>”</w:t>
      </w:r>
    </w:p>
    <w:p w14:paraId="36EB133C" w14:textId="4D839CA2" w:rsidR="00A431D8" w:rsidRDefault="00A431D8" w:rsidP="00CF62C9">
      <w:pPr>
        <w:ind w:left="-180" w:right="-90"/>
        <w:jc w:val="center"/>
        <w:rPr>
          <w:rFonts w:ascii="Calibri" w:hAnsi="Calibri" w:cs="Calibri"/>
          <w:b/>
          <w:bCs/>
          <w:color w:val="000000"/>
        </w:rPr>
      </w:pPr>
      <w:r w:rsidRPr="00CC360F">
        <w:rPr>
          <w:rFonts w:ascii="Calibri" w:hAnsi="Calibri" w:cs="Calibri"/>
          <w:b/>
          <w:bCs/>
          <w:color w:val="000000"/>
        </w:rPr>
        <w:t>NYLON</w:t>
      </w:r>
    </w:p>
    <w:p w14:paraId="64EC1C2C" w14:textId="77777777" w:rsidR="001E6F34" w:rsidRPr="00CC360F" w:rsidRDefault="001E6F34" w:rsidP="00CF62C9">
      <w:pPr>
        <w:ind w:right="-90"/>
        <w:rPr>
          <w:rFonts w:ascii="Calibri" w:hAnsi="Calibri" w:cs="Calibri"/>
          <w:b/>
          <w:bCs/>
          <w:color w:val="000000"/>
        </w:rPr>
      </w:pPr>
    </w:p>
    <w:p w14:paraId="2E176EEF" w14:textId="77777777" w:rsidR="00B97E30" w:rsidRDefault="00A431D8" w:rsidP="00CF62C9">
      <w:pPr>
        <w:ind w:left="-180" w:right="-90"/>
        <w:jc w:val="center"/>
        <w:rPr>
          <w:rFonts w:ascii="Calibri" w:hAnsi="Calibri" w:cs="Calibri"/>
          <w:i/>
          <w:iCs/>
          <w:color w:val="000000"/>
        </w:rPr>
      </w:pPr>
      <w:r w:rsidRPr="00CC360F">
        <w:rPr>
          <w:rFonts w:ascii="Calibri" w:hAnsi="Calibri" w:cs="Calibri"/>
          <w:i/>
          <w:iCs/>
          <w:color w:val="000000"/>
        </w:rPr>
        <w:t>“</w:t>
      </w:r>
      <w:r w:rsidR="009C12C0">
        <w:rPr>
          <w:rFonts w:ascii="Calibri" w:hAnsi="Calibri" w:cs="Calibri"/>
          <w:i/>
          <w:iCs/>
          <w:color w:val="000000"/>
        </w:rPr>
        <w:t>…</w:t>
      </w:r>
      <w:r w:rsidRPr="00CC360F">
        <w:rPr>
          <w:rFonts w:ascii="Calibri" w:hAnsi="Calibri" w:cs="Calibri"/>
          <w:i/>
          <w:iCs/>
          <w:color w:val="000000"/>
        </w:rPr>
        <w:t>must-see</w:t>
      </w:r>
      <w:r w:rsidR="009C12C0">
        <w:rPr>
          <w:rFonts w:ascii="Calibri" w:hAnsi="Calibri" w:cs="Calibri"/>
          <w:i/>
          <w:iCs/>
          <w:color w:val="000000"/>
        </w:rPr>
        <w:t>…</w:t>
      </w:r>
      <w:r w:rsidRPr="00CC360F">
        <w:rPr>
          <w:rFonts w:ascii="Calibri" w:hAnsi="Calibri" w:cs="Calibri"/>
          <w:i/>
          <w:iCs/>
          <w:color w:val="000000"/>
        </w:rPr>
        <w:t>”</w:t>
      </w:r>
    </w:p>
    <w:p w14:paraId="7EC24B27" w14:textId="3EED3BAF" w:rsidR="00A431D8" w:rsidRDefault="00A431D8" w:rsidP="00CF62C9">
      <w:pPr>
        <w:ind w:left="-180" w:right="-90"/>
        <w:jc w:val="center"/>
        <w:rPr>
          <w:rFonts w:ascii="Calibri" w:hAnsi="Calibri" w:cs="Calibri"/>
          <w:b/>
          <w:bCs/>
          <w:color w:val="000000"/>
        </w:rPr>
      </w:pPr>
      <w:r w:rsidRPr="00CC360F">
        <w:rPr>
          <w:rFonts w:ascii="Calibri" w:hAnsi="Calibri" w:cs="Calibri"/>
          <w:b/>
          <w:bCs/>
          <w:color w:val="000000"/>
        </w:rPr>
        <w:t>CONSEQUENCE</w:t>
      </w:r>
    </w:p>
    <w:p w14:paraId="67D669D3" w14:textId="77777777" w:rsidR="007A1AD0" w:rsidRDefault="007A1AD0" w:rsidP="00CF62C9">
      <w:pPr>
        <w:ind w:left="-180" w:right="-90"/>
        <w:jc w:val="center"/>
        <w:rPr>
          <w:rFonts w:ascii="Calibri" w:hAnsi="Calibri" w:cs="Calibri"/>
          <w:b/>
          <w:bCs/>
          <w:color w:val="000000"/>
        </w:rPr>
      </w:pPr>
    </w:p>
    <w:p w14:paraId="6E6BC534" w14:textId="77777777" w:rsidR="007A1AD0" w:rsidRDefault="007A1AD0" w:rsidP="007A1AD0">
      <w:pPr>
        <w:ind w:left="-180" w:right="-9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“…</w:t>
      </w:r>
      <w:proofErr w:type="spellStart"/>
      <w:r>
        <w:rPr>
          <w:rFonts w:ascii="Calibri" w:hAnsi="Calibri" w:cs="Calibri"/>
          <w:i/>
          <w:iCs/>
          <w:color w:val="000000"/>
        </w:rPr>
        <w:t>Gibbard’s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longevity outshines many of his peers…”</w:t>
      </w:r>
    </w:p>
    <w:p w14:paraId="41337712" w14:textId="377949A9" w:rsidR="007A1AD0" w:rsidRDefault="007A1AD0" w:rsidP="007A1AD0">
      <w:pPr>
        <w:ind w:left="-180" w:right="-90"/>
        <w:jc w:val="center"/>
        <w:rPr>
          <w:rFonts w:ascii="Calibri" w:hAnsi="Calibri" w:cs="Calibri"/>
          <w:b/>
          <w:bCs/>
          <w:color w:val="000000"/>
        </w:rPr>
      </w:pPr>
      <w:r w:rsidRPr="0011720A">
        <w:rPr>
          <w:rFonts w:ascii="Calibri" w:hAnsi="Calibri" w:cs="Calibri"/>
          <w:b/>
          <w:bCs/>
          <w:color w:val="000000"/>
        </w:rPr>
        <w:t>UPROXX</w:t>
      </w:r>
    </w:p>
    <w:p w14:paraId="7A61F4A0" w14:textId="77777777" w:rsidR="001F2ECA" w:rsidRDefault="001F2ECA" w:rsidP="00CF62C9">
      <w:pPr>
        <w:ind w:left="-180" w:right="-90"/>
        <w:rPr>
          <w:rFonts w:ascii="Calibri" w:hAnsi="Calibri" w:cs="Calibri"/>
          <w:b/>
          <w:bCs/>
          <w:color w:val="000000"/>
        </w:rPr>
      </w:pPr>
    </w:p>
    <w:p w14:paraId="4EA858E8" w14:textId="77777777" w:rsidR="00D979DB" w:rsidRDefault="009F7118" w:rsidP="00CF62C9">
      <w:pPr>
        <w:ind w:left="-180" w:right="-9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“</w:t>
      </w:r>
      <w:r w:rsidR="009C12C0">
        <w:rPr>
          <w:rFonts w:ascii="Calibri" w:hAnsi="Calibri" w:cs="Calibri"/>
          <w:i/>
          <w:iCs/>
          <w:color w:val="000000"/>
        </w:rPr>
        <w:t>…</w:t>
      </w:r>
      <w:r>
        <w:rPr>
          <w:rFonts w:ascii="Calibri" w:hAnsi="Calibri" w:cs="Calibri"/>
          <w:i/>
          <w:iCs/>
          <w:color w:val="000000"/>
        </w:rPr>
        <w:t>one of the best shows of the year</w:t>
      </w:r>
      <w:r w:rsidR="009C12C0">
        <w:rPr>
          <w:rFonts w:ascii="Calibri" w:hAnsi="Calibri" w:cs="Calibri"/>
          <w:i/>
          <w:iCs/>
          <w:color w:val="000000"/>
        </w:rPr>
        <w:t>…</w:t>
      </w:r>
      <w:r>
        <w:rPr>
          <w:rFonts w:ascii="Calibri" w:hAnsi="Calibri" w:cs="Calibri"/>
          <w:i/>
          <w:iCs/>
          <w:color w:val="000000"/>
        </w:rPr>
        <w:t>”</w:t>
      </w:r>
    </w:p>
    <w:p w14:paraId="01A193D9" w14:textId="77777777" w:rsidR="001E6F34" w:rsidRDefault="009F7118" w:rsidP="00CF62C9">
      <w:pPr>
        <w:ind w:left="-180" w:right="-90"/>
        <w:jc w:val="center"/>
        <w:rPr>
          <w:rFonts w:ascii="Calibri" w:hAnsi="Calibri" w:cs="Calibri"/>
          <w:b/>
          <w:bCs/>
          <w:color w:val="000000"/>
        </w:rPr>
      </w:pPr>
      <w:r w:rsidRPr="00142BAD">
        <w:rPr>
          <w:rFonts w:ascii="Calibri" w:hAnsi="Calibri" w:cs="Calibri"/>
          <w:b/>
          <w:bCs/>
          <w:color w:val="000000"/>
        </w:rPr>
        <w:t>ALTERNATIVE PRESS</w:t>
      </w:r>
    </w:p>
    <w:p w14:paraId="6F2DEBE3" w14:textId="77777777" w:rsidR="001E6F34" w:rsidRDefault="001E6F34" w:rsidP="00CF62C9">
      <w:pPr>
        <w:ind w:left="-180" w:right="-90"/>
        <w:jc w:val="center"/>
        <w:rPr>
          <w:rFonts w:ascii="Calibri" w:hAnsi="Calibri" w:cs="Calibri"/>
          <w:b/>
          <w:bCs/>
          <w:color w:val="000000"/>
        </w:rPr>
      </w:pPr>
    </w:p>
    <w:p w14:paraId="22D8B120" w14:textId="5CE8CBEB" w:rsidR="001E6F34" w:rsidRDefault="001E6F34" w:rsidP="00CF62C9">
      <w:pPr>
        <w:ind w:left="-180" w:right="-90"/>
        <w:jc w:val="center"/>
        <w:rPr>
          <w:rFonts w:ascii="Calibri" w:hAnsi="Calibri" w:cs="Calibri"/>
          <w:b/>
          <w:bCs/>
          <w:color w:val="000000"/>
        </w:rPr>
        <w:sectPr w:rsidR="001E6F34" w:rsidSect="00CF62C9">
          <w:type w:val="continuous"/>
          <w:pgSz w:w="12240" w:h="15840"/>
          <w:pgMar w:top="1440" w:right="1170" w:bottom="1440" w:left="1440" w:header="720" w:footer="720" w:gutter="0"/>
          <w:cols w:num="2" w:space="180"/>
          <w:docGrid w:linePitch="360"/>
        </w:sectPr>
      </w:pPr>
    </w:p>
    <w:p w14:paraId="18A21EAB" w14:textId="77777777" w:rsidR="00D979DB" w:rsidRDefault="009F7D8F" w:rsidP="001E6F34">
      <w:pPr>
        <w:jc w:val="center"/>
        <w:rPr>
          <w:rFonts w:ascii="Calibri" w:hAnsi="Calibri" w:cs="Calibri"/>
          <w:i/>
          <w:iCs/>
          <w:color w:val="212121"/>
        </w:rPr>
      </w:pPr>
      <w:r w:rsidRPr="00CC360F">
        <w:rPr>
          <w:rFonts w:ascii="Calibri" w:hAnsi="Calibri" w:cs="Calibri"/>
          <w:i/>
          <w:iCs/>
          <w:color w:val="212121"/>
        </w:rPr>
        <w:t>“</w:t>
      </w:r>
      <w:r w:rsidRPr="00001D0F">
        <w:rPr>
          <w:rFonts w:ascii="Calibri" w:hAnsi="Calibri" w:cs="Calibri"/>
          <w:i/>
          <w:iCs/>
          <w:color w:val="212121"/>
        </w:rPr>
        <w:t>Few musicians have released two culture-shifting records in the span of a single year, and even less have done it with two different musical outfits</w:t>
      </w:r>
      <w:r>
        <w:rPr>
          <w:rFonts w:ascii="Calibri" w:hAnsi="Calibri" w:cs="Calibri"/>
          <w:i/>
          <w:iCs/>
          <w:color w:val="212121"/>
        </w:rPr>
        <w:t>… the Death Cab/Postal Service tour is peak millennial nostalgia, in the best way.”</w:t>
      </w:r>
    </w:p>
    <w:p w14:paraId="0843CD17" w14:textId="19C43E98" w:rsidR="009F7D8F" w:rsidRPr="009F7118" w:rsidRDefault="009F7D8F" w:rsidP="009F7D8F">
      <w:pPr>
        <w:jc w:val="center"/>
        <w:rPr>
          <w:rFonts w:ascii="Calibri" w:hAnsi="Calibri" w:cs="Calibri"/>
          <w:b/>
          <w:bCs/>
          <w:color w:val="000000"/>
        </w:rPr>
      </w:pPr>
      <w:r w:rsidRPr="00CC360F">
        <w:rPr>
          <w:rFonts w:ascii="Calibri" w:hAnsi="Calibri" w:cs="Calibri"/>
          <w:b/>
          <w:bCs/>
          <w:color w:val="000000"/>
        </w:rPr>
        <w:t>PITCHFORK</w:t>
      </w:r>
    </w:p>
    <w:p w14:paraId="2D00984B" w14:textId="77777777" w:rsidR="00A0575B" w:rsidRDefault="00A0575B" w:rsidP="00A0575B"/>
    <w:p w14:paraId="0ADF2FC5" w14:textId="6B6C4FE2" w:rsidR="00A0575B" w:rsidRDefault="0069519B" w:rsidP="00A0575B">
      <w:pPr>
        <w:jc w:val="center"/>
      </w:pPr>
      <w:r>
        <w:rPr>
          <w:noProof/>
        </w:rPr>
        <w:lastRenderedPageBreak/>
        <w:drawing>
          <wp:inline distT="0" distB="0" distL="0" distR="0" wp14:anchorId="354185EA" wp14:editId="6824D47D">
            <wp:extent cx="3427557" cy="3427557"/>
            <wp:effectExtent l="0" t="0" r="1905" b="1905"/>
            <wp:docPr id="1412255867" name="Picture 1" descr="A person standing on a railing overlooking the oce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255867" name="Picture 1" descr="A person standing on a railing overlooking the ocea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910" cy="352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1854">
        <w:t xml:space="preserve"> </w:t>
      </w:r>
    </w:p>
    <w:p w14:paraId="45A0EFC4" w14:textId="2371479F" w:rsidR="00A0575B" w:rsidRPr="00331ED9" w:rsidRDefault="00A0575B" w:rsidP="00A0575B">
      <w:pPr>
        <w:jc w:val="center"/>
        <w:rPr>
          <w:i/>
          <w:iCs/>
          <w:sz w:val="20"/>
          <w:szCs w:val="20"/>
        </w:rPr>
      </w:pPr>
      <w:r w:rsidRPr="00331ED9">
        <w:rPr>
          <w:i/>
          <w:iCs/>
          <w:sz w:val="20"/>
          <w:szCs w:val="20"/>
        </w:rPr>
        <w:t xml:space="preserve">download hi-res </w:t>
      </w:r>
      <w:proofErr w:type="spellStart"/>
      <w:r w:rsidRPr="00331ED9">
        <w:rPr>
          <w:i/>
          <w:iCs/>
          <w:sz w:val="20"/>
          <w:szCs w:val="20"/>
        </w:rPr>
        <w:t>admat</w:t>
      </w:r>
      <w:proofErr w:type="spellEnd"/>
      <w:r w:rsidRPr="00331ED9">
        <w:rPr>
          <w:i/>
          <w:iCs/>
          <w:sz w:val="20"/>
          <w:szCs w:val="20"/>
        </w:rPr>
        <w:t xml:space="preserve"> </w:t>
      </w:r>
      <w:hyperlink r:id="rId5" w:history="1">
        <w:r w:rsidRPr="00331ED9">
          <w:rPr>
            <w:rStyle w:val="Hyperlink"/>
            <w:i/>
            <w:iCs/>
            <w:sz w:val="20"/>
            <w:szCs w:val="20"/>
          </w:rPr>
          <w:t>here</w:t>
        </w:r>
      </w:hyperlink>
      <w:r w:rsidR="00331ED9" w:rsidRPr="00331ED9">
        <w:rPr>
          <w:i/>
          <w:iCs/>
          <w:sz w:val="20"/>
          <w:szCs w:val="20"/>
        </w:rPr>
        <w:t xml:space="preserve"> (art by Simon </w:t>
      </w:r>
      <w:proofErr w:type="spellStart"/>
      <w:r w:rsidR="00331ED9" w:rsidRPr="00331ED9">
        <w:rPr>
          <w:i/>
          <w:iCs/>
          <w:sz w:val="20"/>
          <w:szCs w:val="20"/>
        </w:rPr>
        <w:t>Marchner</w:t>
      </w:r>
      <w:proofErr w:type="spellEnd"/>
      <w:r w:rsidR="00331ED9" w:rsidRPr="00331ED9">
        <w:rPr>
          <w:i/>
          <w:iCs/>
          <w:sz w:val="20"/>
          <w:szCs w:val="20"/>
        </w:rPr>
        <w:t>)</w:t>
      </w:r>
    </w:p>
    <w:p w14:paraId="6B660F92" w14:textId="77777777" w:rsidR="009A0CC9" w:rsidRPr="00A431D8" w:rsidRDefault="009A0CC9" w:rsidP="00A0575B">
      <w:pPr>
        <w:jc w:val="center"/>
        <w:rPr>
          <w:i/>
          <w:iCs/>
        </w:rPr>
      </w:pPr>
    </w:p>
    <w:p w14:paraId="4F5BDF0B" w14:textId="5B7E81AD" w:rsidR="00A431D8" w:rsidRPr="00A431D8" w:rsidRDefault="00A431D8" w:rsidP="00A0575B">
      <w:pPr>
        <w:jc w:val="center"/>
      </w:pPr>
      <w:r>
        <w:rPr>
          <w:noProof/>
        </w:rPr>
        <w:drawing>
          <wp:inline distT="0" distB="0" distL="0" distR="0" wp14:anchorId="2F812EB9" wp14:editId="01F4B415">
            <wp:extent cx="1998651" cy="1966835"/>
            <wp:effectExtent l="0" t="0" r="0" b="1905"/>
            <wp:docPr id="1897405277" name="Picture 1" descr="A couple of men sitting in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405277" name="Picture 1" descr="A couple of men sitting in a chai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663" cy="199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F41B0BA" wp14:editId="02A71FCC">
            <wp:extent cx="2953277" cy="1969481"/>
            <wp:effectExtent l="0" t="0" r="6350" b="0"/>
            <wp:docPr id="551790091" name="Picture 2" descr="A group of men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790091" name="Picture 2" descr="A group of men posing for a phot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019" cy="20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C3471" w14:textId="6F20FCEE" w:rsidR="009A0CC9" w:rsidRPr="009A0CC9" w:rsidRDefault="009A0CC9" w:rsidP="009A0CC9">
      <w:pPr>
        <w:contextualSpacing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press photos: </w:t>
      </w:r>
      <w:hyperlink r:id="rId8" w:history="1">
        <w:r w:rsidRPr="00A0304D">
          <w:rPr>
            <w:rStyle w:val="Hyperlink"/>
            <w:rFonts w:ascii="Calibri" w:hAnsi="Calibri" w:cs="Calibri"/>
            <w:i/>
            <w:iCs/>
            <w:sz w:val="20"/>
            <w:szCs w:val="20"/>
          </w:rPr>
          <w:t>The Postal Service</w:t>
        </w:r>
      </w:hyperlink>
      <w:r>
        <w:rPr>
          <w:rFonts w:ascii="Calibri" w:hAnsi="Calibri" w:cs="Calibri"/>
          <w:i/>
          <w:iCs/>
          <w:sz w:val="20"/>
          <w:szCs w:val="20"/>
        </w:rPr>
        <w:t xml:space="preserve"> (credit</w:t>
      </w:r>
      <w:r w:rsidR="00A431D8">
        <w:rPr>
          <w:rFonts w:ascii="Calibri" w:hAnsi="Calibri" w:cs="Calibri"/>
          <w:i/>
          <w:iCs/>
          <w:sz w:val="20"/>
          <w:szCs w:val="20"/>
        </w:rPr>
        <w:t>: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A0304D">
        <w:rPr>
          <w:rFonts w:ascii="Calibri" w:hAnsi="Calibri" w:cs="Calibri"/>
          <w:i/>
          <w:iCs/>
          <w:sz w:val="20"/>
          <w:szCs w:val="20"/>
        </w:rPr>
        <w:t>Autumn de Wilde</w:t>
      </w:r>
      <w:r>
        <w:rPr>
          <w:rFonts w:ascii="Calibri" w:hAnsi="Calibri" w:cs="Calibri"/>
          <w:i/>
          <w:iCs/>
          <w:sz w:val="20"/>
          <w:szCs w:val="20"/>
        </w:rPr>
        <w:t xml:space="preserve">) | </w:t>
      </w:r>
      <w:hyperlink r:id="rId9" w:history="1">
        <w:r w:rsidRPr="00A0304D">
          <w:rPr>
            <w:rStyle w:val="Hyperlink"/>
            <w:rFonts w:ascii="Calibri" w:hAnsi="Calibri" w:cs="Calibri"/>
            <w:i/>
            <w:iCs/>
            <w:sz w:val="20"/>
            <w:szCs w:val="20"/>
          </w:rPr>
          <w:t>Death Cab for Cutie</w:t>
        </w:r>
      </w:hyperlink>
      <w:r>
        <w:rPr>
          <w:rFonts w:ascii="Calibri" w:hAnsi="Calibri" w:cs="Calibri"/>
          <w:i/>
          <w:iCs/>
          <w:sz w:val="20"/>
          <w:szCs w:val="20"/>
        </w:rPr>
        <w:t xml:space="preserve"> (credit</w:t>
      </w:r>
      <w:r w:rsidR="00A431D8">
        <w:rPr>
          <w:rFonts w:ascii="Calibri" w:hAnsi="Calibri" w:cs="Calibri"/>
          <w:i/>
          <w:iCs/>
          <w:sz w:val="20"/>
          <w:szCs w:val="20"/>
        </w:rPr>
        <w:t>:</w:t>
      </w:r>
      <w:r>
        <w:rPr>
          <w:rFonts w:ascii="Calibri" w:hAnsi="Calibri" w:cs="Calibri"/>
          <w:i/>
          <w:iCs/>
          <w:sz w:val="20"/>
          <w:szCs w:val="20"/>
        </w:rPr>
        <w:t xml:space="preserve"> Jimmy Fontaine)</w:t>
      </w:r>
    </w:p>
    <w:p w14:paraId="092B78E6" w14:textId="77777777" w:rsidR="00F62A94" w:rsidRPr="00F22E6A" w:rsidRDefault="00F62A94" w:rsidP="00A0575B"/>
    <w:p w14:paraId="75A60C53" w14:textId="453BAA5C" w:rsidR="00881BE3" w:rsidRPr="00A03908" w:rsidRDefault="009D31A5" w:rsidP="00A03908">
      <w:pPr>
        <w:jc w:val="both"/>
        <w:rPr>
          <w:rFonts w:ascii="Calibri" w:eastAsia="Calibri" w:hAnsi="Calibri" w:cs="Calibri"/>
          <w:sz w:val="24"/>
          <w:szCs w:val="24"/>
        </w:rPr>
      </w:pPr>
      <w:r w:rsidRPr="00A03908">
        <w:rPr>
          <w:rFonts w:ascii="Calibri" w:eastAsia="Calibri" w:hAnsi="Calibri" w:cs="Calibri"/>
          <w:sz w:val="24"/>
          <w:szCs w:val="24"/>
        </w:rPr>
        <w:t>Today, in</w:t>
      </w:r>
      <w:r w:rsidR="007F447E" w:rsidRPr="00A03908">
        <w:rPr>
          <w:rFonts w:ascii="Calibri" w:eastAsia="Calibri" w:hAnsi="Calibri" w:cs="Calibri"/>
          <w:sz w:val="24"/>
          <w:szCs w:val="24"/>
        </w:rPr>
        <w:t>die</w:t>
      </w:r>
      <w:r w:rsidR="00881BE3" w:rsidRPr="00A03908">
        <w:rPr>
          <w:rFonts w:ascii="Calibri" w:eastAsia="Calibri" w:hAnsi="Calibri" w:cs="Calibri"/>
          <w:sz w:val="24"/>
          <w:szCs w:val="24"/>
        </w:rPr>
        <w:t xml:space="preserve"> rock titans</w:t>
      </w:r>
      <w:r w:rsidR="00E25FEB" w:rsidRPr="00A03908">
        <w:rPr>
          <w:rFonts w:ascii="Calibri" w:eastAsia="Calibri" w:hAnsi="Calibri" w:cs="Calibri"/>
          <w:sz w:val="24"/>
          <w:szCs w:val="24"/>
        </w:rPr>
        <w:t xml:space="preserve"> </w:t>
      </w:r>
      <w:r w:rsidR="00E25FEB" w:rsidRPr="00A039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The Postal Service</w:t>
      </w:r>
      <w:r w:rsidR="00E25FEB" w:rsidRPr="00A039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="00E25FEB" w:rsidRPr="00A039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Death Cab for Cutie</w:t>
      </w:r>
      <w:r w:rsidR="00E25FEB" w:rsidRPr="00A03908">
        <w:rPr>
          <w:rFonts w:ascii="Calibri" w:eastAsia="Calibri" w:hAnsi="Calibri" w:cs="Calibri"/>
          <w:sz w:val="24"/>
          <w:szCs w:val="24"/>
        </w:rPr>
        <w:t xml:space="preserve"> have </w:t>
      </w:r>
      <w:r w:rsidRPr="00A03908">
        <w:rPr>
          <w:rFonts w:ascii="Calibri" w:eastAsia="Calibri" w:hAnsi="Calibri" w:cs="Calibri"/>
          <w:sz w:val="24"/>
          <w:szCs w:val="24"/>
        </w:rPr>
        <w:t>unveiled</w:t>
      </w:r>
      <w:r w:rsidR="00881BE3" w:rsidRPr="00A03908">
        <w:rPr>
          <w:rFonts w:ascii="Calibri" w:eastAsia="Calibri" w:hAnsi="Calibri" w:cs="Calibri"/>
          <w:sz w:val="24"/>
          <w:szCs w:val="24"/>
        </w:rPr>
        <w:t xml:space="preserve"> </w:t>
      </w:r>
      <w:r w:rsidR="00605072" w:rsidRPr="00A03908">
        <w:rPr>
          <w:rFonts w:ascii="Calibri" w:eastAsia="Calibri" w:hAnsi="Calibri" w:cs="Calibri"/>
          <w:sz w:val="24"/>
          <w:szCs w:val="24"/>
        </w:rPr>
        <w:t>additional North America</w:t>
      </w:r>
      <w:r w:rsidRPr="00A03908">
        <w:rPr>
          <w:rFonts w:ascii="Calibri" w:eastAsia="Calibri" w:hAnsi="Calibri" w:cs="Calibri"/>
          <w:sz w:val="24"/>
          <w:szCs w:val="24"/>
        </w:rPr>
        <w:t>n</w:t>
      </w:r>
      <w:r w:rsidR="00605072" w:rsidRPr="00A03908">
        <w:rPr>
          <w:rFonts w:ascii="Calibri" w:eastAsia="Calibri" w:hAnsi="Calibri" w:cs="Calibri"/>
          <w:sz w:val="24"/>
          <w:szCs w:val="24"/>
        </w:rPr>
        <w:t xml:space="preserve"> dates for their landmark </w:t>
      </w:r>
      <w:r w:rsidR="00605072" w:rsidRPr="00A03908">
        <w:rPr>
          <w:rFonts w:ascii="Calibri" w:eastAsia="Calibri" w:hAnsi="Calibri" w:cs="Calibri"/>
          <w:b/>
          <w:bCs/>
          <w:sz w:val="24"/>
          <w:szCs w:val="24"/>
        </w:rPr>
        <w:t>20</w:t>
      </w:r>
      <w:r w:rsidR="00605072" w:rsidRPr="00A03908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 w:rsidR="00605072" w:rsidRPr="00A03908">
        <w:rPr>
          <w:rFonts w:ascii="Calibri" w:eastAsia="Calibri" w:hAnsi="Calibri" w:cs="Calibri"/>
          <w:b/>
          <w:bCs/>
          <w:sz w:val="24"/>
          <w:szCs w:val="24"/>
        </w:rPr>
        <w:t xml:space="preserve"> anniversary co-headline</w:t>
      </w:r>
      <w:r w:rsidR="00605072" w:rsidRPr="00A03908">
        <w:rPr>
          <w:rFonts w:ascii="Calibri" w:eastAsia="Calibri" w:hAnsi="Calibri" w:cs="Calibri"/>
          <w:sz w:val="24"/>
          <w:szCs w:val="24"/>
        </w:rPr>
        <w:t xml:space="preserve"> </w:t>
      </w:r>
      <w:r w:rsidR="00B6197B" w:rsidRPr="00A03908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‘Give Up </w:t>
      </w:r>
      <w:proofErr w:type="spellStart"/>
      <w:r w:rsidR="00B6197B" w:rsidRPr="00A03908">
        <w:rPr>
          <w:rFonts w:ascii="Calibri" w:eastAsia="Calibri" w:hAnsi="Calibri" w:cs="Calibri"/>
          <w:b/>
          <w:bCs/>
          <w:i/>
          <w:iCs/>
          <w:sz w:val="24"/>
          <w:szCs w:val="24"/>
        </w:rPr>
        <w:t>Transatlanticism</w:t>
      </w:r>
      <w:proofErr w:type="spellEnd"/>
      <w:r w:rsidR="00B6197B" w:rsidRPr="00A03908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’ </w:t>
      </w:r>
      <w:r w:rsidR="00B6197B" w:rsidRPr="00A03908">
        <w:rPr>
          <w:rFonts w:ascii="Calibri" w:eastAsia="Calibri" w:hAnsi="Calibri" w:cs="Calibri"/>
          <w:b/>
          <w:bCs/>
          <w:sz w:val="24"/>
          <w:szCs w:val="24"/>
        </w:rPr>
        <w:t>tour</w:t>
      </w:r>
      <w:r w:rsidRPr="00A03908">
        <w:rPr>
          <w:rFonts w:ascii="Calibri" w:eastAsia="Calibri" w:hAnsi="Calibri" w:cs="Calibri"/>
          <w:sz w:val="24"/>
          <w:szCs w:val="24"/>
        </w:rPr>
        <w:t xml:space="preserve">, </w:t>
      </w:r>
      <w:r w:rsidR="00A939ED" w:rsidRPr="00A03908">
        <w:rPr>
          <w:rFonts w:ascii="Calibri" w:eastAsia="Calibri" w:hAnsi="Calibri" w:cs="Calibri"/>
          <w:sz w:val="24"/>
          <w:szCs w:val="24"/>
        </w:rPr>
        <w:t xml:space="preserve">set for </w:t>
      </w:r>
      <w:r w:rsidR="00A939ED" w:rsidRPr="00A03908">
        <w:rPr>
          <w:rFonts w:ascii="Calibri" w:eastAsia="Calibri" w:hAnsi="Calibri" w:cs="Calibri"/>
          <w:b/>
          <w:bCs/>
          <w:sz w:val="24"/>
          <w:szCs w:val="24"/>
        </w:rPr>
        <w:t>April-May 2024</w:t>
      </w:r>
      <w:r w:rsidR="00A26C44">
        <w:rPr>
          <w:rFonts w:ascii="Calibri" w:eastAsia="Calibri" w:hAnsi="Calibri" w:cs="Calibri"/>
          <w:sz w:val="24"/>
          <w:szCs w:val="24"/>
        </w:rPr>
        <w:t xml:space="preserve"> – </w:t>
      </w:r>
      <w:r w:rsidR="00847151">
        <w:rPr>
          <w:rFonts w:ascii="Calibri" w:eastAsia="Calibri" w:hAnsi="Calibri" w:cs="Calibri"/>
          <w:sz w:val="24"/>
          <w:szCs w:val="24"/>
        </w:rPr>
        <w:t xml:space="preserve">watch </w:t>
      </w:r>
      <w:r w:rsidR="001C0980">
        <w:rPr>
          <w:rFonts w:ascii="Calibri" w:eastAsia="Calibri" w:hAnsi="Calibri" w:cs="Calibri"/>
          <w:sz w:val="24"/>
          <w:szCs w:val="24"/>
        </w:rPr>
        <w:t xml:space="preserve">the official </w:t>
      </w:r>
      <w:r w:rsidR="00847151">
        <w:rPr>
          <w:rFonts w:ascii="Calibri" w:eastAsia="Calibri" w:hAnsi="Calibri" w:cs="Calibri"/>
          <w:sz w:val="24"/>
          <w:szCs w:val="24"/>
        </w:rPr>
        <w:t>tour trailer</w:t>
      </w:r>
      <w:r w:rsidR="001C0980">
        <w:rPr>
          <w:rFonts w:ascii="Calibri" w:eastAsia="Calibri" w:hAnsi="Calibri" w:cs="Calibri"/>
          <w:sz w:val="24"/>
          <w:szCs w:val="24"/>
        </w:rPr>
        <w:t xml:space="preserve"> (</w:t>
      </w:r>
      <w:r w:rsidR="00847151">
        <w:rPr>
          <w:rFonts w:ascii="Calibri" w:eastAsia="Calibri" w:hAnsi="Calibri" w:cs="Calibri"/>
          <w:sz w:val="24"/>
          <w:szCs w:val="24"/>
        </w:rPr>
        <w:t>directed by frequent visual collaborator</w:t>
      </w:r>
      <w:r w:rsidR="00C07C77">
        <w:rPr>
          <w:rFonts w:ascii="Calibri" w:eastAsia="Calibri" w:hAnsi="Calibri" w:cs="Calibri"/>
          <w:sz w:val="24"/>
          <w:szCs w:val="24"/>
        </w:rPr>
        <w:t xml:space="preserve"> </w:t>
      </w:r>
      <w:r w:rsidR="00C07C77" w:rsidRPr="001C0980">
        <w:rPr>
          <w:rFonts w:ascii="Calibri" w:eastAsia="Calibri" w:hAnsi="Calibri" w:cs="Calibri"/>
          <w:b/>
          <w:bCs/>
          <w:sz w:val="24"/>
          <w:szCs w:val="24"/>
        </w:rPr>
        <w:t>Juliet Bryant</w:t>
      </w:r>
      <w:r w:rsidR="001C0980">
        <w:rPr>
          <w:rFonts w:ascii="Calibri" w:eastAsia="Calibri" w:hAnsi="Calibri" w:cs="Calibri"/>
          <w:sz w:val="24"/>
          <w:szCs w:val="24"/>
        </w:rPr>
        <w:t>)</w:t>
      </w:r>
      <w:r w:rsidR="00C07C77">
        <w:rPr>
          <w:rFonts w:ascii="Calibri" w:eastAsia="Calibri" w:hAnsi="Calibri" w:cs="Calibri"/>
          <w:sz w:val="24"/>
          <w:szCs w:val="24"/>
        </w:rPr>
        <w:t xml:space="preserve"> </w:t>
      </w:r>
      <w:hyperlink r:id="rId10" w:history="1">
        <w:r w:rsidR="00C07C77" w:rsidRPr="001C0980">
          <w:rPr>
            <w:rStyle w:val="Hyperlink"/>
            <w:rFonts w:ascii="Calibri" w:eastAsia="Calibri" w:hAnsi="Calibri" w:cs="Calibri"/>
            <w:sz w:val="24"/>
            <w:szCs w:val="24"/>
          </w:rPr>
          <w:t>here</w:t>
        </w:r>
      </w:hyperlink>
      <w:r w:rsidR="00C07C77">
        <w:rPr>
          <w:rFonts w:ascii="Calibri" w:eastAsia="Calibri" w:hAnsi="Calibri" w:cs="Calibri"/>
          <w:sz w:val="24"/>
          <w:szCs w:val="24"/>
        </w:rPr>
        <w:t>.</w:t>
      </w:r>
    </w:p>
    <w:p w14:paraId="1305BF6E" w14:textId="77777777" w:rsidR="007F447E" w:rsidRPr="00FA124B" w:rsidRDefault="007F447E" w:rsidP="00B6197B">
      <w:pPr>
        <w:jc w:val="both"/>
        <w:rPr>
          <w:rFonts w:ascii="Calibri" w:eastAsia="Calibri" w:hAnsi="Calibri" w:cs="Calibri"/>
        </w:rPr>
      </w:pPr>
    </w:p>
    <w:p w14:paraId="235BFA6F" w14:textId="2962FC2A" w:rsidR="00881BE3" w:rsidRDefault="000F69F3" w:rsidP="00520141">
      <w:pPr>
        <w:jc w:val="both"/>
        <w:rPr>
          <w:rFonts w:ascii="Calibri" w:eastAsia="Calibri" w:hAnsi="Calibri" w:cs="Calibri"/>
          <w:sz w:val="24"/>
          <w:szCs w:val="24"/>
        </w:rPr>
      </w:pPr>
      <w:r w:rsidRPr="000F69F3">
        <w:rPr>
          <w:rFonts w:ascii="Calibri" w:eastAsia="Calibri" w:hAnsi="Calibri" w:cs="Calibri"/>
          <w:sz w:val="24"/>
          <w:szCs w:val="24"/>
        </w:rPr>
        <w:t xml:space="preserve">The extension comes in response to massive demand from fans, following the joint </w:t>
      </w:r>
      <w:proofErr w:type="gramStart"/>
      <w:r w:rsidRPr="000F69F3">
        <w:rPr>
          <w:rFonts w:ascii="Calibri" w:eastAsia="Calibri" w:hAnsi="Calibri" w:cs="Calibri"/>
          <w:sz w:val="24"/>
          <w:szCs w:val="24"/>
        </w:rPr>
        <w:t>tour’s</w:t>
      </w:r>
      <w:proofErr w:type="gramEnd"/>
      <w:r w:rsidRPr="000F69F3">
        <w:rPr>
          <w:rFonts w:ascii="Calibri" w:eastAsia="Calibri" w:hAnsi="Calibri" w:cs="Calibri"/>
          <w:sz w:val="24"/>
          <w:szCs w:val="24"/>
        </w:rPr>
        <w:t xml:space="preserve"> critically acclaimed and wildly-successful 2023 dates.</w:t>
      </w:r>
      <w:r>
        <w:rPr>
          <w:rFonts w:ascii="Calibri" w:eastAsia="Calibri" w:hAnsi="Calibri" w:cs="Calibri"/>
          <w:sz w:val="24"/>
          <w:szCs w:val="24"/>
        </w:rPr>
        <w:t xml:space="preserve"> That run</w:t>
      </w:r>
      <w:r w:rsidR="00867534">
        <w:rPr>
          <w:rFonts w:ascii="Calibri" w:eastAsia="Calibri" w:hAnsi="Calibri" w:cs="Calibri"/>
          <w:sz w:val="24"/>
          <w:szCs w:val="24"/>
        </w:rPr>
        <w:t xml:space="preserve"> </w:t>
      </w:r>
      <w:r w:rsidR="004847EF">
        <w:rPr>
          <w:rFonts w:ascii="Calibri" w:eastAsia="Calibri" w:hAnsi="Calibri" w:cs="Calibri"/>
          <w:sz w:val="24"/>
          <w:szCs w:val="24"/>
        </w:rPr>
        <w:t xml:space="preserve">was </w:t>
      </w:r>
      <w:r w:rsidR="004847EF" w:rsidRPr="00B6684D">
        <w:rPr>
          <w:rFonts w:ascii="Calibri" w:eastAsia="Calibri" w:hAnsi="Calibri" w:cs="Calibri"/>
          <w:b/>
          <w:bCs/>
          <w:sz w:val="24"/>
          <w:szCs w:val="24"/>
        </w:rPr>
        <w:t>entirely sold-out</w:t>
      </w:r>
      <w:r w:rsidR="00187F4E">
        <w:rPr>
          <w:rFonts w:ascii="Calibri" w:eastAsia="Calibri" w:hAnsi="Calibri" w:cs="Calibri"/>
          <w:sz w:val="24"/>
          <w:szCs w:val="24"/>
        </w:rPr>
        <w:t xml:space="preserve"> and </w:t>
      </w:r>
      <w:r w:rsidR="00867534">
        <w:rPr>
          <w:rFonts w:ascii="Calibri" w:eastAsia="Calibri" w:hAnsi="Calibri" w:cs="Calibri"/>
          <w:sz w:val="24"/>
          <w:szCs w:val="24"/>
        </w:rPr>
        <w:t>included</w:t>
      </w:r>
      <w:r w:rsidR="00687726">
        <w:rPr>
          <w:rFonts w:ascii="Calibri" w:eastAsia="Calibri" w:hAnsi="Calibri" w:cs="Calibri"/>
          <w:sz w:val="24"/>
          <w:szCs w:val="24"/>
        </w:rPr>
        <w:t xml:space="preserve"> </w:t>
      </w:r>
      <w:r w:rsidR="00520141" w:rsidRPr="00867534">
        <w:rPr>
          <w:rFonts w:ascii="Calibri" w:eastAsia="Calibri" w:hAnsi="Calibri" w:cs="Calibri"/>
          <w:b/>
          <w:bCs/>
          <w:sz w:val="24"/>
          <w:szCs w:val="24"/>
        </w:rPr>
        <w:t>back-to-back shows</w:t>
      </w:r>
      <w:r w:rsidR="00D8672C">
        <w:rPr>
          <w:rFonts w:ascii="Calibri" w:eastAsia="Calibri" w:hAnsi="Calibri" w:cs="Calibri"/>
          <w:sz w:val="24"/>
          <w:szCs w:val="24"/>
        </w:rPr>
        <w:t xml:space="preserve"> at </w:t>
      </w:r>
      <w:r w:rsidR="00D8672C" w:rsidRPr="00867534">
        <w:rPr>
          <w:rFonts w:ascii="Calibri" w:eastAsia="Calibri" w:hAnsi="Calibri" w:cs="Calibri"/>
          <w:b/>
          <w:bCs/>
          <w:sz w:val="24"/>
          <w:szCs w:val="24"/>
        </w:rPr>
        <w:t>NYC</w:t>
      </w:r>
      <w:r w:rsidR="00D8672C">
        <w:rPr>
          <w:rFonts w:ascii="Calibri" w:eastAsia="Calibri" w:hAnsi="Calibri" w:cs="Calibri"/>
          <w:sz w:val="24"/>
          <w:szCs w:val="24"/>
        </w:rPr>
        <w:t xml:space="preserve">’s </w:t>
      </w:r>
      <w:r w:rsidR="00D8672C" w:rsidRPr="00867534">
        <w:rPr>
          <w:rFonts w:ascii="Calibri" w:eastAsia="Calibri" w:hAnsi="Calibri" w:cs="Calibri"/>
          <w:b/>
          <w:bCs/>
          <w:sz w:val="24"/>
          <w:szCs w:val="24"/>
        </w:rPr>
        <w:t>Madison Square Garden</w:t>
      </w:r>
      <w:r w:rsidR="00520141">
        <w:rPr>
          <w:rFonts w:ascii="Calibri" w:eastAsia="Calibri" w:hAnsi="Calibri" w:cs="Calibri"/>
          <w:sz w:val="24"/>
          <w:szCs w:val="24"/>
        </w:rPr>
        <w:t xml:space="preserve">, </w:t>
      </w:r>
      <w:r w:rsidR="00520141" w:rsidRPr="00867534">
        <w:rPr>
          <w:rFonts w:ascii="Calibri" w:eastAsia="Calibri" w:hAnsi="Calibri" w:cs="Calibri"/>
          <w:b/>
          <w:bCs/>
          <w:sz w:val="24"/>
          <w:szCs w:val="24"/>
        </w:rPr>
        <w:t>three nights</w:t>
      </w:r>
      <w:r w:rsidR="00520141">
        <w:rPr>
          <w:rFonts w:ascii="Calibri" w:eastAsia="Calibri" w:hAnsi="Calibri" w:cs="Calibri"/>
          <w:sz w:val="24"/>
          <w:szCs w:val="24"/>
        </w:rPr>
        <w:t xml:space="preserve"> at </w:t>
      </w:r>
      <w:r w:rsidR="00520141" w:rsidRPr="00867534">
        <w:rPr>
          <w:rFonts w:ascii="Calibri" w:eastAsia="Calibri" w:hAnsi="Calibri" w:cs="Calibri"/>
          <w:b/>
          <w:bCs/>
          <w:sz w:val="24"/>
          <w:szCs w:val="24"/>
        </w:rPr>
        <w:t>LA</w:t>
      </w:r>
      <w:r w:rsidR="00520141">
        <w:rPr>
          <w:rFonts w:ascii="Calibri" w:eastAsia="Calibri" w:hAnsi="Calibri" w:cs="Calibri"/>
          <w:sz w:val="24"/>
          <w:szCs w:val="24"/>
        </w:rPr>
        <w:t xml:space="preserve">’s </w:t>
      </w:r>
      <w:r w:rsidR="00520141" w:rsidRPr="00867534">
        <w:rPr>
          <w:rFonts w:ascii="Calibri" w:eastAsia="Calibri" w:hAnsi="Calibri" w:cs="Calibri"/>
          <w:b/>
          <w:bCs/>
          <w:sz w:val="24"/>
          <w:szCs w:val="24"/>
        </w:rPr>
        <w:t>Hollywood Bowl</w:t>
      </w:r>
      <w:r w:rsidR="00754F6A">
        <w:rPr>
          <w:rFonts w:ascii="Calibri" w:eastAsia="Calibri" w:hAnsi="Calibri" w:cs="Calibri"/>
          <w:sz w:val="24"/>
          <w:szCs w:val="24"/>
        </w:rPr>
        <w:t xml:space="preserve">, and marquee dates in </w:t>
      </w:r>
      <w:r w:rsidR="00867534">
        <w:rPr>
          <w:rFonts w:ascii="Calibri" w:eastAsia="Calibri" w:hAnsi="Calibri" w:cs="Calibri"/>
          <w:sz w:val="24"/>
          <w:szCs w:val="24"/>
        </w:rPr>
        <w:t>many o</w:t>
      </w:r>
      <w:r w:rsidR="00754F6A">
        <w:rPr>
          <w:rFonts w:ascii="Calibri" w:eastAsia="Calibri" w:hAnsi="Calibri" w:cs="Calibri"/>
          <w:sz w:val="24"/>
          <w:szCs w:val="24"/>
        </w:rPr>
        <w:t>ther major cities</w:t>
      </w:r>
      <w:r w:rsidR="004050F5">
        <w:rPr>
          <w:rFonts w:ascii="Calibri" w:eastAsia="Calibri" w:hAnsi="Calibri" w:cs="Calibri"/>
          <w:sz w:val="24"/>
          <w:szCs w:val="24"/>
        </w:rPr>
        <w:t xml:space="preserve"> </w:t>
      </w:r>
      <w:r w:rsidR="00754F6A">
        <w:rPr>
          <w:rFonts w:ascii="Calibri" w:eastAsia="Calibri" w:hAnsi="Calibri" w:cs="Calibri"/>
          <w:sz w:val="24"/>
          <w:szCs w:val="24"/>
        </w:rPr>
        <w:t>–</w:t>
      </w:r>
      <w:r w:rsidR="00B6684D">
        <w:rPr>
          <w:rFonts w:ascii="Calibri" w:eastAsia="Calibri" w:hAnsi="Calibri" w:cs="Calibri"/>
          <w:sz w:val="24"/>
          <w:szCs w:val="24"/>
        </w:rPr>
        <w:t xml:space="preserve"> </w:t>
      </w:r>
      <w:r w:rsidR="009B0DEA">
        <w:rPr>
          <w:rFonts w:ascii="Calibri" w:eastAsia="Calibri" w:hAnsi="Calibri" w:cs="Calibri"/>
          <w:sz w:val="24"/>
          <w:szCs w:val="24"/>
        </w:rPr>
        <w:t xml:space="preserve">bringing </w:t>
      </w:r>
      <w:r w:rsidR="00632C79" w:rsidRPr="004D6305">
        <w:rPr>
          <w:rFonts w:ascii="Calibri" w:eastAsia="Calibri" w:hAnsi="Calibri" w:cs="Calibri"/>
          <w:b/>
          <w:bCs/>
          <w:sz w:val="24"/>
          <w:szCs w:val="24"/>
        </w:rPr>
        <w:t>250k+</w:t>
      </w:r>
      <w:r w:rsidR="009B0DEA" w:rsidRPr="004D6305">
        <w:rPr>
          <w:rFonts w:ascii="Calibri" w:eastAsia="Calibri" w:hAnsi="Calibri" w:cs="Calibri"/>
          <w:b/>
          <w:bCs/>
          <w:sz w:val="24"/>
          <w:szCs w:val="24"/>
        </w:rPr>
        <w:t xml:space="preserve"> fans</w:t>
      </w:r>
      <w:r w:rsidR="004050F5">
        <w:rPr>
          <w:rFonts w:ascii="Calibri" w:eastAsia="Calibri" w:hAnsi="Calibri" w:cs="Calibri"/>
          <w:sz w:val="24"/>
          <w:szCs w:val="24"/>
        </w:rPr>
        <w:t xml:space="preserve"> together at </w:t>
      </w:r>
      <w:r w:rsidR="005F7D51">
        <w:rPr>
          <w:rFonts w:ascii="Calibri" w:eastAsia="Calibri" w:hAnsi="Calibri" w:cs="Calibri"/>
          <w:sz w:val="24"/>
          <w:szCs w:val="24"/>
        </w:rPr>
        <w:t xml:space="preserve">iconic </w:t>
      </w:r>
      <w:r w:rsidR="004050F5">
        <w:rPr>
          <w:rFonts w:ascii="Calibri" w:eastAsia="Calibri" w:hAnsi="Calibri" w:cs="Calibri"/>
          <w:sz w:val="24"/>
          <w:szCs w:val="24"/>
        </w:rPr>
        <w:t>arenas and amphitheaters across the US.</w:t>
      </w:r>
    </w:p>
    <w:p w14:paraId="5A2C9B9B" w14:textId="77777777" w:rsidR="00520141" w:rsidRPr="00DD1439" w:rsidRDefault="00520141" w:rsidP="00520141">
      <w:pPr>
        <w:jc w:val="both"/>
        <w:rPr>
          <w:rFonts w:ascii="Calibri" w:eastAsia="Calibri" w:hAnsi="Calibri" w:cs="Calibri"/>
        </w:rPr>
      </w:pPr>
    </w:p>
    <w:p w14:paraId="38778D40" w14:textId="293EB9DB" w:rsidR="00E25FEB" w:rsidRDefault="00D43165" w:rsidP="00A03908">
      <w:pPr>
        <w:jc w:val="both"/>
        <w:rPr>
          <w:color w:val="000000" w:themeColor="text1"/>
          <w:sz w:val="24"/>
          <w:szCs w:val="24"/>
        </w:rPr>
      </w:pPr>
      <w:r w:rsidRPr="00C316E1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This</w:t>
      </w:r>
      <w:r w:rsidR="00E25FEB" w:rsidRPr="00C316E1">
        <w:rPr>
          <w:color w:val="000000" w:themeColor="text1"/>
          <w:sz w:val="24"/>
          <w:szCs w:val="24"/>
        </w:rPr>
        <w:t xml:space="preserve"> extraordinary live run </w:t>
      </w:r>
      <w:r w:rsidR="00A751BE" w:rsidRPr="00C316E1">
        <w:rPr>
          <w:color w:val="000000" w:themeColor="text1"/>
          <w:sz w:val="24"/>
          <w:szCs w:val="24"/>
        </w:rPr>
        <w:t>celebrates the 20</w:t>
      </w:r>
      <w:r w:rsidR="00A751BE" w:rsidRPr="00C316E1">
        <w:rPr>
          <w:color w:val="000000" w:themeColor="text1"/>
          <w:sz w:val="24"/>
          <w:szCs w:val="24"/>
          <w:vertAlign w:val="superscript"/>
        </w:rPr>
        <w:t>th</w:t>
      </w:r>
      <w:r w:rsidR="00A751BE" w:rsidRPr="00C316E1">
        <w:rPr>
          <w:color w:val="000000" w:themeColor="text1"/>
          <w:sz w:val="24"/>
          <w:szCs w:val="24"/>
        </w:rPr>
        <w:t xml:space="preserve"> anniversaries of </w:t>
      </w:r>
      <w:r w:rsidR="00561885" w:rsidRPr="00C316E1">
        <w:rPr>
          <w:color w:val="000000" w:themeColor="text1"/>
          <w:sz w:val="24"/>
          <w:szCs w:val="24"/>
        </w:rPr>
        <w:t xml:space="preserve">each band’s seminal 2003 album, </w:t>
      </w:r>
      <w:r w:rsidR="00E25FEB" w:rsidRPr="0091010C">
        <w:rPr>
          <w:b/>
          <w:bCs/>
          <w:color w:val="000000" w:themeColor="text1"/>
          <w:sz w:val="24"/>
          <w:szCs w:val="24"/>
        </w:rPr>
        <w:t>The Postal Service</w:t>
      </w:r>
      <w:r w:rsidR="00E25FEB" w:rsidRPr="00C316E1">
        <w:rPr>
          <w:color w:val="000000" w:themeColor="text1"/>
          <w:sz w:val="24"/>
          <w:szCs w:val="24"/>
        </w:rPr>
        <w:t xml:space="preserve">’s RIAA Platinum-certified </w:t>
      </w:r>
      <w:r w:rsidR="00E25FEB" w:rsidRPr="00C316E1">
        <w:rPr>
          <w:b/>
          <w:bCs/>
          <w:i/>
          <w:iCs/>
          <w:color w:val="000000" w:themeColor="text1"/>
          <w:sz w:val="24"/>
          <w:szCs w:val="24"/>
        </w:rPr>
        <w:t>Give Up</w:t>
      </w:r>
      <w:r w:rsidR="00E25FEB" w:rsidRPr="00C316E1">
        <w:rPr>
          <w:color w:val="000000" w:themeColor="text1"/>
          <w:sz w:val="24"/>
          <w:szCs w:val="24"/>
        </w:rPr>
        <w:t xml:space="preserve"> and </w:t>
      </w:r>
      <w:r w:rsidR="00E25FEB" w:rsidRPr="0091010C">
        <w:rPr>
          <w:b/>
          <w:bCs/>
          <w:color w:val="000000" w:themeColor="text1"/>
          <w:sz w:val="24"/>
          <w:szCs w:val="24"/>
        </w:rPr>
        <w:t>Death Cab for Cutie</w:t>
      </w:r>
      <w:r w:rsidR="00E25FEB" w:rsidRPr="00C316E1">
        <w:rPr>
          <w:color w:val="000000" w:themeColor="text1"/>
          <w:sz w:val="24"/>
          <w:szCs w:val="24"/>
        </w:rPr>
        <w:t xml:space="preserve">’s RIAA </w:t>
      </w:r>
      <w:r w:rsidR="00561885" w:rsidRPr="00C316E1">
        <w:rPr>
          <w:color w:val="000000" w:themeColor="text1"/>
          <w:sz w:val="24"/>
          <w:szCs w:val="24"/>
        </w:rPr>
        <w:t>Platinum</w:t>
      </w:r>
      <w:r w:rsidR="00E25FEB" w:rsidRPr="00C316E1">
        <w:rPr>
          <w:color w:val="000000" w:themeColor="text1"/>
          <w:sz w:val="24"/>
          <w:szCs w:val="24"/>
        </w:rPr>
        <w:t xml:space="preserve">-certified breakthrough fourth studio LP </w:t>
      </w:r>
      <w:proofErr w:type="spellStart"/>
      <w:r w:rsidR="00E25FEB" w:rsidRPr="00C316E1">
        <w:rPr>
          <w:b/>
          <w:bCs/>
          <w:i/>
          <w:iCs/>
          <w:color w:val="000000" w:themeColor="text1"/>
          <w:sz w:val="24"/>
          <w:szCs w:val="24"/>
        </w:rPr>
        <w:t>Transatlanticism</w:t>
      </w:r>
      <w:proofErr w:type="spellEnd"/>
      <w:r w:rsidR="00E25FEB" w:rsidRPr="00C316E1">
        <w:rPr>
          <w:color w:val="000000" w:themeColor="text1"/>
          <w:sz w:val="24"/>
          <w:szCs w:val="24"/>
        </w:rPr>
        <w:t xml:space="preserve"> – two classic</w:t>
      </w:r>
      <w:r w:rsidR="006706AC">
        <w:rPr>
          <w:color w:val="000000" w:themeColor="text1"/>
          <w:sz w:val="24"/>
          <w:szCs w:val="24"/>
        </w:rPr>
        <w:t>s</w:t>
      </w:r>
      <w:r w:rsidR="00E25FEB" w:rsidRPr="00C316E1">
        <w:rPr>
          <w:color w:val="000000" w:themeColor="text1"/>
          <w:sz w:val="24"/>
          <w:szCs w:val="24"/>
        </w:rPr>
        <w:t xml:space="preserve"> released within a mere eight months of </w:t>
      </w:r>
      <w:proofErr w:type="gramStart"/>
      <w:r w:rsidR="00E25FEB" w:rsidRPr="00C316E1">
        <w:rPr>
          <w:color w:val="000000" w:themeColor="text1"/>
          <w:sz w:val="24"/>
          <w:szCs w:val="24"/>
        </w:rPr>
        <w:t xml:space="preserve">one </w:t>
      </w:r>
      <w:r w:rsidR="00DD1439">
        <w:rPr>
          <w:color w:val="000000" w:themeColor="text1"/>
          <w:sz w:val="24"/>
          <w:szCs w:val="24"/>
        </w:rPr>
        <w:t>another</w:t>
      </w:r>
      <w:r w:rsidR="008332BA">
        <w:rPr>
          <w:color w:val="000000" w:themeColor="text1"/>
          <w:sz w:val="24"/>
          <w:szCs w:val="24"/>
        </w:rPr>
        <w:t>, and</w:t>
      </w:r>
      <w:proofErr w:type="gramEnd"/>
      <w:r w:rsidR="008332BA">
        <w:rPr>
          <w:color w:val="000000" w:themeColor="text1"/>
          <w:sz w:val="24"/>
          <w:szCs w:val="24"/>
        </w:rPr>
        <w:t xml:space="preserve"> </w:t>
      </w:r>
      <w:r w:rsidR="006D402A">
        <w:rPr>
          <w:color w:val="000000" w:themeColor="text1"/>
          <w:sz w:val="24"/>
          <w:szCs w:val="24"/>
        </w:rPr>
        <w:t xml:space="preserve">created </w:t>
      </w:r>
      <w:r w:rsidR="008332BA">
        <w:rPr>
          <w:color w:val="000000" w:themeColor="text1"/>
          <w:sz w:val="24"/>
          <w:szCs w:val="24"/>
        </w:rPr>
        <w:t>with a total recording budget of just $20k.</w:t>
      </w:r>
    </w:p>
    <w:p w14:paraId="17D74F04" w14:textId="77777777" w:rsidR="002F2672" w:rsidRPr="002F2672" w:rsidRDefault="002F2672" w:rsidP="00E25FEB">
      <w:pPr>
        <w:rPr>
          <w:color w:val="000000" w:themeColor="text1"/>
        </w:rPr>
      </w:pPr>
    </w:p>
    <w:p w14:paraId="0628E516" w14:textId="68584524" w:rsidR="002F2672" w:rsidRPr="002F2672" w:rsidRDefault="002F2672" w:rsidP="00A03908">
      <w:pPr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5759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Ben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jamin</w:t>
      </w:r>
      <w:r w:rsidRPr="0065759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5759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Gibbard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>, co-founder of both bands,</w:t>
      </w:r>
      <w:r w:rsidRPr="0065759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will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continue to pull</w:t>
      </w:r>
      <w:r w:rsidRPr="0065759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double duty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 the 2024 </w:t>
      </w:r>
      <w:r w:rsidR="0028657D">
        <w:rPr>
          <w:rFonts w:ascii="Calibri" w:eastAsia="Calibri" w:hAnsi="Calibri" w:cs="Calibri"/>
          <w:color w:val="000000" w:themeColor="text1"/>
          <w:sz w:val="24"/>
          <w:szCs w:val="24"/>
        </w:rPr>
        <w:t>dates</w:t>
      </w:r>
      <w:r w:rsidRPr="00657599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performing </w:t>
      </w:r>
      <w:r w:rsidRPr="00DD143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Give Up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proofErr w:type="spellStart"/>
      <w:r w:rsidRPr="00DD1439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Transatlanticism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full alongside his respective bandmates. </w:t>
      </w:r>
      <w:r w:rsidRPr="00C316E1">
        <w:rPr>
          <w:color w:val="000000" w:themeColor="text1"/>
          <w:sz w:val="24"/>
          <w:szCs w:val="24"/>
        </w:rPr>
        <w:t>“</w:t>
      </w:r>
      <w:r w:rsidRPr="00C316E1">
        <w:rPr>
          <w:rFonts w:ascii="Calibri" w:hAnsi="Calibri" w:cs="Calibri"/>
          <w:i/>
          <w:iCs/>
          <w:color w:val="000000" w:themeColor="text1"/>
          <w:sz w:val="24"/>
          <w:szCs w:val="24"/>
        </w:rPr>
        <w:t>Few musicians have released two culture-shifting records in the span of a single year</w:t>
      </w:r>
      <w:r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,” </w:t>
      </w:r>
      <w:r w:rsidRPr="006B0410">
        <w:rPr>
          <w:rFonts w:ascii="Calibri" w:hAnsi="Calibri" w:cs="Calibri"/>
          <w:b/>
          <w:bCs/>
          <w:color w:val="000000" w:themeColor="text1"/>
          <w:sz w:val="24"/>
          <w:szCs w:val="24"/>
        </w:rPr>
        <w:t>Pitchfork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proclaimed within their glowing review of this fall’s first MSG show,</w:t>
      </w:r>
      <w:r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“</w:t>
      </w:r>
      <w:r w:rsidRPr="00C316E1">
        <w:rPr>
          <w:rFonts w:ascii="Calibri" w:hAnsi="Calibri" w:cs="Calibri"/>
          <w:i/>
          <w:iCs/>
          <w:color w:val="000000" w:themeColor="text1"/>
          <w:sz w:val="24"/>
          <w:szCs w:val="24"/>
        </w:rPr>
        <w:t>and even less have done it with two different musical outfit</w:t>
      </w:r>
      <w:r>
        <w:rPr>
          <w:rFonts w:ascii="Calibri" w:hAnsi="Calibri" w:cs="Calibri"/>
          <w:i/>
          <w:iCs/>
          <w:color w:val="000000" w:themeColor="text1"/>
          <w:sz w:val="24"/>
          <w:szCs w:val="24"/>
        </w:rPr>
        <w:t>s.”</w:t>
      </w:r>
    </w:p>
    <w:p w14:paraId="05978355" w14:textId="77777777" w:rsidR="00BF1C59" w:rsidRPr="002F2672" w:rsidRDefault="00BF1C59" w:rsidP="00E25FEB">
      <w:pPr>
        <w:rPr>
          <w:color w:val="000000" w:themeColor="text1"/>
        </w:rPr>
      </w:pPr>
    </w:p>
    <w:p w14:paraId="742872BD" w14:textId="77777777" w:rsidR="00F96060" w:rsidRDefault="00193FEF" w:rsidP="00A0390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Kicking off in </w:t>
      </w:r>
      <w:r w:rsidRPr="007D1FA4">
        <w:rPr>
          <w:b/>
          <w:bCs/>
          <w:color w:val="000000" w:themeColor="text1"/>
          <w:sz w:val="24"/>
          <w:szCs w:val="24"/>
        </w:rPr>
        <w:t>Atlanta</w:t>
      </w:r>
      <w:r>
        <w:rPr>
          <w:color w:val="000000" w:themeColor="text1"/>
          <w:sz w:val="24"/>
          <w:szCs w:val="24"/>
        </w:rPr>
        <w:t xml:space="preserve"> on </w:t>
      </w:r>
      <w:r w:rsidRPr="007D1FA4">
        <w:rPr>
          <w:b/>
          <w:bCs/>
          <w:color w:val="000000" w:themeColor="text1"/>
          <w:sz w:val="24"/>
          <w:szCs w:val="24"/>
        </w:rPr>
        <w:t>April 23</w:t>
      </w:r>
      <w:r>
        <w:rPr>
          <w:color w:val="000000" w:themeColor="text1"/>
          <w:sz w:val="24"/>
          <w:szCs w:val="24"/>
        </w:rPr>
        <w:t xml:space="preserve">, </w:t>
      </w:r>
      <w:r w:rsidR="007D1FA4">
        <w:rPr>
          <w:color w:val="000000" w:themeColor="text1"/>
          <w:sz w:val="24"/>
          <w:szCs w:val="24"/>
        </w:rPr>
        <w:t>th</w:t>
      </w:r>
      <w:r w:rsidR="00060C5D">
        <w:rPr>
          <w:color w:val="000000" w:themeColor="text1"/>
          <w:sz w:val="24"/>
          <w:szCs w:val="24"/>
        </w:rPr>
        <w:t>e</w:t>
      </w:r>
      <w:r w:rsidR="002F2672">
        <w:rPr>
          <w:color w:val="000000" w:themeColor="text1"/>
          <w:sz w:val="24"/>
          <w:szCs w:val="24"/>
        </w:rPr>
        <w:t xml:space="preserve"> </w:t>
      </w:r>
      <w:r w:rsidR="007D1FA4">
        <w:rPr>
          <w:color w:val="000000" w:themeColor="text1"/>
          <w:sz w:val="24"/>
          <w:szCs w:val="24"/>
        </w:rPr>
        <w:t xml:space="preserve">spring 2024 </w:t>
      </w:r>
      <w:r w:rsidR="00060C5D">
        <w:rPr>
          <w:color w:val="000000" w:themeColor="text1"/>
          <w:sz w:val="24"/>
          <w:szCs w:val="24"/>
        </w:rPr>
        <w:t>run</w:t>
      </w:r>
      <w:r w:rsidR="007D1FA4">
        <w:rPr>
          <w:color w:val="000000" w:themeColor="text1"/>
          <w:sz w:val="24"/>
          <w:szCs w:val="24"/>
        </w:rPr>
        <w:t xml:space="preserve"> will include stops in</w:t>
      </w:r>
      <w:r w:rsidR="00E52C1B">
        <w:rPr>
          <w:color w:val="000000" w:themeColor="text1"/>
          <w:sz w:val="24"/>
          <w:szCs w:val="24"/>
        </w:rPr>
        <w:t xml:space="preserve"> </w:t>
      </w:r>
      <w:r w:rsidR="00E52C1B" w:rsidRPr="00060C5D">
        <w:rPr>
          <w:b/>
          <w:bCs/>
          <w:color w:val="000000" w:themeColor="text1"/>
          <w:sz w:val="24"/>
          <w:szCs w:val="24"/>
        </w:rPr>
        <w:t>Nashville</w:t>
      </w:r>
      <w:r w:rsidR="00E52C1B">
        <w:rPr>
          <w:color w:val="000000" w:themeColor="text1"/>
          <w:sz w:val="24"/>
          <w:szCs w:val="24"/>
        </w:rPr>
        <w:t xml:space="preserve">, </w:t>
      </w:r>
      <w:r w:rsidR="00E52C1B" w:rsidRPr="00060C5D">
        <w:rPr>
          <w:b/>
          <w:bCs/>
          <w:color w:val="000000" w:themeColor="text1"/>
          <w:sz w:val="24"/>
          <w:szCs w:val="24"/>
        </w:rPr>
        <w:t>Toronto</w:t>
      </w:r>
      <w:r w:rsidR="00E52C1B">
        <w:rPr>
          <w:color w:val="000000" w:themeColor="text1"/>
          <w:sz w:val="24"/>
          <w:szCs w:val="24"/>
        </w:rPr>
        <w:t xml:space="preserve">, </w:t>
      </w:r>
      <w:r w:rsidR="00E52C1B" w:rsidRPr="00060C5D">
        <w:rPr>
          <w:b/>
          <w:bCs/>
          <w:color w:val="000000" w:themeColor="text1"/>
          <w:sz w:val="24"/>
          <w:szCs w:val="24"/>
        </w:rPr>
        <w:t>Vancouver</w:t>
      </w:r>
      <w:r w:rsidR="00E52C1B">
        <w:rPr>
          <w:color w:val="000000" w:themeColor="text1"/>
          <w:sz w:val="24"/>
          <w:szCs w:val="24"/>
        </w:rPr>
        <w:t xml:space="preserve">, </w:t>
      </w:r>
      <w:r w:rsidR="00E52C1B" w:rsidRPr="00060C5D">
        <w:rPr>
          <w:b/>
          <w:bCs/>
          <w:color w:val="000000" w:themeColor="text1"/>
          <w:sz w:val="24"/>
          <w:szCs w:val="24"/>
        </w:rPr>
        <w:t>Milwaukee</w:t>
      </w:r>
      <w:r w:rsidR="00E52C1B">
        <w:rPr>
          <w:color w:val="000000" w:themeColor="text1"/>
          <w:sz w:val="24"/>
          <w:szCs w:val="24"/>
        </w:rPr>
        <w:t xml:space="preserve">, and </w:t>
      </w:r>
      <w:r w:rsidR="00060C5D">
        <w:rPr>
          <w:color w:val="000000" w:themeColor="text1"/>
          <w:sz w:val="24"/>
          <w:szCs w:val="24"/>
        </w:rPr>
        <w:t xml:space="preserve">more, before culminating in </w:t>
      </w:r>
      <w:r w:rsidR="00060C5D" w:rsidRPr="00060C5D">
        <w:rPr>
          <w:b/>
          <w:bCs/>
          <w:color w:val="000000" w:themeColor="text1"/>
          <w:sz w:val="24"/>
          <w:szCs w:val="24"/>
        </w:rPr>
        <w:t>Portland</w:t>
      </w:r>
      <w:r w:rsidR="00060C5D">
        <w:rPr>
          <w:color w:val="000000" w:themeColor="text1"/>
          <w:sz w:val="24"/>
          <w:szCs w:val="24"/>
        </w:rPr>
        <w:t xml:space="preserve">, </w:t>
      </w:r>
      <w:r w:rsidR="00060C5D" w:rsidRPr="00060C5D">
        <w:rPr>
          <w:b/>
          <w:bCs/>
          <w:color w:val="000000" w:themeColor="text1"/>
          <w:sz w:val="24"/>
          <w:szCs w:val="24"/>
        </w:rPr>
        <w:t>OR</w:t>
      </w:r>
      <w:r w:rsidR="00060C5D">
        <w:rPr>
          <w:color w:val="000000" w:themeColor="text1"/>
          <w:sz w:val="24"/>
          <w:szCs w:val="24"/>
        </w:rPr>
        <w:t xml:space="preserve"> on </w:t>
      </w:r>
      <w:r w:rsidR="00060C5D" w:rsidRPr="00060C5D">
        <w:rPr>
          <w:b/>
          <w:bCs/>
          <w:color w:val="000000" w:themeColor="text1"/>
          <w:sz w:val="24"/>
          <w:szCs w:val="24"/>
        </w:rPr>
        <w:t>May 15</w:t>
      </w:r>
      <w:r w:rsidR="00060C5D">
        <w:rPr>
          <w:color w:val="000000" w:themeColor="text1"/>
          <w:sz w:val="24"/>
          <w:szCs w:val="24"/>
        </w:rPr>
        <w:t>.</w:t>
      </w:r>
      <w:r w:rsidR="00A03908">
        <w:rPr>
          <w:color w:val="000000" w:themeColor="text1"/>
          <w:sz w:val="24"/>
          <w:szCs w:val="24"/>
        </w:rPr>
        <w:t xml:space="preserve"> </w:t>
      </w:r>
      <w:r w:rsidR="00554CB0">
        <w:rPr>
          <w:color w:val="000000" w:themeColor="text1"/>
          <w:sz w:val="24"/>
          <w:szCs w:val="24"/>
        </w:rPr>
        <w:t xml:space="preserve">Indie rock quartet </w:t>
      </w:r>
      <w:r w:rsidR="00402CE8" w:rsidRPr="002523B4">
        <w:rPr>
          <w:b/>
          <w:bCs/>
          <w:color w:val="000000" w:themeColor="text1"/>
          <w:sz w:val="24"/>
          <w:szCs w:val="24"/>
        </w:rPr>
        <w:t>Slow Pulp</w:t>
      </w:r>
      <w:r w:rsidR="00402CE8">
        <w:rPr>
          <w:color w:val="000000" w:themeColor="text1"/>
          <w:sz w:val="24"/>
          <w:szCs w:val="24"/>
        </w:rPr>
        <w:t xml:space="preserve"> </w:t>
      </w:r>
      <w:r w:rsidR="00432207">
        <w:rPr>
          <w:color w:val="000000" w:themeColor="text1"/>
          <w:sz w:val="24"/>
          <w:szCs w:val="24"/>
        </w:rPr>
        <w:t>is set to</w:t>
      </w:r>
      <w:r w:rsidR="00402CE8">
        <w:rPr>
          <w:color w:val="000000" w:themeColor="text1"/>
          <w:sz w:val="24"/>
          <w:szCs w:val="24"/>
        </w:rPr>
        <w:t xml:space="preserve"> support each night</w:t>
      </w:r>
      <w:r w:rsidR="002523B4">
        <w:rPr>
          <w:color w:val="000000" w:themeColor="text1"/>
          <w:sz w:val="24"/>
          <w:szCs w:val="24"/>
        </w:rPr>
        <w:t xml:space="preserve"> of the tour.</w:t>
      </w:r>
    </w:p>
    <w:p w14:paraId="391FFDD8" w14:textId="77777777" w:rsidR="00F96060" w:rsidRPr="00F96060" w:rsidRDefault="00F96060" w:rsidP="00A03908">
      <w:pPr>
        <w:jc w:val="both"/>
        <w:rPr>
          <w:color w:val="000000" w:themeColor="text1"/>
        </w:rPr>
      </w:pPr>
    </w:p>
    <w:p w14:paraId="378255C6" w14:textId="4EC6BBD0" w:rsidR="00BF1C59" w:rsidRDefault="002523B4" w:rsidP="00A03908">
      <w:pPr>
        <w:jc w:val="both"/>
        <w:rPr>
          <w:color w:val="000000" w:themeColor="text1"/>
          <w:sz w:val="24"/>
          <w:szCs w:val="24"/>
        </w:rPr>
      </w:pPr>
      <w:r w:rsidRPr="002523B4">
        <w:rPr>
          <w:color w:val="000000" w:themeColor="text1"/>
          <w:sz w:val="24"/>
          <w:szCs w:val="24"/>
        </w:rPr>
        <w:t>Presales will begin next Wednesday, December 6 at 10am local time, starting with the Artist Presale. All tickets will be available at the general on-sale starting next Friday, December 8 at 10am local time.</w:t>
      </w:r>
      <w:r w:rsidR="00DD2CCF">
        <w:rPr>
          <w:color w:val="000000" w:themeColor="text1"/>
          <w:sz w:val="24"/>
          <w:szCs w:val="24"/>
        </w:rPr>
        <w:t xml:space="preserve"> </w:t>
      </w:r>
      <w:r w:rsidRPr="002523B4">
        <w:rPr>
          <w:color w:val="000000" w:themeColor="text1"/>
          <w:sz w:val="24"/>
          <w:szCs w:val="24"/>
        </w:rPr>
        <w:t>Sign up for early access to tickets at </w:t>
      </w:r>
      <w:hyperlink r:id="rId11" w:history="1">
        <w:r w:rsidRPr="00DD2CCF">
          <w:rPr>
            <w:rStyle w:val="Hyperlink"/>
            <w:sz w:val="24"/>
            <w:szCs w:val="24"/>
          </w:rPr>
          <w:t>giveuptransatlanticismtour.com</w:t>
        </w:r>
      </w:hyperlink>
      <w:r w:rsidRPr="002523B4">
        <w:rPr>
          <w:color w:val="000000" w:themeColor="text1"/>
          <w:sz w:val="24"/>
          <w:szCs w:val="24"/>
        </w:rPr>
        <w:t>.</w:t>
      </w:r>
    </w:p>
    <w:p w14:paraId="26C5E28E" w14:textId="77777777" w:rsidR="00365AF2" w:rsidRPr="00FC5EA1" w:rsidRDefault="00365AF2" w:rsidP="00A03908">
      <w:pPr>
        <w:jc w:val="both"/>
        <w:rPr>
          <w:color w:val="000000" w:themeColor="text1"/>
        </w:rPr>
      </w:pPr>
    </w:p>
    <w:p w14:paraId="296EB226" w14:textId="46EF7E07" w:rsidR="00365AF2" w:rsidRDefault="009A3476" w:rsidP="00A0390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Both bands are also thrilled to announce </w:t>
      </w:r>
      <w:r w:rsidR="00F07417">
        <w:rPr>
          <w:color w:val="000000" w:themeColor="text1"/>
          <w:sz w:val="24"/>
          <w:szCs w:val="24"/>
        </w:rPr>
        <w:t xml:space="preserve">they’ll be </w:t>
      </w:r>
      <w:r w:rsidR="006A3DF4">
        <w:rPr>
          <w:color w:val="000000" w:themeColor="text1"/>
          <w:sz w:val="24"/>
          <w:szCs w:val="24"/>
        </w:rPr>
        <w:t xml:space="preserve">bringing the tour to </w:t>
      </w:r>
      <w:r w:rsidR="006A3DF4" w:rsidRPr="006A3DF4">
        <w:rPr>
          <w:b/>
          <w:bCs/>
          <w:color w:val="000000" w:themeColor="text1"/>
          <w:sz w:val="24"/>
          <w:szCs w:val="24"/>
        </w:rPr>
        <w:t>London</w:t>
      </w:r>
      <w:r w:rsidR="006A3DF4">
        <w:rPr>
          <w:color w:val="000000" w:themeColor="text1"/>
          <w:sz w:val="24"/>
          <w:szCs w:val="24"/>
        </w:rPr>
        <w:t xml:space="preserve"> </w:t>
      </w:r>
      <w:r w:rsidR="00F07417">
        <w:rPr>
          <w:color w:val="000000" w:themeColor="text1"/>
          <w:sz w:val="24"/>
          <w:szCs w:val="24"/>
        </w:rPr>
        <w:t>next year</w:t>
      </w:r>
      <w:r w:rsidR="008B5A0B">
        <w:rPr>
          <w:color w:val="000000" w:themeColor="text1"/>
          <w:sz w:val="24"/>
          <w:szCs w:val="24"/>
        </w:rPr>
        <w:t xml:space="preserve">. </w:t>
      </w:r>
      <w:r w:rsidR="0057093A">
        <w:rPr>
          <w:color w:val="000000" w:themeColor="text1"/>
          <w:sz w:val="24"/>
          <w:szCs w:val="24"/>
        </w:rPr>
        <w:t xml:space="preserve">UK fans can stay up-to-date and sign up for notifications about this </w:t>
      </w:r>
      <w:proofErr w:type="gramStart"/>
      <w:r w:rsidR="006F08CD">
        <w:rPr>
          <w:color w:val="000000" w:themeColor="text1"/>
          <w:sz w:val="24"/>
          <w:szCs w:val="24"/>
        </w:rPr>
        <w:t>highly-anticipated</w:t>
      </w:r>
      <w:proofErr w:type="gramEnd"/>
      <w:r w:rsidR="006F08CD">
        <w:rPr>
          <w:color w:val="000000" w:themeColor="text1"/>
          <w:sz w:val="24"/>
          <w:szCs w:val="24"/>
        </w:rPr>
        <w:t xml:space="preserve"> show </w:t>
      </w:r>
      <w:hyperlink r:id="rId12" w:history="1">
        <w:r w:rsidR="006F08CD" w:rsidRPr="006F08CD">
          <w:rPr>
            <w:rStyle w:val="Hyperlink"/>
            <w:sz w:val="24"/>
            <w:szCs w:val="24"/>
          </w:rPr>
          <w:t>here</w:t>
        </w:r>
      </w:hyperlink>
      <w:r w:rsidR="006F08CD">
        <w:rPr>
          <w:color w:val="000000" w:themeColor="text1"/>
          <w:sz w:val="24"/>
          <w:szCs w:val="24"/>
        </w:rPr>
        <w:t>.</w:t>
      </w:r>
    </w:p>
    <w:p w14:paraId="1F331873" w14:textId="77777777" w:rsidR="00E870C5" w:rsidRPr="00E870C5" w:rsidRDefault="00E870C5" w:rsidP="00A03908">
      <w:pPr>
        <w:jc w:val="both"/>
        <w:rPr>
          <w:color w:val="000000" w:themeColor="text1"/>
        </w:rPr>
      </w:pPr>
    </w:p>
    <w:p w14:paraId="065D3941" w14:textId="575045B9" w:rsidR="00E870C5" w:rsidRPr="00E870C5" w:rsidRDefault="00E870C5" w:rsidP="00E870C5">
      <w:pPr>
        <w:contextualSpacing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AD2893">
        <w:rPr>
          <w:rFonts w:ascii="Calibri" w:eastAsia="Calibri" w:hAnsi="Calibri" w:cs="Calibri"/>
          <w:color w:val="000000" w:themeColor="text1"/>
        </w:rPr>
        <w:t>“</w:t>
      </w:r>
      <w:r w:rsidRPr="00AD2893">
        <w:rPr>
          <w:rFonts w:ascii="Calibri" w:eastAsia="Calibri" w:hAnsi="Calibri" w:cs="Calibri"/>
          <w:i/>
          <w:iCs/>
          <w:color w:val="000000" w:themeColor="text1"/>
        </w:rPr>
        <w:t>I know for a fact I will never have a year again like 2003</w:t>
      </w:r>
      <w:r>
        <w:rPr>
          <w:rFonts w:ascii="Calibri" w:eastAsia="Calibri" w:hAnsi="Calibri" w:cs="Calibri"/>
          <w:i/>
          <w:iCs/>
          <w:color w:val="000000" w:themeColor="text1"/>
        </w:rPr>
        <w:t xml:space="preserve">. </w:t>
      </w:r>
      <w:r w:rsidRPr="00AD2893">
        <w:rPr>
          <w:rFonts w:ascii="Calibri" w:eastAsia="Calibri" w:hAnsi="Calibri" w:cs="Calibri"/>
          <w:i/>
          <w:iCs/>
          <w:color w:val="000000" w:themeColor="text1"/>
        </w:rPr>
        <w:t xml:space="preserve">The Postal Service record came out, </w:t>
      </w:r>
      <w:proofErr w:type="spellStart"/>
      <w:r w:rsidRPr="00AD2893">
        <w:rPr>
          <w:rFonts w:ascii="Calibri" w:eastAsia="Calibri" w:hAnsi="Calibri" w:cs="Calibri"/>
          <w:i/>
          <w:iCs/>
          <w:color w:val="000000" w:themeColor="text1"/>
        </w:rPr>
        <w:t>Transatlanticism</w:t>
      </w:r>
      <w:proofErr w:type="spellEnd"/>
      <w:r w:rsidRPr="00AD2893">
        <w:rPr>
          <w:rFonts w:ascii="Calibri" w:eastAsia="Calibri" w:hAnsi="Calibri" w:cs="Calibri"/>
          <w:i/>
          <w:iCs/>
          <w:color w:val="000000" w:themeColor="text1"/>
        </w:rPr>
        <w:t xml:space="preserve"> came out. These two records will be on my tombstone, and I’m totally fine with that. I’ve never had a more creatively inspired year.”</w:t>
      </w:r>
      <w:r>
        <w:rPr>
          <w:rFonts w:ascii="Calibri" w:eastAsia="Calibri" w:hAnsi="Calibri" w:cs="Calibri"/>
          <w:color w:val="000000" w:themeColor="text1"/>
        </w:rPr>
        <w:t xml:space="preserve"> – Benjamin </w:t>
      </w:r>
      <w:proofErr w:type="spellStart"/>
      <w:r>
        <w:rPr>
          <w:rFonts w:ascii="Calibri" w:eastAsia="Calibri" w:hAnsi="Calibri" w:cs="Calibri"/>
          <w:color w:val="000000" w:themeColor="text1"/>
        </w:rPr>
        <w:t>Gibbard</w:t>
      </w:r>
      <w:proofErr w:type="spellEnd"/>
    </w:p>
    <w:p w14:paraId="7D15C1BC" w14:textId="77777777" w:rsidR="00CF11C2" w:rsidRPr="00DD1439" w:rsidRDefault="00CF11C2" w:rsidP="00E25FEB">
      <w:pPr>
        <w:contextualSpacing/>
        <w:jc w:val="both"/>
        <w:rPr>
          <w:rFonts w:ascii="Calibri" w:hAnsi="Calibri" w:cs="Calibri"/>
          <w:color w:val="000000" w:themeColor="text1"/>
        </w:rPr>
      </w:pPr>
    </w:p>
    <w:p w14:paraId="1DD41765" w14:textId="637B2524" w:rsidR="005062D4" w:rsidRPr="000F00AC" w:rsidRDefault="00BC783C" w:rsidP="00E25FEB">
      <w:pPr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The groundbreaking ‘Give Up </w:t>
      </w:r>
      <w:proofErr w:type="spellStart"/>
      <w:r>
        <w:rPr>
          <w:rFonts w:ascii="Calibri" w:hAnsi="Calibri" w:cs="Calibri"/>
          <w:color w:val="000000" w:themeColor="text1"/>
          <w:sz w:val="24"/>
          <w:szCs w:val="24"/>
        </w:rPr>
        <w:t>Transatlanticism</w:t>
      </w:r>
      <w:proofErr w:type="spellEnd"/>
      <w:r>
        <w:rPr>
          <w:rFonts w:ascii="Calibri" w:hAnsi="Calibri" w:cs="Calibri"/>
          <w:color w:val="000000" w:themeColor="text1"/>
          <w:sz w:val="24"/>
          <w:szCs w:val="24"/>
        </w:rPr>
        <w:t>’</w:t>
      </w:r>
      <w:r w:rsidR="005062D4">
        <w:rPr>
          <w:rFonts w:ascii="Calibri" w:hAnsi="Calibri" w:cs="Calibri"/>
          <w:color w:val="000000" w:themeColor="text1"/>
          <w:sz w:val="24"/>
          <w:szCs w:val="24"/>
        </w:rPr>
        <w:t xml:space="preserve"> tour has been hailed as</w:t>
      </w:r>
      <w:r w:rsidR="000F00A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52253">
        <w:rPr>
          <w:rFonts w:ascii="Calibri" w:hAnsi="Calibri" w:cs="Calibri"/>
          <w:color w:val="000000" w:themeColor="text1"/>
          <w:sz w:val="24"/>
          <w:szCs w:val="24"/>
        </w:rPr>
        <w:t xml:space="preserve">a </w:t>
      </w:r>
      <w:r w:rsidR="00C52253" w:rsidRPr="00CF11C2">
        <w:rPr>
          <w:rFonts w:ascii="Calibri" w:hAnsi="Calibri" w:cs="Calibri"/>
          <w:i/>
          <w:iCs/>
          <w:color w:val="000000" w:themeColor="text1"/>
          <w:sz w:val="24"/>
          <w:szCs w:val="24"/>
        </w:rPr>
        <w:t>“once-in-a-lifetime show”</w:t>
      </w:r>
      <w:r w:rsidR="00C52253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r w:rsidR="00C52253" w:rsidRPr="00EC0635">
        <w:rPr>
          <w:rFonts w:ascii="Calibri" w:hAnsi="Calibri" w:cs="Calibri"/>
          <w:b/>
          <w:bCs/>
          <w:color w:val="000000" w:themeColor="text1"/>
          <w:sz w:val="24"/>
          <w:szCs w:val="24"/>
        </w:rPr>
        <w:t>Nylon</w:t>
      </w:r>
      <w:r w:rsidR="00C52253">
        <w:rPr>
          <w:rFonts w:ascii="Calibri" w:hAnsi="Calibri" w:cs="Calibri"/>
          <w:color w:val="000000" w:themeColor="text1"/>
          <w:sz w:val="24"/>
          <w:szCs w:val="24"/>
        </w:rPr>
        <w:t xml:space="preserve">), </w:t>
      </w:r>
      <w:r w:rsidR="00C52253" w:rsidRPr="00CF11C2">
        <w:rPr>
          <w:rFonts w:ascii="Calibri" w:hAnsi="Calibri" w:cs="Calibri"/>
          <w:i/>
          <w:iCs/>
          <w:color w:val="000000" w:themeColor="text1"/>
          <w:sz w:val="24"/>
          <w:szCs w:val="24"/>
        </w:rPr>
        <w:t>“dream double bill”</w:t>
      </w:r>
      <w:r w:rsidR="00C52253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r w:rsidR="00C52253" w:rsidRPr="00EC0635">
        <w:rPr>
          <w:rFonts w:ascii="Calibri" w:hAnsi="Calibri" w:cs="Calibri"/>
          <w:b/>
          <w:bCs/>
          <w:color w:val="000000" w:themeColor="text1"/>
          <w:sz w:val="24"/>
          <w:szCs w:val="24"/>
        </w:rPr>
        <w:t>Variety</w:t>
      </w:r>
      <w:r w:rsidR="00C52253">
        <w:rPr>
          <w:rFonts w:ascii="Calibri" w:hAnsi="Calibri" w:cs="Calibri"/>
          <w:color w:val="000000" w:themeColor="text1"/>
          <w:sz w:val="24"/>
          <w:szCs w:val="24"/>
        </w:rPr>
        <w:t xml:space="preserve">), </w:t>
      </w:r>
      <w:r w:rsidR="00C52253" w:rsidRPr="00CF11C2">
        <w:rPr>
          <w:rFonts w:ascii="Calibri" w:hAnsi="Calibri" w:cs="Calibri"/>
          <w:i/>
          <w:iCs/>
          <w:color w:val="000000" w:themeColor="text1"/>
          <w:sz w:val="24"/>
          <w:szCs w:val="24"/>
        </w:rPr>
        <w:t>“must-see”</w:t>
      </w:r>
      <w:r w:rsidR="00C52253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r w:rsidR="00C52253" w:rsidRPr="00EC0635">
        <w:rPr>
          <w:rFonts w:ascii="Calibri" w:hAnsi="Calibri" w:cs="Calibri"/>
          <w:b/>
          <w:bCs/>
          <w:color w:val="000000" w:themeColor="text1"/>
          <w:sz w:val="24"/>
          <w:szCs w:val="24"/>
        </w:rPr>
        <w:t>Consequence</w:t>
      </w:r>
      <w:r w:rsidR="00C52253">
        <w:rPr>
          <w:rFonts w:ascii="Calibri" w:hAnsi="Calibri" w:cs="Calibri"/>
          <w:color w:val="000000" w:themeColor="text1"/>
          <w:sz w:val="24"/>
          <w:szCs w:val="24"/>
        </w:rPr>
        <w:t xml:space="preserve">), </w:t>
      </w:r>
      <w:r w:rsidR="00CF11C2">
        <w:rPr>
          <w:rFonts w:ascii="Calibri" w:hAnsi="Calibri" w:cs="Calibri"/>
          <w:color w:val="000000" w:themeColor="text1"/>
          <w:sz w:val="24"/>
          <w:szCs w:val="24"/>
        </w:rPr>
        <w:t xml:space="preserve">and </w:t>
      </w:r>
      <w:r w:rsidR="00CF11C2" w:rsidRPr="00CF11C2">
        <w:rPr>
          <w:rFonts w:ascii="Calibri" w:hAnsi="Calibri" w:cs="Calibri"/>
          <w:i/>
          <w:iCs/>
          <w:color w:val="000000" w:themeColor="text1"/>
          <w:sz w:val="24"/>
          <w:szCs w:val="24"/>
        </w:rPr>
        <w:t>“one of the best shows of the year”</w:t>
      </w:r>
      <w:r w:rsidR="00CF11C2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r w:rsidR="00CF11C2" w:rsidRPr="00EC0635">
        <w:rPr>
          <w:rFonts w:ascii="Calibri" w:hAnsi="Calibri" w:cs="Calibri"/>
          <w:b/>
          <w:bCs/>
          <w:color w:val="000000" w:themeColor="text1"/>
          <w:sz w:val="24"/>
          <w:szCs w:val="24"/>
        </w:rPr>
        <w:t>Alternative Press</w:t>
      </w:r>
      <w:r w:rsidR="00CF11C2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F464A8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F464A8">
        <w:rPr>
          <w:sz w:val="24"/>
          <w:szCs w:val="24"/>
        </w:rPr>
        <w:t>Before the 2023 dates began, the historic outing was named one of</w:t>
      </w:r>
      <w:r w:rsidR="00F464A8" w:rsidRPr="002825E1">
        <w:rPr>
          <w:sz w:val="24"/>
          <w:szCs w:val="24"/>
        </w:rPr>
        <w:t xml:space="preserve"> </w:t>
      </w:r>
      <w:r w:rsidR="00F464A8" w:rsidRPr="002825E1">
        <w:rPr>
          <w:b/>
          <w:bCs/>
          <w:sz w:val="24"/>
          <w:szCs w:val="24"/>
        </w:rPr>
        <w:t>GQ</w:t>
      </w:r>
      <w:r w:rsidR="00F464A8" w:rsidRPr="002825E1">
        <w:rPr>
          <w:sz w:val="24"/>
          <w:szCs w:val="24"/>
        </w:rPr>
        <w:t xml:space="preserve">’s </w:t>
      </w:r>
      <w:r w:rsidR="00F464A8" w:rsidRPr="002825E1">
        <w:rPr>
          <w:i/>
          <w:iCs/>
          <w:sz w:val="24"/>
          <w:szCs w:val="24"/>
        </w:rPr>
        <w:t>“</w:t>
      </w:r>
      <w:r w:rsidR="00F464A8">
        <w:rPr>
          <w:i/>
          <w:iCs/>
          <w:sz w:val="24"/>
          <w:szCs w:val="24"/>
        </w:rPr>
        <w:t xml:space="preserve">12 Pop Culture Releases We’re </w:t>
      </w:r>
      <w:r w:rsidR="00F464A8" w:rsidRPr="002825E1">
        <w:rPr>
          <w:i/>
          <w:iCs/>
          <w:sz w:val="24"/>
          <w:szCs w:val="24"/>
        </w:rPr>
        <w:t>Most Looking Forward to in 2023</w:t>
      </w:r>
      <w:r w:rsidR="00EC0635">
        <w:rPr>
          <w:i/>
          <w:iCs/>
          <w:sz w:val="24"/>
          <w:szCs w:val="24"/>
        </w:rPr>
        <w:t>.”</w:t>
      </w:r>
    </w:p>
    <w:p w14:paraId="0217FF8D" w14:textId="77777777" w:rsidR="00EF7936" w:rsidRPr="008332BA" w:rsidRDefault="00EF7936" w:rsidP="00E25FEB">
      <w:pPr>
        <w:contextualSpacing/>
        <w:jc w:val="both"/>
        <w:rPr>
          <w:rFonts w:ascii="Calibri" w:eastAsia="Calibri" w:hAnsi="Calibri" w:cs="Calibri"/>
          <w:color w:val="000000" w:themeColor="text1"/>
        </w:rPr>
      </w:pPr>
    </w:p>
    <w:p w14:paraId="251443F6" w14:textId="63DA7E23" w:rsidR="00A0575B" w:rsidRDefault="00E25FEB" w:rsidP="008332BA">
      <w:pPr>
        <w:contextualSpacing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5759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Postal Service </w:t>
      </w:r>
      <w:r w:rsidR="00EF7936">
        <w:rPr>
          <w:rFonts w:ascii="Calibri" w:eastAsia="Calibri" w:hAnsi="Calibri" w:cs="Calibri"/>
          <w:color w:val="000000" w:themeColor="text1"/>
          <w:sz w:val="24"/>
          <w:szCs w:val="24"/>
        </w:rPr>
        <w:t>is</w:t>
      </w:r>
      <w:r w:rsidRPr="0065759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comprised of </w:t>
      </w:r>
      <w:proofErr w:type="spellStart"/>
      <w:r w:rsidRPr="00657599">
        <w:rPr>
          <w:rFonts w:ascii="Calibri" w:eastAsia="Calibri" w:hAnsi="Calibri" w:cs="Calibri"/>
          <w:color w:val="000000" w:themeColor="text1"/>
          <w:sz w:val="24"/>
          <w:szCs w:val="24"/>
        </w:rPr>
        <w:t>Gibbard</w:t>
      </w:r>
      <w:proofErr w:type="spellEnd"/>
      <w:r w:rsidRPr="0065759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Pr="0065759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Jimmy Tamborello</w:t>
      </w:r>
      <w:r w:rsidRPr="0065759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and </w:t>
      </w:r>
      <w:r w:rsidRPr="0065759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Jenny Lewis</w:t>
      </w:r>
      <w:r w:rsidR="00EF79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r w:rsidRPr="0065759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Death Cab for Cutie </w:t>
      </w:r>
      <w:r w:rsidR="00EF79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 comprised of </w:t>
      </w:r>
      <w:proofErr w:type="spellStart"/>
      <w:r w:rsidR="00EF7936">
        <w:rPr>
          <w:rFonts w:ascii="Calibri" w:eastAsia="Calibri" w:hAnsi="Calibri" w:cs="Calibri"/>
          <w:color w:val="000000" w:themeColor="text1"/>
          <w:sz w:val="24"/>
          <w:szCs w:val="24"/>
        </w:rPr>
        <w:t>Gibbard</w:t>
      </w:r>
      <w:proofErr w:type="spellEnd"/>
      <w:r w:rsidR="00EF7936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0065759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65759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Nick Harmer</w:t>
      </w:r>
      <w:r w:rsidRPr="0065759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Pr="0065759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Dave </w:t>
      </w:r>
      <w:proofErr w:type="spellStart"/>
      <w:r w:rsidRPr="0065759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Depper</w:t>
      </w:r>
      <w:proofErr w:type="spellEnd"/>
      <w:r w:rsidRPr="0065759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Pr="0065759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Zac Rae</w:t>
      </w:r>
      <w:r w:rsidRPr="0065759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and </w:t>
      </w:r>
      <w:r w:rsidRPr="0065759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Jason </w:t>
      </w:r>
      <w:proofErr w:type="spellStart"/>
      <w:r w:rsidRPr="0065759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McGerr</w:t>
      </w:r>
      <w:proofErr w:type="spellEnd"/>
      <w:r w:rsidR="00EF7936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566D5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All upcoming tour dates are enclosed below.</w:t>
      </w:r>
    </w:p>
    <w:p w14:paraId="7C571BDE" w14:textId="77777777" w:rsidR="00A0575B" w:rsidRPr="008332BA" w:rsidRDefault="00A0575B" w:rsidP="00A0575B">
      <w:pPr>
        <w:jc w:val="center"/>
        <w:rPr>
          <w:rFonts w:ascii="Calibri" w:eastAsia="Calibri" w:hAnsi="Calibri" w:cs="Calibri"/>
          <w:color w:val="000000" w:themeColor="text1"/>
        </w:rPr>
      </w:pPr>
    </w:p>
    <w:p w14:paraId="3963480E" w14:textId="4A6711D9" w:rsidR="008332BA" w:rsidRPr="008332BA" w:rsidRDefault="008332BA" w:rsidP="008332BA">
      <w:pPr>
        <w:contextualSpacing/>
        <w:jc w:val="center"/>
        <w:rPr>
          <w:rFonts w:ascii="Calibri" w:eastAsia="Calibri" w:hAnsi="Calibri" w:cs="Calibri"/>
          <w:color w:val="000000" w:themeColor="text1"/>
        </w:rPr>
      </w:pPr>
      <w:r w:rsidRPr="00BB5C65">
        <w:rPr>
          <w:rFonts w:ascii="Calibri" w:eastAsia="Calibri" w:hAnsi="Calibri" w:cs="Calibri"/>
          <w:color w:val="000000" w:themeColor="text1"/>
        </w:rPr>
        <w:t># # #</w:t>
      </w:r>
    </w:p>
    <w:p w14:paraId="38308FA9" w14:textId="77777777" w:rsidR="008332BA" w:rsidRPr="00FB0BE8" w:rsidRDefault="008332BA" w:rsidP="00A0575B">
      <w:pPr>
        <w:jc w:val="center"/>
        <w:rPr>
          <w:color w:val="000000"/>
        </w:rPr>
      </w:pPr>
    </w:p>
    <w:p w14:paraId="34D519C5" w14:textId="33CC3E21" w:rsidR="00A0575B" w:rsidRPr="00FB0BE8" w:rsidRDefault="00D75541" w:rsidP="00A057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POSTAL SERVICE x DEATH CAB FOR CUTIE</w:t>
      </w:r>
      <w:r w:rsidR="00A0575B" w:rsidRPr="00FB0BE8">
        <w:rPr>
          <w:b/>
          <w:bCs/>
          <w:sz w:val="24"/>
          <w:szCs w:val="24"/>
        </w:rPr>
        <w:t xml:space="preserve"> | 202</w:t>
      </w:r>
      <w:r w:rsidR="00614DD0" w:rsidRPr="00FB0BE8">
        <w:rPr>
          <w:b/>
          <w:bCs/>
          <w:sz w:val="24"/>
          <w:szCs w:val="24"/>
        </w:rPr>
        <w:t>4</w:t>
      </w:r>
      <w:r w:rsidR="00A0575B" w:rsidRPr="00FB0BE8">
        <w:rPr>
          <w:b/>
          <w:bCs/>
          <w:sz w:val="24"/>
          <w:szCs w:val="24"/>
        </w:rPr>
        <w:t xml:space="preserve"> CO-HEADLINE TOUR DATES</w:t>
      </w:r>
    </w:p>
    <w:p w14:paraId="6E4A79A6" w14:textId="77777777" w:rsidR="00A0575B" w:rsidRDefault="00A0575B" w:rsidP="00A0575B">
      <w:pPr>
        <w:jc w:val="center"/>
        <w:rPr>
          <w:color w:val="000000"/>
        </w:rPr>
      </w:pPr>
    </w:p>
    <w:p w14:paraId="3A29C267" w14:textId="4C48DEC5" w:rsidR="00A0575B" w:rsidRPr="00167C22" w:rsidRDefault="00420FA0" w:rsidP="00A057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</w:t>
      </w:r>
    </w:p>
    <w:p w14:paraId="12FDCEAB" w14:textId="13FB3675" w:rsidR="00614DD0" w:rsidRDefault="00420FA0" w:rsidP="00A057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23 – Atlanta, GA – </w:t>
      </w:r>
      <w:proofErr w:type="spellStart"/>
      <w:r>
        <w:rPr>
          <w:sz w:val="24"/>
          <w:szCs w:val="24"/>
        </w:rPr>
        <w:t>Ameris</w:t>
      </w:r>
      <w:proofErr w:type="spellEnd"/>
      <w:r>
        <w:rPr>
          <w:sz w:val="24"/>
          <w:szCs w:val="24"/>
        </w:rPr>
        <w:t xml:space="preserve"> Bank Amphitheatre</w:t>
      </w:r>
      <w:r w:rsidR="00061F92">
        <w:rPr>
          <w:sz w:val="24"/>
          <w:szCs w:val="24"/>
        </w:rPr>
        <w:t xml:space="preserve"> *</w:t>
      </w:r>
    </w:p>
    <w:p w14:paraId="3B2DCEBD" w14:textId="3C86E23A" w:rsidR="005B5D9F" w:rsidRDefault="005B5D9F" w:rsidP="00A057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24 – Orlando, FL – Amway </w:t>
      </w:r>
      <w:r w:rsidR="00465085">
        <w:rPr>
          <w:sz w:val="24"/>
          <w:szCs w:val="24"/>
        </w:rPr>
        <w:t>Center</w:t>
      </w:r>
      <w:r w:rsidR="00061F92">
        <w:rPr>
          <w:sz w:val="24"/>
          <w:szCs w:val="24"/>
        </w:rPr>
        <w:t xml:space="preserve"> *</w:t>
      </w:r>
    </w:p>
    <w:p w14:paraId="632B71A3" w14:textId="70612F6B" w:rsidR="005B5D9F" w:rsidRDefault="002A0E64" w:rsidP="00A0575B">
      <w:pPr>
        <w:jc w:val="center"/>
        <w:rPr>
          <w:sz w:val="24"/>
          <w:szCs w:val="24"/>
        </w:rPr>
      </w:pPr>
      <w:r>
        <w:rPr>
          <w:sz w:val="24"/>
          <w:szCs w:val="24"/>
        </w:rPr>
        <w:t>26 – Charleston, SC – Credit One Stadium</w:t>
      </w:r>
      <w:r w:rsidR="00061F92">
        <w:rPr>
          <w:sz w:val="24"/>
          <w:szCs w:val="24"/>
        </w:rPr>
        <w:t xml:space="preserve"> *</w:t>
      </w:r>
    </w:p>
    <w:p w14:paraId="678E0FC4" w14:textId="576C2DA2" w:rsidR="002A0E64" w:rsidRDefault="002A0E64" w:rsidP="002A0E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27 – Raleigh, NC – </w:t>
      </w:r>
      <w:r w:rsidR="00810CF4">
        <w:rPr>
          <w:sz w:val="24"/>
          <w:szCs w:val="24"/>
        </w:rPr>
        <w:t>Coastal Credit Union Music Park</w:t>
      </w:r>
      <w:r w:rsidR="008F1DAA">
        <w:rPr>
          <w:sz w:val="24"/>
          <w:szCs w:val="24"/>
        </w:rPr>
        <w:t xml:space="preserve"> Raleigh</w:t>
      </w:r>
      <w:r w:rsidR="00061F92">
        <w:rPr>
          <w:sz w:val="24"/>
          <w:szCs w:val="24"/>
        </w:rPr>
        <w:t xml:space="preserve"> *</w:t>
      </w:r>
    </w:p>
    <w:p w14:paraId="14B64599" w14:textId="076AAA32" w:rsidR="002A0E64" w:rsidRDefault="002A0E64" w:rsidP="002A0E64">
      <w:pPr>
        <w:jc w:val="center"/>
        <w:rPr>
          <w:sz w:val="24"/>
          <w:szCs w:val="24"/>
        </w:rPr>
      </w:pPr>
      <w:r>
        <w:rPr>
          <w:sz w:val="24"/>
          <w:szCs w:val="24"/>
        </w:rPr>
        <w:t>29 – Nashville, TN – Bridgestone Arena</w:t>
      </w:r>
      <w:r w:rsidR="00061F92">
        <w:rPr>
          <w:sz w:val="24"/>
          <w:szCs w:val="24"/>
        </w:rPr>
        <w:t xml:space="preserve"> *</w:t>
      </w:r>
    </w:p>
    <w:p w14:paraId="4402E584" w14:textId="70E5D05F" w:rsidR="002A0E64" w:rsidRDefault="002A0E64" w:rsidP="002A0E6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30 – Columbus, OH – </w:t>
      </w:r>
      <w:r w:rsidR="00F207BC">
        <w:rPr>
          <w:sz w:val="24"/>
          <w:szCs w:val="24"/>
        </w:rPr>
        <w:t xml:space="preserve">The </w:t>
      </w:r>
      <w:r>
        <w:rPr>
          <w:sz w:val="24"/>
          <w:szCs w:val="24"/>
        </w:rPr>
        <w:t>Schottenstein Center</w:t>
      </w:r>
      <w:r w:rsidR="00061F92">
        <w:rPr>
          <w:sz w:val="24"/>
          <w:szCs w:val="24"/>
        </w:rPr>
        <w:t xml:space="preserve"> *</w:t>
      </w:r>
    </w:p>
    <w:p w14:paraId="68E688FD" w14:textId="77777777" w:rsidR="002A0E64" w:rsidRPr="002A0E64" w:rsidRDefault="002A0E64" w:rsidP="002A0E64">
      <w:pPr>
        <w:jc w:val="center"/>
      </w:pPr>
    </w:p>
    <w:p w14:paraId="0EC9C158" w14:textId="1983D17D" w:rsidR="002A0E64" w:rsidRPr="002A0E64" w:rsidRDefault="002A0E64" w:rsidP="002A0E64">
      <w:pPr>
        <w:jc w:val="center"/>
        <w:rPr>
          <w:b/>
          <w:bCs/>
          <w:sz w:val="24"/>
          <w:szCs w:val="24"/>
        </w:rPr>
      </w:pPr>
      <w:r w:rsidRPr="002A0E64">
        <w:rPr>
          <w:b/>
          <w:bCs/>
          <w:sz w:val="24"/>
          <w:szCs w:val="24"/>
        </w:rPr>
        <w:t>MAY</w:t>
      </w:r>
    </w:p>
    <w:p w14:paraId="694C7E8A" w14:textId="0B3FFE45" w:rsidR="002A0E64" w:rsidRDefault="002A0E64" w:rsidP="002A0E64">
      <w:pPr>
        <w:jc w:val="center"/>
        <w:rPr>
          <w:sz w:val="24"/>
          <w:szCs w:val="24"/>
        </w:rPr>
      </w:pPr>
      <w:r>
        <w:rPr>
          <w:sz w:val="24"/>
          <w:szCs w:val="24"/>
        </w:rPr>
        <w:t>2 – Pittsburgh, PA – Petersen Events Center</w:t>
      </w:r>
      <w:r w:rsidR="00061F92">
        <w:rPr>
          <w:sz w:val="24"/>
          <w:szCs w:val="24"/>
        </w:rPr>
        <w:t xml:space="preserve"> *</w:t>
      </w:r>
    </w:p>
    <w:p w14:paraId="691EED06" w14:textId="71FD6A78" w:rsidR="002A0E64" w:rsidRDefault="002A0E64" w:rsidP="002A0E64">
      <w:pPr>
        <w:jc w:val="center"/>
        <w:rPr>
          <w:sz w:val="24"/>
          <w:szCs w:val="24"/>
        </w:rPr>
      </w:pPr>
      <w:r>
        <w:rPr>
          <w:sz w:val="24"/>
          <w:szCs w:val="24"/>
        </w:rPr>
        <w:t>3 – Albany, NY – MVP Arena</w:t>
      </w:r>
      <w:r w:rsidR="00061F92">
        <w:rPr>
          <w:sz w:val="24"/>
          <w:szCs w:val="24"/>
        </w:rPr>
        <w:t xml:space="preserve"> *</w:t>
      </w:r>
    </w:p>
    <w:p w14:paraId="6859190D" w14:textId="3B11367B" w:rsidR="002A0E64" w:rsidRDefault="002A0E64" w:rsidP="002A0E64">
      <w:pPr>
        <w:jc w:val="center"/>
        <w:rPr>
          <w:sz w:val="24"/>
          <w:szCs w:val="24"/>
        </w:rPr>
      </w:pPr>
      <w:r>
        <w:rPr>
          <w:sz w:val="24"/>
          <w:szCs w:val="24"/>
        </w:rPr>
        <w:t>4 – Toronto, ON – Scotiabank Arena</w:t>
      </w:r>
      <w:r w:rsidR="00061F92">
        <w:rPr>
          <w:sz w:val="24"/>
          <w:szCs w:val="24"/>
        </w:rPr>
        <w:t xml:space="preserve"> *</w:t>
      </w:r>
    </w:p>
    <w:p w14:paraId="5ECE3887" w14:textId="79D19160" w:rsidR="002A0E64" w:rsidRDefault="00E63A4E" w:rsidP="002A0E64">
      <w:pPr>
        <w:jc w:val="center"/>
        <w:rPr>
          <w:sz w:val="24"/>
          <w:szCs w:val="24"/>
        </w:rPr>
      </w:pPr>
      <w:r>
        <w:rPr>
          <w:sz w:val="24"/>
          <w:szCs w:val="24"/>
        </w:rPr>
        <w:t>6 – Milwaukee, WI – Miller High Life Theatre</w:t>
      </w:r>
      <w:r w:rsidR="00061F92">
        <w:rPr>
          <w:sz w:val="24"/>
          <w:szCs w:val="24"/>
        </w:rPr>
        <w:t xml:space="preserve"> *</w:t>
      </w:r>
    </w:p>
    <w:p w14:paraId="0D0FDAA2" w14:textId="0E86A0E2" w:rsidR="00E63A4E" w:rsidRDefault="00E63A4E" w:rsidP="00E63A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 – St. Louis, MO – </w:t>
      </w:r>
      <w:proofErr w:type="spellStart"/>
      <w:r>
        <w:rPr>
          <w:sz w:val="24"/>
          <w:szCs w:val="24"/>
        </w:rPr>
        <w:t>Chaifetz</w:t>
      </w:r>
      <w:proofErr w:type="spellEnd"/>
      <w:r>
        <w:rPr>
          <w:sz w:val="24"/>
          <w:szCs w:val="24"/>
        </w:rPr>
        <w:t xml:space="preserve"> Arena</w:t>
      </w:r>
      <w:r w:rsidR="00061F92">
        <w:rPr>
          <w:sz w:val="24"/>
          <w:szCs w:val="24"/>
        </w:rPr>
        <w:t xml:space="preserve"> *</w:t>
      </w:r>
    </w:p>
    <w:p w14:paraId="758C8399" w14:textId="1369A9C8" w:rsidR="00E63A4E" w:rsidRDefault="00E63A4E" w:rsidP="00E63A4E">
      <w:pPr>
        <w:jc w:val="center"/>
        <w:rPr>
          <w:sz w:val="24"/>
          <w:szCs w:val="24"/>
        </w:rPr>
      </w:pPr>
      <w:r>
        <w:rPr>
          <w:sz w:val="24"/>
          <w:szCs w:val="24"/>
        </w:rPr>
        <w:t>9 – Kansas City, MO – T-Mobile Center</w:t>
      </w:r>
      <w:r w:rsidR="00061F92">
        <w:rPr>
          <w:sz w:val="24"/>
          <w:szCs w:val="24"/>
        </w:rPr>
        <w:t xml:space="preserve"> *</w:t>
      </w:r>
    </w:p>
    <w:p w14:paraId="7AFB9C6C" w14:textId="7184A649" w:rsidR="00F207BC" w:rsidRDefault="00F207BC" w:rsidP="00E63A4E">
      <w:pPr>
        <w:jc w:val="center"/>
        <w:rPr>
          <w:sz w:val="24"/>
          <w:szCs w:val="24"/>
        </w:rPr>
      </w:pPr>
      <w:r>
        <w:rPr>
          <w:sz w:val="24"/>
          <w:szCs w:val="24"/>
        </w:rPr>
        <w:t>11 – Salt Lake City, UT – Venue TBA</w:t>
      </w:r>
      <w:r w:rsidR="003450A6">
        <w:rPr>
          <w:sz w:val="24"/>
          <w:szCs w:val="24"/>
        </w:rPr>
        <w:t xml:space="preserve"> *</w:t>
      </w:r>
    </w:p>
    <w:p w14:paraId="1EA1285D" w14:textId="26FA49D6" w:rsidR="00E63A4E" w:rsidRDefault="00ED0E82" w:rsidP="00E63A4E">
      <w:pPr>
        <w:jc w:val="center"/>
        <w:rPr>
          <w:sz w:val="24"/>
          <w:szCs w:val="24"/>
        </w:rPr>
      </w:pPr>
      <w:r>
        <w:rPr>
          <w:sz w:val="24"/>
          <w:szCs w:val="24"/>
        </w:rPr>
        <w:t>12 – Boise, ID – Idaho Central Arena</w:t>
      </w:r>
      <w:r w:rsidR="00061F92">
        <w:rPr>
          <w:sz w:val="24"/>
          <w:szCs w:val="24"/>
        </w:rPr>
        <w:t xml:space="preserve"> *</w:t>
      </w:r>
    </w:p>
    <w:p w14:paraId="36B8F529" w14:textId="5FC27203" w:rsidR="00ED0E82" w:rsidRDefault="00ED0E82" w:rsidP="00E63A4E">
      <w:pPr>
        <w:jc w:val="center"/>
        <w:rPr>
          <w:sz w:val="24"/>
          <w:szCs w:val="24"/>
        </w:rPr>
      </w:pPr>
      <w:r>
        <w:rPr>
          <w:sz w:val="24"/>
          <w:szCs w:val="24"/>
        </w:rPr>
        <w:t>14 – Vancouver, BC – Doug Mitchell Thunderbird Sports Centre</w:t>
      </w:r>
      <w:r w:rsidR="00061F92">
        <w:rPr>
          <w:sz w:val="24"/>
          <w:szCs w:val="24"/>
        </w:rPr>
        <w:t xml:space="preserve"> *</w:t>
      </w:r>
    </w:p>
    <w:p w14:paraId="2C92E233" w14:textId="361F633E" w:rsidR="00ED0E82" w:rsidRDefault="004304A4" w:rsidP="00E63A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 – Portland, OR – </w:t>
      </w:r>
      <w:proofErr w:type="spellStart"/>
      <w:r>
        <w:rPr>
          <w:sz w:val="24"/>
          <w:szCs w:val="24"/>
        </w:rPr>
        <w:t>Moda</w:t>
      </w:r>
      <w:proofErr w:type="spellEnd"/>
      <w:r>
        <w:rPr>
          <w:sz w:val="24"/>
          <w:szCs w:val="24"/>
        </w:rPr>
        <w:t xml:space="preserve"> Center</w:t>
      </w:r>
      <w:r w:rsidR="00061F92">
        <w:rPr>
          <w:sz w:val="24"/>
          <w:szCs w:val="24"/>
        </w:rPr>
        <w:t xml:space="preserve"> *</w:t>
      </w:r>
    </w:p>
    <w:p w14:paraId="130C9CCD" w14:textId="77777777" w:rsidR="00173223" w:rsidRDefault="00173223" w:rsidP="00E63A4E">
      <w:pPr>
        <w:jc w:val="center"/>
        <w:rPr>
          <w:sz w:val="24"/>
          <w:szCs w:val="24"/>
        </w:rPr>
      </w:pPr>
    </w:p>
    <w:p w14:paraId="7F909EAB" w14:textId="36FD0C8A" w:rsidR="00FC5EA1" w:rsidRDefault="00FC5EA1" w:rsidP="00E63A4E">
      <w:pPr>
        <w:jc w:val="center"/>
        <w:rPr>
          <w:sz w:val="24"/>
          <w:szCs w:val="24"/>
        </w:rPr>
      </w:pPr>
      <w:r>
        <w:rPr>
          <w:sz w:val="24"/>
          <w:szCs w:val="24"/>
        </w:rPr>
        <w:t>Date TBD – London, UK – Venue TBA</w:t>
      </w:r>
    </w:p>
    <w:p w14:paraId="7AF7B940" w14:textId="77777777" w:rsidR="00061F92" w:rsidRPr="00061F92" w:rsidRDefault="00061F92" w:rsidP="00E63A4E">
      <w:pPr>
        <w:jc w:val="center"/>
      </w:pPr>
    </w:p>
    <w:p w14:paraId="43AFD170" w14:textId="323EA9B0" w:rsidR="00061F92" w:rsidRPr="00061F92" w:rsidRDefault="00061F92" w:rsidP="00E63A4E">
      <w:pPr>
        <w:jc w:val="center"/>
        <w:rPr>
          <w:sz w:val="24"/>
          <w:szCs w:val="24"/>
        </w:rPr>
      </w:pPr>
      <w:r w:rsidRPr="00061F92">
        <w:rPr>
          <w:sz w:val="24"/>
          <w:szCs w:val="24"/>
        </w:rPr>
        <w:t>* w/ Special Guest Slow Pulp</w:t>
      </w:r>
    </w:p>
    <w:p w14:paraId="523DACD9" w14:textId="77777777" w:rsidR="00A0575B" w:rsidRPr="00E54768" w:rsidRDefault="00A0575B" w:rsidP="00A0575B">
      <w:pPr>
        <w:rPr>
          <w:color w:val="000000"/>
        </w:rPr>
      </w:pPr>
    </w:p>
    <w:p w14:paraId="6FE86D6C" w14:textId="77777777" w:rsidR="00D75541" w:rsidRPr="00BB5C65" w:rsidRDefault="00D75541" w:rsidP="00D75541">
      <w:pPr>
        <w:contextualSpacing/>
        <w:jc w:val="center"/>
        <w:rPr>
          <w:rFonts w:ascii="Calibri" w:eastAsia="Calibri" w:hAnsi="Calibri" w:cs="Calibri"/>
          <w:color w:val="000000" w:themeColor="text1"/>
        </w:rPr>
      </w:pPr>
      <w:r w:rsidRPr="00BB5C65">
        <w:rPr>
          <w:rFonts w:ascii="Calibri" w:eastAsia="Calibri" w:hAnsi="Calibri" w:cs="Calibri"/>
          <w:color w:val="000000" w:themeColor="text1"/>
        </w:rPr>
        <w:t># # #</w:t>
      </w:r>
    </w:p>
    <w:p w14:paraId="42BAA957" w14:textId="77777777" w:rsidR="00D75541" w:rsidRPr="00B21AF6" w:rsidRDefault="00D75541" w:rsidP="00D75541">
      <w:pPr>
        <w:contextualSpacing/>
        <w:jc w:val="both"/>
        <w:rPr>
          <w:rFonts w:ascii="Calibri" w:eastAsia="Calibri" w:hAnsi="Calibri" w:cs="Calibri"/>
          <w:color w:val="000000" w:themeColor="text1"/>
        </w:rPr>
      </w:pPr>
    </w:p>
    <w:p w14:paraId="0DFF5808" w14:textId="6CD712F5" w:rsidR="00D75541" w:rsidRDefault="00D75541" w:rsidP="00D75541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C0739F">
        <w:rPr>
          <w:rFonts w:ascii="Calibri" w:hAnsi="Calibri" w:cs="Calibri"/>
          <w:sz w:val="24"/>
          <w:szCs w:val="24"/>
        </w:rPr>
        <w:t>Formed in Bellingham, WA in 1997, Death Cab for Cutie immediately entered the ranks of the era</w:t>
      </w:r>
      <w:r>
        <w:rPr>
          <w:rFonts w:ascii="Calibri" w:hAnsi="Calibri" w:cs="Calibri"/>
          <w:sz w:val="24"/>
          <w:szCs w:val="24"/>
        </w:rPr>
        <w:t>’</w:t>
      </w:r>
      <w:r w:rsidRPr="00C0739F">
        <w:rPr>
          <w:rFonts w:ascii="Calibri" w:hAnsi="Calibri" w:cs="Calibri"/>
          <w:sz w:val="24"/>
          <w:szCs w:val="24"/>
        </w:rPr>
        <w:t xml:space="preserve">s </w:t>
      </w:r>
      <w:r>
        <w:rPr>
          <w:rFonts w:ascii="Calibri" w:hAnsi="Calibri" w:cs="Calibri"/>
          <w:sz w:val="24"/>
          <w:szCs w:val="24"/>
        </w:rPr>
        <w:t xml:space="preserve">most </w:t>
      </w:r>
      <w:r w:rsidRPr="00C0739F">
        <w:rPr>
          <w:rFonts w:ascii="Calibri" w:hAnsi="Calibri" w:cs="Calibri"/>
          <w:sz w:val="24"/>
          <w:szCs w:val="24"/>
        </w:rPr>
        <w:t xml:space="preserve">definitive bands, </w:t>
      </w:r>
      <w:r>
        <w:rPr>
          <w:rFonts w:ascii="Calibri" w:hAnsi="Calibri" w:cs="Calibri"/>
          <w:sz w:val="24"/>
          <w:szCs w:val="24"/>
        </w:rPr>
        <w:t>thanks</w:t>
      </w:r>
      <w:r w:rsidRPr="00C0739F">
        <w:rPr>
          <w:rFonts w:ascii="Calibri" w:hAnsi="Calibri" w:cs="Calibri"/>
          <w:sz w:val="24"/>
          <w:szCs w:val="24"/>
        </w:rPr>
        <w:t xml:space="preserve"> in large part </w:t>
      </w:r>
      <w:r>
        <w:rPr>
          <w:rFonts w:ascii="Calibri" w:hAnsi="Calibri" w:cs="Calibri"/>
          <w:sz w:val="24"/>
          <w:szCs w:val="24"/>
        </w:rPr>
        <w:t>to</w:t>
      </w:r>
      <w:r w:rsidRPr="00C0739F">
        <w:rPr>
          <w:rFonts w:ascii="Calibri" w:hAnsi="Calibri" w:cs="Calibri"/>
          <w:sz w:val="24"/>
          <w:szCs w:val="24"/>
        </w:rPr>
        <w:t xml:space="preserve"> the remarkable power of co-founder, vocalist, guitarist, and lead songwriter </w:t>
      </w:r>
      <w:r>
        <w:rPr>
          <w:rFonts w:ascii="Calibri" w:hAnsi="Calibri" w:cs="Calibri"/>
          <w:sz w:val="24"/>
          <w:szCs w:val="24"/>
        </w:rPr>
        <w:t>Ben</w:t>
      </w:r>
      <w:r w:rsidRPr="00C0739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0739F">
        <w:rPr>
          <w:rFonts w:ascii="Calibri" w:hAnsi="Calibri" w:cs="Calibri"/>
          <w:sz w:val="24"/>
          <w:szCs w:val="24"/>
        </w:rPr>
        <w:t>Gibbard</w:t>
      </w:r>
      <w:r>
        <w:rPr>
          <w:rFonts w:ascii="Calibri" w:hAnsi="Calibri" w:cs="Calibri"/>
          <w:sz w:val="24"/>
          <w:szCs w:val="24"/>
        </w:rPr>
        <w:t>’</w:t>
      </w:r>
      <w:r w:rsidRPr="00C0739F">
        <w:rPr>
          <w:rFonts w:ascii="Calibri" w:hAnsi="Calibri" w:cs="Calibri"/>
          <w:sz w:val="24"/>
          <w:szCs w:val="24"/>
        </w:rPr>
        <w:t>s</w:t>
      </w:r>
      <w:proofErr w:type="spellEnd"/>
      <w:r w:rsidRPr="00C0739F">
        <w:rPr>
          <w:rFonts w:ascii="Calibri" w:hAnsi="Calibri" w:cs="Calibri"/>
          <w:sz w:val="24"/>
          <w:szCs w:val="24"/>
        </w:rPr>
        <w:t xml:space="preserve"> complex, often bittersweet songcraft. The band made their worldwide popular breakthrough with 2003</w:t>
      </w:r>
      <w:r>
        <w:rPr>
          <w:rFonts w:ascii="Calibri" w:hAnsi="Calibri" w:cs="Calibri"/>
          <w:sz w:val="24"/>
          <w:szCs w:val="24"/>
        </w:rPr>
        <w:t>’</w:t>
      </w:r>
      <w:r w:rsidRPr="00C0739F">
        <w:rPr>
          <w:rFonts w:ascii="Calibri" w:hAnsi="Calibri" w:cs="Calibri"/>
          <w:sz w:val="24"/>
          <w:szCs w:val="24"/>
        </w:rPr>
        <w:t xml:space="preserve">s RIAA </w:t>
      </w:r>
      <w:r w:rsidR="009D751B">
        <w:rPr>
          <w:rFonts w:ascii="Calibri" w:hAnsi="Calibri" w:cs="Calibri"/>
          <w:sz w:val="24"/>
          <w:szCs w:val="24"/>
        </w:rPr>
        <w:t>Platinum-</w:t>
      </w:r>
      <w:r w:rsidRPr="00C0739F">
        <w:rPr>
          <w:rFonts w:ascii="Calibri" w:hAnsi="Calibri" w:cs="Calibri"/>
          <w:sz w:val="24"/>
          <w:szCs w:val="24"/>
        </w:rPr>
        <w:t xml:space="preserve">certified </w:t>
      </w:r>
      <w:proofErr w:type="spellStart"/>
      <w:r w:rsidRPr="00C0739F">
        <w:rPr>
          <w:rFonts w:ascii="Calibri" w:hAnsi="Calibri" w:cs="Calibri"/>
          <w:i/>
          <w:iCs/>
          <w:sz w:val="24"/>
          <w:szCs w:val="24"/>
        </w:rPr>
        <w:t>Transatlanticism</w:t>
      </w:r>
      <w:proofErr w:type="spellEnd"/>
      <w:r w:rsidRPr="00C0739F">
        <w:rPr>
          <w:rFonts w:ascii="Calibri" w:hAnsi="Calibri" w:cs="Calibri"/>
          <w:sz w:val="24"/>
          <w:szCs w:val="24"/>
        </w:rPr>
        <w:t xml:space="preserve">, later named by </w:t>
      </w:r>
      <w:r w:rsidRPr="00C0739F">
        <w:rPr>
          <w:rFonts w:ascii="Calibri" w:hAnsi="Calibri" w:cs="Calibri"/>
          <w:i/>
          <w:iCs/>
          <w:sz w:val="24"/>
          <w:szCs w:val="24"/>
        </w:rPr>
        <w:t>NPR</w:t>
      </w:r>
      <w:r w:rsidRPr="00C0739F">
        <w:rPr>
          <w:rFonts w:ascii="Calibri" w:hAnsi="Calibri" w:cs="Calibri"/>
          <w:sz w:val="24"/>
          <w:szCs w:val="24"/>
        </w:rPr>
        <w:t xml:space="preserve"> as one of </w:t>
      </w:r>
      <w:r>
        <w:rPr>
          <w:rFonts w:ascii="Calibri" w:hAnsi="Calibri" w:cs="Calibri"/>
          <w:sz w:val="24"/>
          <w:szCs w:val="24"/>
        </w:rPr>
        <w:t>“</w:t>
      </w:r>
      <w:r w:rsidRPr="00C0739F">
        <w:rPr>
          <w:rFonts w:ascii="Calibri" w:hAnsi="Calibri" w:cs="Calibri"/>
          <w:i/>
          <w:iCs/>
          <w:sz w:val="24"/>
          <w:szCs w:val="24"/>
        </w:rPr>
        <w:t>The Decade</w:t>
      </w:r>
      <w:r>
        <w:rPr>
          <w:rFonts w:ascii="Calibri" w:hAnsi="Calibri" w:cs="Calibri"/>
          <w:i/>
          <w:iCs/>
          <w:sz w:val="24"/>
          <w:szCs w:val="24"/>
        </w:rPr>
        <w:t>’</w:t>
      </w:r>
      <w:r w:rsidRPr="00C0739F">
        <w:rPr>
          <w:rFonts w:ascii="Calibri" w:hAnsi="Calibri" w:cs="Calibri"/>
          <w:i/>
          <w:iCs/>
          <w:sz w:val="24"/>
          <w:szCs w:val="24"/>
        </w:rPr>
        <w:t>s 50 Most Important Recordings</w:t>
      </w:r>
      <w:r w:rsidRPr="00C0739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” Fueled by critical acclaim, an array of </w:t>
      </w:r>
      <w:proofErr w:type="gramStart"/>
      <w:r>
        <w:rPr>
          <w:rFonts w:ascii="Calibri" w:hAnsi="Calibri" w:cs="Calibri"/>
          <w:sz w:val="24"/>
          <w:szCs w:val="24"/>
        </w:rPr>
        <w:t>high profile</w:t>
      </w:r>
      <w:proofErr w:type="gramEnd"/>
      <w:r>
        <w:rPr>
          <w:rFonts w:ascii="Calibri" w:hAnsi="Calibri" w:cs="Calibri"/>
          <w:sz w:val="24"/>
          <w:szCs w:val="24"/>
        </w:rPr>
        <w:t xml:space="preserve"> soundtrack placements, and such hit singles as “</w:t>
      </w:r>
      <w:r w:rsidRPr="00C0739F">
        <w:rPr>
          <w:rFonts w:ascii="Calibri" w:hAnsi="Calibri" w:cs="Calibri"/>
          <w:sz w:val="24"/>
          <w:szCs w:val="24"/>
        </w:rPr>
        <w:t>The Sound of Settling</w:t>
      </w:r>
      <w:r>
        <w:rPr>
          <w:rFonts w:ascii="Calibri" w:hAnsi="Calibri" w:cs="Calibri"/>
          <w:sz w:val="24"/>
          <w:szCs w:val="24"/>
        </w:rPr>
        <w:t>”</w:t>
      </w:r>
      <w:r w:rsidRPr="00C0739F">
        <w:rPr>
          <w:rFonts w:ascii="Calibri" w:hAnsi="Calibri" w:cs="Calibri"/>
          <w:sz w:val="24"/>
          <w:szCs w:val="24"/>
        </w:rPr>
        <w:t xml:space="preserve"> and </w:t>
      </w:r>
      <w:r>
        <w:rPr>
          <w:rFonts w:ascii="Calibri" w:hAnsi="Calibri" w:cs="Calibri"/>
          <w:sz w:val="24"/>
          <w:szCs w:val="24"/>
        </w:rPr>
        <w:t>“</w:t>
      </w:r>
      <w:r w:rsidRPr="00C0739F">
        <w:rPr>
          <w:rFonts w:ascii="Calibri" w:hAnsi="Calibri" w:cs="Calibri"/>
          <w:sz w:val="24"/>
          <w:szCs w:val="24"/>
        </w:rPr>
        <w:t>Title and Registration</w:t>
      </w:r>
      <w:r>
        <w:rPr>
          <w:rFonts w:ascii="Calibri" w:hAnsi="Calibri" w:cs="Calibri"/>
          <w:sz w:val="24"/>
          <w:szCs w:val="24"/>
        </w:rPr>
        <w:t xml:space="preserve">,” the album debuted among the upper half of the </w:t>
      </w:r>
      <w:r w:rsidRPr="00C0739F">
        <w:rPr>
          <w:rFonts w:ascii="Calibri" w:hAnsi="Calibri" w:cs="Calibri"/>
          <w:i/>
          <w:iCs/>
          <w:sz w:val="24"/>
          <w:szCs w:val="24"/>
        </w:rPr>
        <w:t>Billboard 200</w:t>
      </w:r>
      <w:r>
        <w:rPr>
          <w:rFonts w:ascii="Calibri" w:hAnsi="Calibri" w:cs="Calibri"/>
          <w:sz w:val="24"/>
          <w:szCs w:val="24"/>
        </w:rPr>
        <w:t xml:space="preserve"> – Death Cab for Cutie’s first ever entry on the overall chart.</w:t>
      </w:r>
      <w:r w:rsidRPr="00C0739F">
        <w:rPr>
          <w:rFonts w:ascii="Calibri" w:hAnsi="Calibri" w:cs="Calibri"/>
          <w:sz w:val="24"/>
          <w:szCs w:val="24"/>
        </w:rPr>
        <w:t xml:space="preserve"> A </w:t>
      </w:r>
      <w:r>
        <w:rPr>
          <w:rFonts w:ascii="Calibri" w:hAnsi="Calibri" w:cs="Calibri"/>
          <w:sz w:val="24"/>
          <w:szCs w:val="24"/>
        </w:rPr>
        <w:t>10</w:t>
      </w:r>
      <w:r w:rsidRPr="00C0739F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</w:t>
      </w:r>
      <w:r w:rsidRPr="00C0739F">
        <w:rPr>
          <w:rFonts w:ascii="Calibri" w:hAnsi="Calibri" w:cs="Calibri"/>
          <w:sz w:val="24"/>
          <w:szCs w:val="24"/>
        </w:rPr>
        <w:t xml:space="preserve">anniversary </w:t>
      </w:r>
      <w:r>
        <w:rPr>
          <w:rFonts w:ascii="Calibri" w:hAnsi="Calibri" w:cs="Calibri"/>
          <w:sz w:val="24"/>
          <w:szCs w:val="24"/>
        </w:rPr>
        <w:t xml:space="preserve">edition of </w:t>
      </w:r>
      <w:proofErr w:type="spellStart"/>
      <w:r w:rsidRPr="00C0739F">
        <w:rPr>
          <w:rFonts w:ascii="Calibri" w:hAnsi="Calibri" w:cs="Calibri"/>
          <w:i/>
          <w:iCs/>
          <w:sz w:val="24"/>
          <w:szCs w:val="24"/>
        </w:rPr>
        <w:t>Transatlanticism</w:t>
      </w:r>
      <w:proofErr w:type="spellEnd"/>
      <w:r w:rsidRPr="00C0739F">
        <w:rPr>
          <w:rFonts w:ascii="Calibri" w:hAnsi="Calibri" w:cs="Calibri"/>
          <w:sz w:val="24"/>
          <w:szCs w:val="24"/>
        </w:rPr>
        <w:t xml:space="preserve"> containing </w:t>
      </w:r>
      <w:r>
        <w:rPr>
          <w:rFonts w:ascii="Calibri" w:hAnsi="Calibri" w:cs="Calibri"/>
          <w:sz w:val="24"/>
          <w:szCs w:val="24"/>
        </w:rPr>
        <w:t xml:space="preserve">previously unheard </w:t>
      </w:r>
      <w:r w:rsidRPr="00C0739F">
        <w:rPr>
          <w:rFonts w:ascii="Calibri" w:hAnsi="Calibri" w:cs="Calibri"/>
          <w:sz w:val="24"/>
          <w:szCs w:val="24"/>
        </w:rPr>
        <w:t xml:space="preserve">demos and outtakes </w:t>
      </w:r>
      <w:r>
        <w:rPr>
          <w:rFonts w:ascii="Calibri" w:hAnsi="Calibri" w:cs="Calibri"/>
          <w:sz w:val="24"/>
          <w:szCs w:val="24"/>
        </w:rPr>
        <w:t xml:space="preserve">arrived in 2013, prompting </w:t>
      </w:r>
      <w:r w:rsidRPr="00C0739F">
        <w:rPr>
          <w:rFonts w:ascii="Calibri" w:hAnsi="Calibri" w:cs="Calibri"/>
          <w:i/>
          <w:iCs/>
          <w:sz w:val="24"/>
          <w:szCs w:val="24"/>
        </w:rPr>
        <w:t>NPR</w:t>
      </w:r>
      <w:r>
        <w:rPr>
          <w:rFonts w:ascii="Calibri" w:hAnsi="Calibri" w:cs="Calibri"/>
          <w:sz w:val="24"/>
          <w:szCs w:val="24"/>
        </w:rPr>
        <w:t xml:space="preserve"> to write, “</w:t>
      </w:r>
      <w:r w:rsidRPr="00C0739F">
        <w:rPr>
          <w:rFonts w:ascii="Calibri" w:hAnsi="Calibri" w:cs="Calibri"/>
          <w:i/>
          <w:iCs/>
          <w:sz w:val="24"/>
          <w:szCs w:val="24"/>
        </w:rPr>
        <w:t xml:space="preserve">For all its ubiquity and imitators, </w:t>
      </w:r>
      <w:proofErr w:type="spellStart"/>
      <w:r w:rsidRPr="00C0739F">
        <w:rPr>
          <w:rFonts w:ascii="Calibri" w:hAnsi="Calibri" w:cs="Calibri"/>
          <w:i/>
          <w:iCs/>
          <w:sz w:val="24"/>
          <w:szCs w:val="24"/>
        </w:rPr>
        <w:t>Transatlanticism</w:t>
      </w:r>
      <w:proofErr w:type="spellEnd"/>
      <w:r w:rsidRPr="00C0739F">
        <w:rPr>
          <w:rFonts w:ascii="Calibri" w:hAnsi="Calibri" w:cs="Calibri"/>
          <w:i/>
          <w:iCs/>
          <w:sz w:val="24"/>
          <w:szCs w:val="24"/>
        </w:rPr>
        <w:t xml:space="preserve"> holds up as an exquisitely produced, largely flawless record in which every song is bound to serve as someone</w:t>
      </w:r>
      <w:r>
        <w:rPr>
          <w:rFonts w:ascii="Calibri" w:hAnsi="Calibri" w:cs="Calibri"/>
          <w:i/>
          <w:iCs/>
          <w:sz w:val="24"/>
          <w:szCs w:val="24"/>
        </w:rPr>
        <w:t>’</w:t>
      </w:r>
      <w:r w:rsidRPr="00C0739F">
        <w:rPr>
          <w:rFonts w:ascii="Calibri" w:hAnsi="Calibri" w:cs="Calibri"/>
          <w:i/>
          <w:iCs/>
          <w:sz w:val="24"/>
          <w:szCs w:val="24"/>
        </w:rPr>
        <w:t>s favorite.</w:t>
      </w:r>
      <w:r>
        <w:rPr>
          <w:rFonts w:ascii="Calibri" w:hAnsi="Calibri" w:cs="Calibri"/>
          <w:sz w:val="24"/>
          <w:szCs w:val="24"/>
        </w:rPr>
        <w:t>”</w:t>
      </w:r>
    </w:p>
    <w:p w14:paraId="17E0F430" w14:textId="77777777" w:rsidR="00D75541" w:rsidRDefault="00D75541" w:rsidP="00D75541">
      <w:pPr>
        <w:contextualSpacing/>
        <w:jc w:val="both"/>
        <w:rPr>
          <w:rFonts w:ascii="Calibri" w:hAnsi="Calibri" w:cs="Calibri"/>
          <w:sz w:val="24"/>
          <w:szCs w:val="24"/>
        </w:rPr>
      </w:pPr>
    </w:p>
    <w:p w14:paraId="2C04A1A4" w14:textId="51FC38A3" w:rsidR="00D75541" w:rsidRDefault="00D75541" w:rsidP="00D75541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2003 also saw </w:t>
      </w:r>
      <w:proofErr w:type="spellStart"/>
      <w:r>
        <w:rPr>
          <w:rFonts w:ascii="Calibri" w:hAnsi="Calibri" w:cs="Calibri"/>
          <w:sz w:val="24"/>
          <w:szCs w:val="24"/>
        </w:rPr>
        <w:t>Gibbard</w:t>
      </w:r>
      <w:proofErr w:type="spellEnd"/>
      <w:r>
        <w:rPr>
          <w:rFonts w:ascii="Calibri" w:hAnsi="Calibri" w:cs="Calibri"/>
          <w:sz w:val="24"/>
          <w:szCs w:val="24"/>
        </w:rPr>
        <w:t xml:space="preserve"> and Los Angeles, CA-based multi-instrumentalist </w:t>
      </w:r>
      <w:r w:rsidRPr="00880683">
        <w:rPr>
          <w:rFonts w:ascii="Calibri" w:hAnsi="Calibri" w:cs="Calibri"/>
          <w:sz w:val="24"/>
          <w:szCs w:val="24"/>
        </w:rPr>
        <w:t>Jimmy Tamborello (</w:t>
      </w:r>
      <w:proofErr w:type="spellStart"/>
      <w:r w:rsidRPr="00880683">
        <w:rPr>
          <w:rFonts w:ascii="Calibri" w:hAnsi="Calibri" w:cs="Calibri"/>
          <w:sz w:val="24"/>
          <w:szCs w:val="24"/>
        </w:rPr>
        <w:t>Dntel</w:t>
      </w:r>
      <w:proofErr w:type="spellEnd"/>
      <w:r w:rsidRPr="00880683">
        <w:rPr>
          <w:rFonts w:ascii="Calibri" w:hAnsi="Calibri" w:cs="Calibri"/>
          <w:sz w:val="24"/>
          <w:szCs w:val="24"/>
        </w:rPr>
        <w:t>, Figurine)</w:t>
      </w:r>
      <w:r>
        <w:rPr>
          <w:rFonts w:ascii="Calibri" w:hAnsi="Calibri" w:cs="Calibri"/>
          <w:sz w:val="24"/>
          <w:szCs w:val="24"/>
        </w:rPr>
        <w:t xml:space="preserve"> unite as The Postal Service, a </w:t>
      </w:r>
      <w:proofErr w:type="gramStart"/>
      <w:r>
        <w:rPr>
          <w:rFonts w:ascii="Calibri" w:hAnsi="Calibri" w:cs="Calibri"/>
          <w:sz w:val="24"/>
          <w:szCs w:val="24"/>
        </w:rPr>
        <w:t>long distance</w:t>
      </w:r>
      <w:proofErr w:type="gramEnd"/>
      <w:r>
        <w:rPr>
          <w:rFonts w:ascii="Calibri" w:hAnsi="Calibri" w:cs="Calibri"/>
          <w:sz w:val="24"/>
          <w:szCs w:val="24"/>
        </w:rPr>
        <w:t xml:space="preserve"> collaboration named for their working method of exchanging tracks via the US Mail. The duo – joined by a number of friends including singer-songwriter Jenny Lewis – proved a phenomenon with the February 2003 release of their one and only studio LP, </w:t>
      </w:r>
      <w:r w:rsidRPr="00372C04">
        <w:rPr>
          <w:rFonts w:ascii="Calibri" w:hAnsi="Calibri" w:cs="Calibri"/>
          <w:i/>
          <w:iCs/>
          <w:sz w:val="24"/>
          <w:szCs w:val="24"/>
        </w:rPr>
        <w:t>Give Up</w:t>
      </w:r>
      <w:r>
        <w:rPr>
          <w:rFonts w:ascii="Calibri" w:hAnsi="Calibri" w:cs="Calibri"/>
          <w:sz w:val="24"/>
          <w:szCs w:val="24"/>
        </w:rPr>
        <w:t xml:space="preserve">, earning worldwide applause and eventual RIAA </w:t>
      </w:r>
      <w:r w:rsidR="00584210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 xml:space="preserve">latinum certification thanks to </w:t>
      </w:r>
      <w:r w:rsidRPr="00380892">
        <w:rPr>
          <w:rFonts w:ascii="Calibri" w:hAnsi="Calibri" w:cs="Calibri"/>
          <w:sz w:val="24"/>
          <w:szCs w:val="24"/>
        </w:rPr>
        <w:t>infectious electro-pop</w:t>
      </w:r>
      <w:r>
        <w:rPr>
          <w:rFonts w:ascii="Calibri" w:hAnsi="Calibri" w:cs="Calibri"/>
          <w:sz w:val="24"/>
          <w:szCs w:val="24"/>
        </w:rPr>
        <w:t xml:space="preserve"> smashes like “The District Sleeps Alone Tonight” (a top 3 sensation on </w:t>
      </w:r>
      <w:r w:rsidRPr="00380892">
        <w:rPr>
          <w:rFonts w:ascii="Calibri" w:hAnsi="Calibri" w:cs="Calibri"/>
          <w:i/>
          <w:iCs/>
          <w:sz w:val="24"/>
          <w:szCs w:val="24"/>
        </w:rPr>
        <w:t>Billboard</w:t>
      </w:r>
      <w:r>
        <w:rPr>
          <w:rFonts w:ascii="Calibri" w:hAnsi="Calibri" w:cs="Calibri"/>
          <w:sz w:val="24"/>
          <w:szCs w:val="24"/>
        </w:rPr>
        <w:t xml:space="preserve">’s “Hot Dance Singles” chart), “We Will Become Silhouettes (which reached the top 3 on the Canadian Singles Chart), and of course, the magical RIAA </w:t>
      </w:r>
      <w:r w:rsidR="00584210">
        <w:rPr>
          <w:rFonts w:ascii="Calibri" w:hAnsi="Calibri" w:cs="Calibri"/>
          <w:sz w:val="24"/>
          <w:szCs w:val="24"/>
        </w:rPr>
        <w:t>Gold-</w:t>
      </w:r>
      <w:r>
        <w:rPr>
          <w:rFonts w:ascii="Calibri" w:hAnsi="Calibri" w:cs="Calibri"/>
          <w:sz w:val="24"/>
          <w:szCs w:val="24"/>
        </w:rPr>
        <w:t>certified “Such Great Heights.” The album’s stature continued to grow in the years following its original release, ultimately spending 19</w:t>
      </w:r>
      <w:r w:rsidRPr="00372C04">
        <w:rPr>
          <w:rFonts w:ascii="Calibri" w:hAnsi="Calibri" w:cs="Calibri"/>
          <w:sz w:val="24"/>
          <w:szCs w:val="24"/>
        </w:rPr>
        <w:t xml:space="preserve"> non-consecutive weeks at </w:t>
      </w:r>
      <w:r>
        <w:rPr>
          <w:rFonts w:ascii="Calibri" w:hAnsi="Calibri" w:cs="Calibri"/>
          <w:sz w:val="24"/>
          <w:szCs w:val="24"/>
        </w:rPr>
        <w:t>#1</w:t>
      </w:r>
      <w:r w:rsidRPr="00372C0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on Billboard’s “Top Electronic Albums” chart. In 2013, The Postal Service reunited to mark the 10</w:t>
      </w:r>
      <w:r w:rsidRPr="00372C04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anniversary of </w:t>
      </w:r>
      <w:r w:rsidRPr="00372C04">
        <w:rPr>
          <w:rFonts w:ascii="Calibri" w:hAnsi="Calibri" w:cs="Calibri"/>
          <w:i/>
          <w:iCs/>
          <w:sz w:val="24"/>
          <w:szCs w:val="24"/>
        </w:rPr>
        <w:t>Give Up</w:t>
      </w:r>
      <w:r>
        <w:rPr>
          <w:rFonts w:ascii="Calibri" w:hAnsi="Calibri" w:cs="Calibri"/>
          <w:sz w:val="24"/>
          <w:szCs w:val="24"/>
        </w:rPr>
        <w:t xml:space="preserve"> with </w:t>
      </w:r>
      <w:r>
        <w:rPr>
          <w:rFonts w:ascii="Calibri" w:hAnsi="Calibri" w:cs="Calibri"/>
          <w:sz w:val="24"/>
          <w:szCs w:val="24"/>
        </w:rPr>
        <w:lastRenderedPageBreak/>
        <w:t>their biggest headline tour ever, along with top-billed performances at such international festivals as Coachella, Primavera Sound, Lollapalooza, and Sasquatch. In addition, a commemorative 10</w:t>
      </w:r>
      <w:r w:rsidRPr="009722F4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anniversary edition of </w:t>
      </w:r>
      <w:r w:rsidRPr="009722F4">
        <w:rPr>
          <w:rFonts w:ascii="Calibri" w:hAnsi="Calibri" w:cs="Calibri"/>
          <w:i/>
          <w:iCs/>
          <w:sz w:val="24"/>
          <w:szCs w:val="24"/>
        </w:rPr>
        <w:t>Give Up</w:t>
      </w:r>
      <w:r>
        <w:rPr>
          <w:rFonts w:ascii="Calibri" w:hAnsi="Calibri" w:cs="Calibri"/>
          <w:sz w:val="24"/>
          <w:szCs w:val="24"/>
        </w:rPr>
        <w:t xml:space="preserve"> saw the singular collection expanded with</w:t>
      </w:r>
      <w:r w:rsidRPr="009722F4">
        <w:rPr>
          <w:rFonts w:ascii="Calibri" w:hAnsi="Calibri" w:cs="Calibri"/>
          <w:sz w:val="24"/>
          <w:szCs w:val="24"/>
        </w:rPr>
        <w:t xml:space="preserve"> 15 bonus tracks, including two brand new songs, </w:t>
      </w:r>
      <w:r>
        <w:rPr>
          <w:rFonts w:ascii="Calibri" w:hAnsi="Calibri" w:cs="Calibri"/>
          <w:sz w:val="24"/>
          <w:szCs w:val="24"/>
        </w:rPr>
        <w:t>“</w:t>
      </w:r>
      <w:r w:rsidRPr="009722F4">
        <w:rPr>
          <w:rFonts w:ascii="Calibri" w:hAnsi="Calibri" w:cs="Calibri"/>
          <w:sz w:val="24"/>
          <w:szCs w:val="24"/>
        </w:rPr>
        <w:t>A Tattered Line of String</w:t>
      </w:r>
      <w:r>
        <w:rPr>
          <w:rFonts w:ascii="Calibri" w:hAnsi="Calibri" w:cs="Calibri"/>
          <w:sz w:val="24"/>
          <w:szCs w:val="24"/>
        </w:rPr>
        <w:t>”</w:t>
      </w:r>
      <w:r w:rsidRPr="009722F4">
        <w:rPr>
          <w:rFonts w:ascii="Calibri" w:hAnsi="Calibri" w:cs="Calibri"/>
          <w:sz w:val="24"/>
          <w:szCs w:val="24"/>
        </w:rPr>
        <w:t xml:space="preserve"> and </w:t>
      </w:r>
      <w:r>
        <w:rPr>
          <w:rFonts w:ascii="Calibri" w:hAnsi="Calibri" w:cs="Calibri"/>
          <w:sz w:val="24"/>
          <w:szCs w:val="24"/>
        </w:rPr>
        <w:t>“</w:t>
      </w:r>
      <w:r w:rsidRPr="009722F4">
        <w:rPr>
          <w:rFonts w:ascii="Calibri" w:hAnsi="Calibri" w:cs="Calibri"/>
          <w:sz w:val="24"/>
          <w:szCs w:val="24"/>
        </w:rPr>
        <w:t>Turn Around.</w:t>
      </w:r>
      <w:r>
        <w:rPr>
          <w:rFonts w:ascii="Calibri" w:hAnsi="Calibri" w:cs="Calibri"/>
          <w:sz w:val="24"/>
          <w:szCs w:val="24"/>
        </w:rPr>
        <w:t>”</w:t>
      </w:r>
    </w:p>
    <w:p w14:paraId="48B9E000" w14:textId="77777777" w:rsidR="00D75541" w:rsidRPr="00B21AF6" w:rsidRDefault="00D75541" w:rsidP="00D75541">
      <w:pPr>
        <w:contextualSpacing/>
        <w:jc w:val="center"/>
        <w:rPr>
          <w:rFonts w:ascii="Calibri" w:eastAsia="Calibri" w:hAnsi="Calibri" w:cs="Calibri"/>
          <w:color w:val="000000" w:themeColor="text1"/>
        </w:rPr>
      </w:pPr>
    </w:p>
    <w:p w14:paraId="1DD34E86" w14:textId="77777777" w:rsidR="00D75541" w:rsidRPr="00BB5C65" w:rsidRDefault="00D75541" w:rsidP="00D75541">
      <w:pPr>
        <w:contextualSpacing/>
        <w:jc w:val="center"/>
        <w:rPr>
          <w:rFonts w:ascii="Calibri" w:eastAsia="Calibri" w:hAnsi="Calibri" w:cs="Calibri"/>
          <w:color w:val="000000" w:themeColor="text1"/>
        </w:rPr>
      </w:pPr>
      <w:r w:rsidRPr="00BB5C65">
        <w:rPr>
          <w:rFonts w:ascii="Calibri" w:eastAsia="Calibri" w:hAnsi="Calibri" w:cs="Calibri"/>
          <w:color w:val="000000" w:themeColor="text1"/>
        </w:rPr>
        <w:t># # #</w:t>
      </w:r>
    </w:p>
    <w:p w14:paraId="231CDCEC" w14:textId="1540BEE7" w:rsidR="00A0575B" w:rsidRPr="004C4BCB" w:rsidRDefault="00A0575B" w:rsidP="00A0575B">
      <w:pPr>
        <w:jc w:val="center"/>
        <w:rPr>
          <w:color w:val="000000"/>
        </w:rPr>
      </w:pPr>
    </w:p>
    <w:p w14:paraId="5FA91A4E" w14:textId="77777777" w:rsidR="00D75541" w:rsidRPr="006D5BB5" w:rsidRDefault="00D75541" w:rsidP="00D75541">
      <w:pPr>
        <w:jc w:val="center"/>
        <w:rPr>
          <w:rFonts w:ascii="Calibri" w:hAnsi="Calibri"/>
          <w:b/>
          <w:bCs/>
          <w:sz w:val="24"/>
          <w:szCs w:val="24"/>
        </w:rPr>
      </w:pPr>
      <w:r w:rsidRPr="006D5BB5">
        <w:rPr>
          <w:rFonts w:ascii="Calibri" w:hAnsi="Calibri"/>
          <w:b/>
          <w:bCs/>
          <w:sz w:val="24"/>
          <w:szCs w:val="24"/>
        </w:rPr>
        <w:t>CONNECT WITH THE POSTAL SERVICE</w:t>
      </w:r>
    </w:p>
    <w:p w14:paraId="25540647" w14:textId="77D92BEC" w:rsidR="00A0575B" w:rsidRPr="00D75541" w:rsidRDefault="00000000" w:rsidP="00D75541">
      <w:pPr>
        <w:jc w:val="center"/>
        <w:rPr>
          <w:rFonts w:ascii="Calibri" w:hAnsi="Calibri" w:cs="Calibri"/>
          <w:color w:val="0563C1" w:themeColor="hyperlink"/>
          <w:sz w:val="24"/>
          <w:szCs w:val="24"/>
          <w:u w:val="single"/>
        </w:rPr>
      </w:pPr>
      <w:hyperlink r:id="rId13" w:history="1">
        <w:r w:rsidR="00D75541" w:rsidRPr="006D5BB5">
          <w:rPr>
            <w:rStyle w:val="Hyperlink"/>
            <w:rFonts w:ascii="Calibri" w:hAnsi="Calibri" w:cs="Calibri"/>
            <w:sz w:val="24"/>
            <w:szCs w:val="24"/>
          </w:rPr>
          <w:t>POSTALSERVICEMUSIC.NET</w:t>
        </w:r>
      </w:hyperlink>
      <w:r w:rsidR="00D75541" w:rsidRPr="006D5BB5">
        <w:rPr>
          <w:rFonts w:ascii="Calibri" w:hAnsi="Calibri" w:cs="Calibri"/>
          <w:sz w:val="24"/>
          <w:szCs w:val="24"/>
        </w:rPr>
        <w:t xml:space="preserve"> | </w:t>
      </w:r>
      <w:hyperlink r:id="rId14" w:history="1">
        <w:r w:rsidR="00D75541" w:rsidRPr="006D5BB5">
          <w:rPr>
            <w:rStyle w:val="Hyperlink"/>
            <w:rFonts w:ascii="Calibri" w:hAnsi="Calibri" w:cs="Calibri"/>
            <w:sz w:val="24"/>
            <w:szCs w:val="24"/>
          </w:rPr>
          <w:t>FACEBOOK</w:t>
        </w:r>
      </w:hyperlink>
      <w:r w:rsidR="00D75541" w:rsidRPr="006D5BB5">
        <w:rPr>
          <w:rFonts w:ascii="Calibri" w:hAnsi="Calibri" w:cs="Calibri"/>
          <w:sz w:val="24"/>
          <w:szCs w:val="24"/>
        </w:rPr>
        <w:t xml:space="preserve"> | </w:t>
      </w:r>
      <w:hyperlink r:id="rId15" w:history="1">
        <w:r w:rsidR="00D75541" w:rsidRPr="006D5BB5">
          <w:rPr>
            <w:rStyle w:val="Hyperlink"/>
            <w:rFonts w:ascii="Calibri" w:hAnsi="Calibri" w:cs="Calibri"/>
            <w:sz w:val="24"/>
            <w:szCs w:val="24"/>
          </w:rPr>
          <w:t>TWITTER</w:t>
        </w:r>
      </w:hyperlink>
      <w:r w:rsidR="00D75541" w:rsidRPr="006D5BB5">
        <w:rPr>
          <w:rFonts w:ascii="Calibri" w:hAnsi="Calibri" w:cs="Calibri"/>
          <w:sz w:val="24"/>
          <w:szCs w:val="24"/>
        </w:rPr>
        <w:t xml:space="preserve"> | </w:t>
      </w:r>
      <w:hyperlink r:id="rId16" w:history="1">
        <w:r w:rsidR="00D75541" w:rsidRPr="006D5BB5">
          <w:rPr>
            <w:rStyle w:val="Hyperlink"/>
            <w:rFonts w:ascii="Calibri" w:hAnsi="Calibri" w:cs="Calibri"/>
            <w:sz w:val="24"/>
            <w:szCs w:val="24"/>
          </w:rPr>
          <w:t>INSTAGRAM</w:t>
        </w:r>
      </w:hyperlink>
      <w:r w:rsidR="00D75541" w:rsidRPr="006D5BB5">
        <w:rPr>
          <w:rFonts w:ascii="Calibri" w:hAnsi="Calibri" w:cs="Calibri"/>
          <w:sz w:val="24"/>
          <w:szCs w:val="24"/>
        </w:rPr>
        <w:t xml:space="preserve"> | </w:t>
      </w:r>
      <w:hyperlink r:id="rId17" w:history="1">
        <w:r w:rsidR="00D75541" w:rsidRPr="006D5BB5">
          <w:rPr>
            <w:rStyle w:val="Hyperlink"/>
            <w:rFonts w:ascii="Calibri" w:hAnsi="Calibri" w:cs="Calibri"/>
            <w:sz w:val="24"/>
            <w:szCs w:val="24"/>
          </w:rPr>
          <w:t>YOUTUBE</w:t>
        </w:r>
      </w:hyperlink>
      <w:r w:rsidR="00D75541" w:rsidRPr="00F35196">
        <w:rPr>
          <w:rStyle w:val="Hyperlink"/>
          <w:rFonts w:ascii="Calibri" w:hAnsi="Calibri" w:cs="Calibri"/>
          <w:sz w:val="24"/>
          <w:szCs w:val="24"/>
          <w:u w:val="none"/>
        </w:rPr>
        <w:t xml:space="preserve"> </w:t>
      </w:r>
      <w:r w:rsidR="00D75541" w:rsidRPr="00F35196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| </w:t>
      </w:r>
      <w:hyperlink r:id="rId18" w:history="1">
        <w:r w:rsidR="00D75541" w:rsidRPr="00F35196">
          <w:rPr>
            <w:rStyle w:val="Hyperlink"/>
            <w:rFonts w:ascii="Calibri" w:hAnsi="Calibri" w:cs="Calibri"/>
            <w:sz w:val="24"/>
            <w:szCs w:val="24"/>
          </w:rPr>
          <w:t>TIKTOK</w:t>
        </w:r>
      </w:hyperlink>
    </w:p>
    <w:p w14:paraId="76135B79" w14:textId="77777777" w:rsidR="00D75541" w:rsidRDefault="00D75541" w:rsidP="00A0575B">
      <w:pPr>
        <w:jc w:val="center"/>
        <w:rPr>
          <w:color w:val="000000"/>
        </w:rPr>
      </w:pPr>
    </w:p>
    <w:p w14:paraId="2381A2A5" w14:textId="77777777" w:rsidR="00A0575B" w:rsidRPr="006D5BB5" w:rsidRDefault="00A0575B" w:rsidP="00A0575B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D5BB5">
        <w:rPr>
          <w:rFonts w:ascii="Calibri" w:hAnsi="Calibri" w:cs="Calibri"/>
          <w:b/>
          <w:bCs/>
          <w:sz w:val="24"/>
          <w:szCs w:val="24"/>
        </w:rPr>
        <w:t>CONNECT WITH DEATH CAB FOR CUTIE</w:t>
      </w:r>
    </w:p>
    <w:p w14:paraId="3F49470B" w14:textId="77777777" w:rsidR="00A0575B" w:rsidRDefault="00000000" w:rsidP="00A0575B">
      <w:pPr>
        <w:jc w:val="center"/>
        <w:rPr>
          <w:rStyle w:val="Hyperlink"/>
          <w:rFonts w:ascii="Calibri" w:hAnsi="Calibri" w:cs="Calibri"/>
          <w:sz w:val="24"/>
          <w:szCs w:val="24"/>
        </w:rPr>
      </w:pPr>
      <w:hyperlink r:id="rId19" w:history="1">
        <w:r w:rsidR="00A0575B" w:rsidRPr="006D5BB5">
          <w:rPr>
            <w:rStyle w:val="Hyperlink"/>
            <w:rFonts w:ascii="Calibri" w:hAnsi="Calibri" w:cs="Calibri"/>
            <w:sz w:val="24"/>
            <w:szCs w:val="24"/>
          </w:rPr>
          <w:t>DEATHCABFORCUTIE.COM</w:t>
        </w:r>
      </w:hyperlink>
      <w:r w:rsidR="00A0575B" w:rsidRPr="006D5BB5">
        <w:rPr>
          <w:rFonts w:ascii="Calibri" w:hAnsi="Calibri" w:cs="Calibri"/>
          <w:sz w:val="24"/>
          <w:szCs w:val="24"/>
        </w:rPr>
        <w:t xml:space="preserve"> | </w:t>
      </w:r>
      <w:hyperlink r:id="rId20" w:history="1">
        <w:r w:rsidR="00A0575B" w:rsidRPr="006D5BB5">
          <w:rPr>
            <w:rStyle w:val="Hyperlink"/>
            <w:rFonts w:ascii="Calibri" w:hAnsi="Calibri" w:cs="Calibri"/>
            <w:sz w:val="24"/>
            <w:szCs w:val="24"/>
          </w:rPr>
          <w:t>FACEBOOK</w:t>
        </w:r>
      </w:hyperlink>
      <w:r w:rsidR="00A0575B" w:rsidRPr="006D5BB5">
        <w:rPr>
          <w:rFonts w:ascii="Calibri" w:hAnsi="Calibri" w:cs="Calibri"/>
          <w:sz w:val="24"/>
          <w:szCs w:val="24"/>
        </w:rPr>
        <w:t xml:space="preserve"> | </w:t>
      </w:r>
      <w:hyperlink r:id="rId21" w:history="1">
        <w:r w:rsidR="00A0575B" w:rsidRPr="006D5BB5">
          <w:rPr>
            <w:rStyle w:val="Hyperlink"/>
            <w:rFonts w:ascii="Calibri" w:hAnsi="Calibri" w:cs="Calibri"/>
            <w:sz w:val="24"/>
            <w:szCs w:val="24"/>
          </w:rPr>
          <w:t>TWITTER</w:t>
        </w:r>
      </w:hyperlink>
      <w:r w:rsidR="00A0575B" w:rsidRPr="006D5BB5">
        <w:rPr>
          <w:rFonts w:ascii="Calibri" w:hAnsi="Calibri" w:cs="Calibri"/>
          <w:sz w:val="24"/>
          <w:szCs w:val="24"/>
        </w:rPr>
        <w:t xml:space="preserve"> | </w:t>
      </w:r>
      <w:hyperlink r:id="rId22" w:history="1">
        <w:r w:rsidR="00A0575B" w:rsidRPr="006D5BB5">
          <w:rPr>
            <w:rStyle w:val="Hyperlink"/>
            <w:rFonts w:ascii="Calibri" w:hAnsi="Calibri" w:cs="Calibri"/>
            <w:sz w:val="24"/>
            <w:szCs w:val="24"/>
          </w:rPr>
          <w:t>INSTAGRAM</w:t>
        </w:r>
      </w:hyperlink>
      <w:r w:rsidR="00A0575B" w:rsidRPr="006D5BB5">
        <w:rPr>
          <w:rFonts w:ascii="Calibri" w:hAnsi="Calibri" w:cs="Calibri"/>
          <w:sz w:val="24"/>
          <w:szCs w:val="24"/>
        </w:rPr>
        <w:t xml:space="preserve"> | </w:t>
      </w:r>
      <w:hyperlink r:id="rId23" w:history="1">
        <w:r w:rsidR="00A0575B" w:rsidRPr="006D5BB5">
          <w:rPr>
            <w:rStyle w:val="Hyperlink"/>
            <w:rFonts w:ascii="Calibri" w:hAnsi="Calibri" w:cs="Calibri"/>
            <w:sz w:val="24"/>
            <w:szCs w:val="24"/>
          </w:rPr>
          <w:t>YOUTUBE</w:t>
        </w:r>
      </w:hyperlink>
      <w:r w:rsidR="00A0575B">
        <w:rPr>
          <w:rStyle w:val="Hyperlink"/>
          <w:rFonts w:ascii="Calibri" w:hAnsi="Calibri" w:cs="Calibri"/>
          <w:sz w:val="24"/>
          <w:szCs w:val="24"/>
        </w:rPr>
        <w:t xml:space="preserve"> </w:t>
      </w:r>
      <w:r w:rsidR="00A0575B" w:rsidRPr="00F35196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| </w:t>
      </w:r>
      <w:hyperlink r:id="rId24" w:history="1">
        <w:r w:rsidR="00A0575B" w:rsidRPr="00F35196">
          <w:rPr>
            <w:rStyle w:val="Hyperlink"/>
            <w:rFonts w:ascii="Calibri" w:hAnsi="Calibri" w:cs="Calibri"/>
            <w:sz w:val="24"/>
            <w:szCs w:val="24"/>
          </w:rPr>
          <w:t>TIKTOK</w:t>
        </w:r>
      </w:hyperlink>
    </w:p>
    <w:p w14:paraId="04B4D59F" w14:textId="77777777" w:rsidR="00D75541" w:rsidRDefault="00D75541" w:rsidP="00A0575B">
      <w:pPr>
        <w:jc w:val="center"/>
        <w:rPr>
          <w:rStyle w:val="Hyperlink"/>
          <w:rFonts w:ascii="Calibri" w:hAnsi="Calibri" w:cs="Calibri"/>
          <w:sz w:val="24"/>
          <w:szCs w:val="24"/>
        </w:rPr>
      </w:pPr>
    </w:p>
    <w:p w14:paraId="3D483269" w14:textId="77777777" w:rsidR="00D75541" w:rsidRPr="006D5BB5" w:rsidRDefault="00D75541" w:rsidP="00D755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D5BB5"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  <w:t>The Postal Service Press Contact</w:t>
      </w:r>
      <w:r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  <w:t>s</w:t>
      </w:r>
      <w:r w:rsidRPr="006D5BB5"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  <w:t>:</w:t>
      </w:r>
    </w:p>
    <w:p w14:paraId="15C2C6BB" w14:textId="77777777" w:rsidR="00D75541" w:rsidRDefault="00D75541" w:rsidP="00D75541">
      <w:pPr>
        <w:jc w:val="center"/>
        <w:rPr>
          <w:rStyle w:val="Hyperlink"/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Steve Martin | </w:t>
      </w:r>
      <w:hyperlink r:id="rId25" w:history="1">
        <w:r w:rsidRPr="009D2AA6">
          <w:rPr>
            <w:rStyle w:val="Hyperlink"/>
            <w:rFonts w:ascii="Calibri" w:hAnsi="Calibri" w:cs="Calibri"/>
            <w:sz w:val="24"/>
            <w:szCs w:val="24"/>
          </w:rPr>
          <w:t>steve@nastylittleman.com</w:t>
        </w:r>
      </w:hyperlink>
    </w:p>
    <w:p w14:paraId="022E1780" w14:textId="353EAFD2" w:rsidR="00D75541" w:rsidRPr="00D75541" w:rsidRDefault="00D75541" w:rsidP="00D75541">
      <w:pPr>
        <w:jc w:val="center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>
        <w:rPr>
          <w:rFonts w:ascii="Calibri" w:hAnsi="Calibri" w:cs="Calibri"/>
          <w:sz w:val="24"/>
          <w:szCs w:val="24"/>
        </w:rPr>
        <w:t xml:space="preserve">Jillian </w:t>
      </w:r>
      <w:proofErr w:type="spellStart"/>
      <w:r>
        <w:rPr>
          <w:rFonts w:ascii="Calibri" w:hAnsi="Calibri" w:cs="Calibri"/>
          <w:sz w:val="24"/>
          <w:szCs w:val="24"/>
        </w:rPr>
        <w:t>Condran</w:t>
      </w:r>
      <w:proofErr w:type="spellEnd"/>
      <w:r w:rsidRPr="006D5BB5">
        <w:rPr>
          <w:rFonts w:ascii="Calibri" w:hAnsi="Calibri" w:cs="Calibri"/>
          <w:sz w:val="24"/>
          <w:szCs w:val="24"/>
        </w:rPr>
        <w:t xml:space="preserve"> | </w:t>
      </w:r>
      <w:hyperlink r:id="rId26" w:history="1">
        <w:r w:rsidRPr="00AF427F">
          <w:rPr>
            <w:rStyle w:val="Hyperlink"/>
            <w:rFonts w:ascii="Calibri" w:hAnsi="Calibri" w:cs="Calibri"/>
            <w:sz w:val="24"/>
            <w:szCs w:val="24"/>
          </w:rPr>
          <w:t>jillian@nastylittleman.com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509F7535" w14:textId="77777777" w:rsidR="00A0575B" w:rsidRPr="005C778E" w:rsidRDefault="00A0575B" w:rsidP="005C778E">
      <w:pPr>
        <w:jc w:val="center"/>
        <w:rPr>
          <w:rStyle w:val="Hyperlink"/>
          <w:rFonts w:ascii="Calibri" w:hAnsi="Calibri" w:cs="Calibri"/>
          <w:u w:val="none"/>
        </w:rPr>
      </w:pPr>
    </w:p>
    <w:p w14:paraId="10605889" w14:textId="77777777" w:rsidR="00A0575B" w:rsidRPr="006D5BB5" w:rsidRDefault="00A0575B" w:rsidP="00A0575B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D5BB5">
        <w:rPr>
          <w:rFonts w:ascii="Calibri" w:hAnsi="Calibri" w:cs="Calibri"/>
          <w:b/>
          <w:bCs/>
          <w:sz w:val="24"/>
          <w:szCs w:val="24"/>
        </w:rPr>
        <w:t>Death Cab for Cutie Press Contacts:</w:t>
      </w:r>
    </w:p>
    <w:p w14:paraId="5B3130EC" w14:textId="77777777" w:rsidR="00A0575B" w:rsidRPr="006D5BB5" w:rsidRDefault="00A0575B" w:rsidP="00A0575B">
      <w:pPr>
        <w:jc w:val="center"/>
        <w:rPr>
          <w:rFonts w:ascii="Calibri" w:hAnsi="Calibri" w:cs="Calibri"/>
          <w:sz w:val="24"/>
          <w:szCs w:val="24"/>
        </w:rPr>
      </w:pPr>
      <w:r w:rsidRPr="006D5BB5">
        <w:rPr>
          <w:rFonts w:ascii="Calibri" w:hAnsi="Calibri" w:cs="Calibri"/>
          <w:sz w:val="24"/>
          <w:szCs w:val="24"/>
        </w:rPr>
        <w:t xml:space="preserve">Sheila Richman | </w:t>
      </w:r>
      <w:hyperlink r:id="rId27" w:history="1">
        <w:r w:rsidRPr="006D5BB5">
          <w:rPr>
            <w:rStyle w:val="Hyperlink"/>
            <w:rFonts w:ascii="Calibri" w:hAnsi="Calibri" w:cs="Calibri"/>
            <w:sz w:val="24"/>
            <w:szCs w:val="24"/>
          </w:rPr>
          <w:t>Sheila.Richman@atlanticrecords.com</w:t>
        </w:r>
      </w:hyperlink>
    </w:p>
    <w:p w14:paraId="092EAD92" w14:textId="77777777" w:rsidR="00A0575B" w:rsidRPr="006D5BB5" w:rsidRDefault="00A0575B" w:rsidP="00A0575B">
      <w:pPr>
        <w:jc w:val="center"/>
        <w:rPr>
          <w:rFonts w:ascii="Calibri" w:hAnsi="Calibri" w:cs="Calibri"/>
          <w:sz w:val="24"/>
          <w:szCs w:val="24"/>
        </w:rPr>
      </w:pPr>
      <w:r w:rsidRPr="006D5BB5">
        <w:rPr>
          <w:rFonts w:ascii="Calibri" w:hAnsi="Calibri" w:cs="Calibri"/>
          <w:sz w:val="24"/>
          <w:szCs w:val="24"/>
        </w:rPr>
        <w:t xml:space="preserve">Libby </w:t>
      </w:r>
      <w:proofErr w:type="spellStart"/>
      <w:r w:rsidRPr="006D5BB5">
        <w:rPr>
          <w:rFonts w:ascii="Calibri" w:hAnsi="Calibri" w:cs="Calibri"/>
          <w:sz w:val="24"/>
          <w:szCs w:val="24"/>
        </w:rPr>
        <w:t>Kober</w:t>
      </w:r>
      <w:proofErr w:type="spellEnd"/>
      <w:r w:rsidRPr="006D5BB5">
        <w:rPr>
          <w:rFonts w:ascii="Calibri" w:hAnsi="Calibri" w:cs="Calibri"/>
          <w:sz w:val="24"/>
          <w:szCs w:val="24"/>
        </w:rPr>
        <w:t xml:space="preserve"> | </w:t>
      </w:r>
      <w:hyperlink r:id="rId28" w:history="1">
        <w:r w:rsidRPr="006D5BB5">
          <w:rPr>
            <w:rStyle w:val="Hyperlink"/>
            <w:rFonts w:ascii="Calibri" w:hAnsi="Calibri" w:cs="Calibri"/>
            <w:sz w:val="24"/>
            <w:szCs w:val="24"/>
          </w:rPr>
          <w:t>Libby.Kober@atlanticrecords.com</w:t>
        </w:r>
      </w:hyperlink>
    </w:p>
    <w:p w14:paraId="5EC63E81" w14:textId="77777777" w:rsidR="0020459E" w:rsidRDefault="0020459E"/>
    <w:sectPr w:rsidR="0020459E" w:rsidSect="001E6F3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5B"/>
    <w:rsid w:val="00001D0F"/>
    <w:rsid w:val="00007597"/>
    <w:rsid w:val="00011507"/>
    <w:rsid w:val="00024818"/>
    <w:rsid w:val="00031D0E"/>
    <w:rsid w:val="00060C5D"/>
    <w:rsid w:val="00061F92"/>
    <w:rsid w:val="00096819"/>
    <w:rsid w:val="000A4965"/>
    <w:rsid w:val="000D23F7"/>
    <w:rsid w:val="000F00AC"/>
    <w:rsid w:val="000F69F3"/>
    <w:rsid w:val="00113767"/>
    <w:rsid w:val="0011720A"/>
    <w:rsid w:val="00142BAD"/>
    <w:rsid w:val="001445DE"/>
    <w:rsid w:val="00152411"/>
    <w:rsid w:val="0016312A"/>
    <w:rsid w:val="00170062"/>
    <w:rsid w:val="00173223"/>
    <w:rsid w:val="00187F4E"/>
    <w:rsid w:val="00193FEF"/>
    <w:rsid w:val="001C0980"/>
    <w:rsid w:val="001E6F34"/>
    <w:rsid w:val="001E7925"/>
    <w:rsid w:val="001F2ECA"/>
    <w:rsid w:val="0020459E"/>
    <w:rsid w:val="00232925"/>
    <w:rsid w:val="002425A4"/>
    <w:rsid w:val="002523B4"/>
    <w:rsid w:val="00262EDB"/>
    <w:rsid w:val="00273299"/>
    <w:rsid w:val="0028657D"/>
    <w:rsid w:val="002A0E64"/>
    <w:rsid w:val="002B061A"/>
    <w:rsid w:val="002D52B5"/>
    <w:rsid w:val="002F2672"/>
    <w:rsid w:val="00327A1D"/>
    <w:rsid w:val="00331ED9"/>
    <w:rsid w:val="00331F5B"/>
    <w:rsid w:val="003450A6"/>
    <w:rsid w:val="00365AF2"/>
    <w:rsid w:val="00375207"/>
    <w:rsid w:val="003A65FA"/>
    <w:rsid w:val="00402CE8"/>
    <w:rsid w:val="004050F5"/>
    <w:rsid w:val="00420FA0"/>
    <w:rsid w:val="004304A4"/>
    <w:rsid w:val="00432207"/>
    <w:rsid w:val="004362A3"/>
    <w:rsid w:val="00451E16"/>
    <w:rsid w:val="004541B0"/>
    <w:rsid w:val="0046187B"/>
    <w:rsid w:val="00465085"/>
    <w:rsid w:val="004847EF"/>
    <w:rsid w:val="004970B1"/>
    <w:rsid w:val="004C4BCB"/>
    <w:rsid w:val="004D6305"/>
    <w:rsid w:val="005062D4"/>
    <w:rsid w:val="00520141"/>
    <w:rsid w:val="00554CB0"/>
    <w:rsid w:val="00561885"/>
    <w:rsid w:val="00566D5A"/>
    <w:rsid w:val="0057093A"/>
    <w:rsid w:val="00584210"/>
    <w:rsid w:val="005B5D9F"/>
    <w:rsid w:val="005C778E"/>
    <w:rsid w:val="005F58D0"/>
    <w:rsid w:val="005F7D51"/>
    <w:rsid w:val="00605072"/>
    <w:rsid w:val="00614DD0"/>
    <w:rsid w:val="00632C79"/>
    <w:rsid w:val="00651BC0"/>
    <w:rsid w:val="00667E7E"/>
    <w:rsid w:val="006706AC"/>
    <w:rsid w:val="00684347"/>
    <w:rsid w:val="00687726"/>
    <w:rsid w:val="00691EDD"/>
    <w:rsid w:val="00692BC7"/>
    <w:rsid w:val="0069519B"/>
    <w:rsid w:val="006A3DF4"/>
    <w:rsid w:val="006B0410"/>
    <w:rsid w:val="006D1854"/>
    <w:rsid w:val="006D2BCA"/>
    <w:rsid w:val="006D3B34"/>
    <w:rsid w:val="006D402A"/>
    <w:rsid w:val="006F08CD"/>
    <w:rsid w:val="00702FCD"/>
    <w:rsid w:val="00724223"/>
    <w:rsid w:val="00743311"/>
    <w:rsid w:val="007438EB"/>
    <w:rsid w:val="00754F6A"/>
    <w:rsid w:val="007A1AD0"/>
    <w:rsid w:val="007D1FA4"/>
    <w:rsid w:val="007D3A1C"/>
    <w:rsid w:val="007D47F2"/>
    <w:rsid w:val="007F447E"/>
    <w:rsid w:val="00810CF4"/>
    <w:rsid w:val="008332BA"/>
    <w:rsid w:val="00837F51"/>
    <w:rsid w:val="00847151"/>
    <w:rsid w:val="00867534"/>
    <w:rsid w:val="00881BE3"/>
    <w:rsid w:val="008901A9"/>
    <w:rsid w:val="008B5A0B"/>
    <w:rsid w:val="008F1593"/>
    <w:rsid w:val="008F1DAA"/>
    <w:rsid w:val="0091010C"/>
    <w:rsid w:val="0092022D"/>
    <w:rsid w:val="009459A1"/>
    <w:rsid w:val="00982A40"/>
    <w:rsid w:val="00991CEE"/>
    <w:rsid w:val="009A0CC9"/>
    <w:rsid w:val="009A3476"/>
    <w:rsid w:val="009B0DEA"/>
    <w:rsid w:val="009B7A06"/>
    <w:rsid w:val="009C12C0"/>
    <w:rsid w:val="009D31A5"/>
    <w:rsid w:val="009D4984"/>
    <w:rsid w:val="009D751B"/>
    <w:rsid w:val="009E135B"/>
    <w:rsid w:val="009F3FD2"/>
    <w:rsid w:val="009F48D1"/>
    <w:rsid w:val="009F7118"/>
    <w:rsid w:val="009F7D8F"/>
    <w:rsid w:val="00A03908"/>
    <w:rsid w:val="00A0575B"/>
    <w:rsid w:val="00A06E29"/>
    <w:rsid w:val="00A26C44"/>
    <w:rsid w:val="00A431D8"/>
    <w:rsid w:val="00A4609C"/>
    <w:rsid w:val="00A751BE"/>
    <w:rsid w:val="00A82D1A"/>
    <w:rsid w:val="00A939ED"/>
    <w:rsid w:val="00AB70B2"/>
    <w:rsid w:val="00AE3A11"/>
    <w:rsid w:val="00B2248B"/>
    <w:rsid w:val="00B448D0"/>
    <w:rsid w:val="00B44D8B"/>
    <w:rsid w:val="00B6197B"/>
    <w:rsid w:val="00B6684D"/>
    <w:rsid w:val="00B75196"/>
    <w:rsid w:val="00B7675A"/>
    <w:rsid w:val="00B97E30"/>
    <w:rsid w:val="00BB5C65"/>
    <w:rsid w:val="00BB794C"/>
    <w:rsid w:val="00BC1070"/>
    <w:rsid w:val="00BC783C"/>
    <w:rsid w:val="00BF15C8"/>
    <w:rsid w:val="00BF1C59"/>
    <w:rsid w:val="00C0569A"/>
    <w:rsid w:val="00C07C77"/>
    <w:rsid w:val="00C316E1"/>
    <w:rsid w:val="00C52253"/>
    <w:rsid w:val="00C751EB"/>
    <w:rsid w:val="00C91A82"/>
    <w:rsid w:val="00C93058"/>
    <w:rsid w:val="00CC360F"/>
    <w:rsid w:val="00CD33EF"/>
    <w:rsid w:val="00CF11C2"/>
    <w:rsid w:val="00CF62C9"/>
    <w:rsid w:val="00D2633A"/>
    <w:rsid w:val="00D43165"/>
    <w:rsid w:val="00D46D94"/>
    <w:rsid w:val="00D75541"/>
    <w:rsid w:val="00D81DC9"/>
    <w:rsid w:val="00D8672C"/>
    <w:rsid w:val="00D979DB"/>
    <w:rsid w:val="00DD1439"/>
    <w:rsid w:val="00DD2CCF"/>
    <w:rsid w:val="00DF7612"/>
    <w:rsid w:val="00E14FE0"/>
    <w:rsid w:val="00E25FEB"/>
    <w:rsid w:val="00E4634D"/>
    <w:rsid w:val="00E46B31"/>
    <w:rsid w:val="00E52C1B"/>
    <w:rsid w:val="00E63A4E"/>
    <w:rsid w:val="00E63DAA"/>
    <w:rsid w:val="00E8651E"/>
    <w:rsid w:val="00E870C5"/>
    <w:rsid w:val="00E8723D"/>
    <w:rsid w:val="00E94EF3"/>
    <w:rsid w:val="00EB37E5"/>
    <w:rsid w:val="00EC0635"/>
    <w:rsid w:val="00EC4993"/>
    <w:rsid w:val="00ED0E82"/>
    <w:rsid w:val="00EF7936"/>
    <w:rsid w:val="00F07417"/>
    <w:rsid w:val="00F207BC"/>
    <w:rsid w:val="00F26777"/>
    <w:rsid w:val="00F31C43"/>
    <w:rsid w:val="00F464A8"/>
    <w:rsid w:val="00F62A94"/>
    <w:rsid w:val="00F64C68"/>
    <w:rsid w:val="00F92353"/>
    <w:rsid w:val="00F96060"/>
    <w:rsid w:val="00FA124B"/>
    <w:rsid w:val="00FB0BE8"/>
    <w:rsid w:val="00FC5EA1"/>
    <w:rsid w:val="00FC73A7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96F61"/>
  <w15:chartTrackingRefBased/>
  <w15:docId w15:val="{CEFD98E3-5AAB-1548-81CE-8C346AA1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75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75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62A94"/>
  </w:style>
  <w:style w:type="character" w:styleId="FollowedHyperlink">
    <w:name w:val="FollowedHyperlink"/>
    <w:basedOn w:val="DefaultParagraphFont"/>
    <w:uiPriority w:val="99"/>
    <w:semiHidden/>
    <w:unhideWhenUsed/>
    <w:rsid w:val="009A0C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C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lliantcornersartistmgmt.app.box.com/s/e36ggwfi7zfcjcg5fn8ys274eb527b9i" TargetMode="External"/><Relationship Id="rId13" Type="http://schemas.openxmlformats.org/officeDocument/2006/relationships/hyperlink" Target="https://postalservicemusic.net/" TargetMode="External"/><Relationship Id="rId18" Type="http://schemas.openxmlformats.org/officeDocument/2006/relationships/hyperlink" Target="https://www.tiktok.com/@postalservicemusic" TargetMode="External"/><Relationship Id="rId26" Type="http://schemas.openxmlformats.org/officeDocument/2006/relationships/hyperlink" Target="mailto:jillian@nastylittleman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dcfc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found.ee/PSDCFC-London2024" TargetMode="External"/><Relationship Id="rId17" Type="http://schemas.openxmlformats.org/officeDocument/2006/relationships/hyperlink" Target="https://www.youtube.com/channel/UCMDkrt0YyyYkM_FHV25HGgA" TargetMode="External"/><Relationship Id="rId25" Type="http://schemas.openxmlformats.org/officeDocument/2006/relationships/hyperlink" Target="mailto:steve@nastylittleman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ostalservicemusic" TargetMode="External"/><Relationship Id="rId20" Type="http://schemas.openxmlformats.org/officeDocument/2006/relationships/hyperlink" Target="https://www.facebook.com/deathcabforcuti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iveuptransatlanticismtour.com/" TargetMode="External"/><Relationship Id="rId24" Type="http://schemas.openxmlformats.org/officeDocument/2006/relationships/hyperlink" Target="https://www.tiktok.com/@deathcabforcutie" TargetMode="External"/><Relationship Id="rId5" Type="http://schemas.openxmlformats.org/officeDocument/2006/relationships/hyperlink" Target="https://warnermusicgroup.box.com/s/q3skxctwoc7et888sgwammigwdmovzfp" TargetMode="External"/><Relationship Id="rId15" Type="http://schemas.openxmlformats.org/officeDocument/2006/relationships/hyperlink" Target="https://twitter.com/postalservice" TargetMode="External"/><Relationship Id="rId23" Type="http://schemas.openxmlformats.org/officeDocument/2006/relationships/hyperlink" Target="https://www.youtube.com/user/DCFCtv" TargetMode="External"/><Relationship Id="rId28" Type="http://schemas.openxmlformats.org/officeDocument/2006/relationships/hyperlink" Target="mailto:Libby.Kober@atlanticrecords.com" TargetMode="External"/><Relationship Id="rId10" Type="http://schemas.openxmlformats.org/officeDocument/2006/relationships/hyperlink" Target="https://www.youtube.com/watch?v=2vLEq1p0MhQ" TargetMode="External"/><Relationship Id="rId19" Type="http://schemas.openxmlformats.org/officeDocument/2006/relationships/hyperlink" Target="http://deathcabforcutie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ress.atlanticrecords.com/sites/g/files/g2000014001/files/2022-09/DCFC_4_19_220806.jpg" TargetMode="External"/><Relationship Id="rId14" Type="http://schemas.openxmlformats.org/officeDocument/2006/relationships/hyperlink" Target="https://www.facebook.com/thepostalservice" TargetMode="External"/><Relationship Id="rId22" Type="http://schemas.openxmlformats.org/officeDocument/2006/relationships/hyperlink" Target="https://www.instagram.com/deathcabforcutie/" TargetMode="External"/><Relationship Id="rId27" Type="http://schemas.openxmlformats.org/officeDocument/2006/relationships/hyperlink" Target="mailto:Sheila.Richman@atlanticrecords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1408</Words>
  <Characters>8031</Characters>
  <Application>Microsoft Office Word</Application>
  <DocSecurity>0</DocSecurity>
  <Lines>66</Lines>
  <Paragraphs>18</Paragraphs>
  <ScaleCrop>false</ScaleCrop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Carmichael</dc:creator>
  <cp:keywords/>
  <dc:description/>
  <cp:lastModifiedBy>Katy Carmichael</cp:lastModifiedBy>
  <cp:revision>200</cp:revision>
  <dcterms:created xsi:type="dcterms:W3CDTF">2023-11-27T15:38:00Z</dcterms:created>
  <dcterms:modified xsi:type="dcterms:W3CDTF">2023-11-30T16:13:00Z</dcterms:modified>
</cp:coreProperties>
</file>