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7A74" w14:textId="77777777" w:rsidR="000F65B5" w:rsidRDefault="00000000">
      <w:pPr>
        <w:spacing w:line="240" w:lineRule="auto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FOR IMMEDIATE RELEASE</w:t>
      </w:r>
    </w:p>
    <w:p w14:paraId="606B86D3" w14:textId="77777777" w:rsidR="000F65B5" w:rsidRDefault="00000000">
      <w:pPr>
        <w:spacing w:line="240" w:lineRule="auto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JANUARY 22, 2024</w:t>
      </w:r>
    </w:p>
    <w:p w14:paraId="18202435" w14:textId="77777777" w:rsidR="000F65B5" w:rsidRDefault="000F65B5">
      <w:pPr>
        <w:spacing w:line="240" w:lineRule="auto"/>
        <w:jc w:val="center"/>
        <w:rPr>
          <w:rFonts w:ascii="Calibri" w:eastAsia="Calibri" w:hAnsi="Calibri" w:cs="Calibri"/>
          <w:smallCaps/>
        </w:rPr>
      </w:pPr>
    </w:p>
    <w:p w14:paraId="2419D56E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BRELAND ANNOUNCES DETAILS BEHIND THIRD ANNUAL </w:t>
      </w:r>
    </w:p>
    <w:p w14:paraId="0E1D9E14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BRELAND &amp; FRIENDS BENEFIT CONCERT</w:t>
      </w:r>
    </w:p>
    <w:p w14:paraId="214612D3" w14:textId="77777777" w:rsidR="000F65B5" w:rsidRDefault="000F65B5">
      <w:pPr>
        <w:spacing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</w:p>
    <w:p w14:paraId="184CECEA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 RETURNS TO NASHVILLE’S RYMAN AUDITORIUM MARCH 26, </w:t>
      </w:r>
    </w:p>
    <w:p w14:paraId="5A2992B1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TICKETS ON SALE JANUARY 26</w:t>
      </w:r>
    </w:p>
    <w:p w14:paraId="07ED674C" w14:textId="77777777" w:rsidR="000F65B5" w:rsidRDefault="000F65B5">
      <w:pPr>
        <w:spacing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</w:p>
    <w:p w14:paraId="39A07DAA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CHASE RICE, JOSH GROBAN, WALKER HAYES, AND MORE </w:t>
      </w:r>
    </w:p>
    <w:p w14:paraId="5D01BF4B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CONFIRMED AS GUEST PERFORMERS</w:t>
      </w:r>
      <w:r>
        <w:rPr>
          <w:rFonts w:ascii="Calibri" w:eastAsia="Calibri" w:hAnsi="Calibri" w:cs="Calibri"/>
          <w:b/>
          <w:smallCaps/>
          <w:sz w:val="28"/>
          <w:szCs w:val="28"/>
        </w:rPr>
        <w:br/>
      </w:r>
      <w:r>
        <w:rPr>
          <w:rFonts w:ascii="Calibri" w:eastAsia="Calibri" w:hAnsi="Calibri" w:cs="Calibri"/>
          <w:b/>
          <w:smallCaps/>
          <w:sz w:val="28"/>
          <w:szCs w:val="28"/>
        </w:rPr>
        <w:br/>
      </w:r>
      <w:r>
        <w:rPr>
          <w:rFonts w:ascii="Calibri" w:eastAsia="Calibri" w:hAnsi="Calibri" w:cs="Calibri"/>
          <w:b/>
          <w:i/>
          <w:smallCaps/>
          <w:sz w:val="28"/>
          <w:szCs w:val="28"/>
        </w:rPr>
        <w:t>BRELAND &amp; FRIENDS: VOL. 1 (LIVE)</w:t>
      </w:r>
      <w:r>
        <w:rPr>
          <w:rFonts w:ascii="Calibri" w:eastAsia="Calibri" w:hAnsi="Calibri" w:cs="Calibri"/>
          <w:b/>
          <w:smallCaps/>
          <w:sz w:val="28"/>
          <w:szCs w:val="28"/>
        </w:rPr>
        <w:t> COMING JANUARY 26</w:t>
      </w:r>
    </w:p>
    <w:p w14:paraId="2714869A" w14:textId="77777777" w:rsidR="000F65B5" w:rsidRDefault="000F65B5">
      <w:pPr>
        <w:spacing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</w:p>
    <w:p w14:paraId="597C7A11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  <w:hyperlink r:id="rId5">
        <w:r>
          <w:rPr>
            <w:rFonts w:ascii="Calibri" w:eastAsia="Calibri" w:hAnsi="Calibri" w:cs="Calibri"/>
            <w:noProof/>
            <w:color w:val="0000FF"/>
            <w:sz w:val="18"/>
            <w:szCs w:val="18"/>
          </w:rPr>
          <w:drawing>
            <wp:inline distT="0" distB="0" distL="0" distR="0" wp14:anchorId="3589E85B" wp14:editId="06A3AD99">
              <wp:extent cx="2057400" cy="3163824"/>
              <wp:effectExtent l="0" t="0" r="0" b="0"/>
              <wp:docPr id="2" name="image2.jpg" descr="PHOTO CREDIT: HENRY AMMANN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PHOTO CREDIT: HENRY AMMANN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7400" cy="316382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1763B9E4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smallCaps/>
          <w:sz w:val="16"/>
          <w:szCs w:val="16"/>
        </w:rPr>
      </w:pPr>
      <w:hyperlink r:id="rId7">
        <w:r>
          <w:rPr>
            <w:rFonts w:ascii="Calibri" w:eastAsia="Calibri" w:hAnsi="Calibri" w:cs="Calibri"/>
            <w:b/>
            <w:smallCaps/>
            <w:color w:val="1155CC"/>
            <w:sz w:val="16"/>
            <w:szCs w:val="16"/>
            <w:u w:val="single"/>
          </w:rPr>
          <w:t>DOWNLOAD IMAGE HERE</w:t>
        </w:r>
      </w:hyperlink>
      <w:r>
        <w:rPr>
          <w:rFonts w:ascii="Calibri" w:eastAsia="Calibri" w:hAnsi="Calibri" w:cs="Calibri"/>
          <w:smallCaps/>
          <w:sz w:val="16"/>
          <w:szCs w:val="16"/>
        </w:rPr>
        <w:br/>
        <w:t>PHOTO CREDIT: HENRY AMMANN</w:t>
      </w:r>
      <w:r>
        <w:rPr>
          <w:rFonts w:ascii="Calibri" w:eastAsia="Calibri" w:hAnsi="Calibri" w:cs="Calibri"/>
          <w:smallCaps/>
          <w:sz w:val="16"/>
          <w:szCs w:val="16"/>
        </w:rPr>
        <w:br/>
        <w:t>ARTWORK CREDIT: NADA TAHA / GOODCOPBADCOP</w:t>
      </w:r>
    </w:p>
    <w:p w14:paraId="67DF1FE4" w14:textId="77777777" w:rsidR="000F65B5" w:rsidRDefault="000F65B5">
      <w:pPr>
        <w:spacing w:line="240" w:lineRule="auto"/>
        <w:jc w:val="center"/>
        <w:rPr>
          <w:rFonts w:ascii="Calibri" w:eastAsia="Calibri" w:hAnsi="Calibri" w:cs="Calibri"/>
          <w:smallCaps/>
        </w:rPr>
      </w:pPr>
    </w:p>
    <w:p w14:paraId="75D75347" w14:textId="77777777" w:rsidR="000F65B5" w:rsidRDefault="00000000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Returning for his third year of star-studded community support, PLATINUM artist </w:t>
      </w:r>
      <w:r>
        <w:rPr>
          <w:rFonts w:ascii="Calibri" w:eastAsia="Calibri" w:hAnsi="Calibri" w:cs="Calibri"/>
          <w:b/>
        </w:rPr>
        <w:t>BRELAND</w:t>
      </w:r>
      <w:r>
        <w:rPr>
          <w:rFonts w:ascii="Calibri" w:eastAsia="Calibri" w:hAnsi="Calibri" w:cs="Calibri"/>
          <w:highlight w:val="white"/>
        </w:rPr>
        <w:t> announces the details of his </w:t>
      </w:r>
      <w:r>
        <w:rPr>
          <w:rFonts w:ascii="Calibri" w:eastAsia="Calibri" w:hAnsi="Calibri" w:cs="Calibri"/>
          <w:b/>
        </w:rPr>
        <w:t xml:space="preserve">BRELAND &amp; Friends 2024 </w:t>
      </w:r>
      <w:r>
        <w:rPr>
          <w:rFonts w:ascii="Calibri" w:eastAsia="Calibri" w:hAnsi="Calibri" w:cs="Calibri"/>
          <w:highlight w:val="white"/>
        </w:rPr>
        <w:t>concert. </w:t>
      </w:r>
    </w:p>
    <w:p w14:paraId="60A2C8BF" w14:textId="77777777" w:rsidR="000F65B5" w:rsidRDefault="000F65B5">
      <w:pPr>
        <w:spacing w:line="240" w:lineRule="auto"/>
        <w:rPr>
          <w:rFonts w:ascii="Calibri" w:eastAsia="Calibri" w:hAnsi="Calibri" w:cs="Calibri"/>
          <w:highlight w:val="white"/>
        </w:rPr>
      </w:pPr>
    </w:p>
    <w:p w14:paraId="5FFC2E43" w14:textId="77777777" w:rsidR="000F65B5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Set for March 26, 2024</w:t>
      </w:r>
      <w:r>
        <w:rPr>
          <w:rFonts w:ascii="Calibri" w:eastAsia="Calibri" w:hAnsi="Calibri" w:cs="Calibri"/>
          <w:highlight w:val="white"/>
        </w:rPr>
        <w:t>, and once again taking place at the Mother Church of Country Music – Nashville’s Ryman Auditorium – the event will be another night of collaborative surprises from one of the most exciting new entertainers. </w:t>
      </w:r>
    </w:p>
    <w:p w14:paraId="6887A93D" w14:textId="77777777" w:rsidR="000F65B5" w:rsidRDefault="000F65B5">
      <w:pPr>
        <w:spacing w:line="240" w:lineRule="auto"/>
        <w:rPr>
          <w:rFonts w:ascii="Calibri" w:eastAsia="Calibri" w:hAnsi="Calibri" w:cs="Calibri"/>
        </w:rPr>
      </w:pPr>
    </w:p>
    <w:p w14:paraId="37746E64" w14:textId="77777777" w:rsidR="000F65B5" w:rsidRDefault="00000000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Well-known for its thrilling lineup, this year’s BRELAND &amp; Friends will feature guest appearances by </w:t>
      </w:r>
      <w:r>
        <w:rPr>
          <w:rFonts w:ascii="Calibri" w:eastAsia="Calibri" w:hAnsi="Calibri" w:cs="Calibri"/>
          <w:b/>
        </w:rPr>
        <w:t>Avery Anna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Caitlyn Smith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Chase Rice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Dalton Dover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Drake White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Josh Groban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The War And Treaty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Walker Hayes</w:t>
      </w:r>
      <w:r>
        <w:rPr>
          <w:rFonts w:ascii="Calibri" w:eastAsia="Calibri" w:hAnsi="Calibri" w:cs="Calibri"/>
          <w:highlight w:val="white"/>
        </w:rPr>
        <w:t>, and more, with proceeds benefiting Middle Tennessee’s at-risk youth through the </w:t>
      </w:r>
      <w:r>
        <w:rPr>
          <w:rFonts w:ascii="Calibri" w:eastAsia="Calibri" w:hAnsi="Calibri" w:cs="Calibri"/>
          <w:b/>
        </w:rPr>
        <w:t>Oasis Center</w:t>
      </w:r>
      <w:r>
        <w:rPr>
          <w:rFonts w:ascii="Calibri" w:eastAsia="Calibri" w:hAnsi="Calibri" w:cs="Calibri"/>
          <w:highlight w:val="white"/>
        </w:rPr>
        <w:t>. </w:t>
      </w:r>
    </w:p>
    <w:p w14:paraId="08BBB505" w14:textId="77777777" w:rsidR="000F65B5" w:rsidRDefault="000F65B5">
      <w:pPr>
        <w:spacing w:line="240" w:lineRule="auto"/>
        <w:rPr>
          <w:rFonts w:ascii="Calibri" w:eastAsia="Calibri" w:hAnsi="Calibri" w:cs="Calibri"/>
        </w:rPr>
      </w:pPr>
    </w:p>
    <w:p w14:paraId="241C2742" w14:textId="77777777" w:rsidR="000F65B5" w:rsidRDefault="00000000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Selling out in each of its previous years, past events have featured the likes of </w:t>
      </w:r>
      <w:r>
        <w:rPr>
          <w:rFonts w:ascii="Calibri" w:eastAsia="Calibri" w:hAnsi="Calibri" w:cs="Calibri"/>
          <w:b/>
        </w:rPr>
        <w:t>Dierks Bentley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Keith Urban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Nelly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Sam Hunt</w:t>
      </w:r>
      <w:r>
        <w:rPr>
          <w:rFonts w:ascii="Calibri" w:eastAsia="Calibri" w:hAnsi="Calibri" w:cs="Calibri"/>
          <w:highlight w:val="white"/>
        </w:rPr>
        <w:t>, </w:t>
      </w:r>
      <w:r>
        <w:rPr>
          <w:rFonts w:ascii="Calibri" w:eastAsia="Calibri" w:hAnsi="Calibri" w:cs="Calibri"/>
          <w:b/>
        </w:rPr>
        <w:t>Thomas Rhett</w:t>
      </w:r>
      <w:r>
        <w:rPr>
          <w:rFonts w:ascii="Calibri" w:eastAsia="Calibri" w:hAnsi="Calibri" w:cs="Calibri"/>
          <w:highlight w:val="white"/>
        </w:rPr>
        <w:t>, and beyond, raising over $300,000 to date. </w:t>
      </w:r>
      <w:r>
        <w:rPr>
          <w:rFonts w:ascii="Calibri" w:eastAsia="Calibri" w:hAnsi="Calibri" w:cs="Calibri"/>
          <w:b/>
        </w:rPr>
        <w:t>Watch last year’s recap video </w:t>
      </w:r>
      <w:hyperlink r:id="rId8">
        <w:r>
          <w:rPr>
            <w:rFonts w:ascii="Calibri" w:eastAsia="Calibri" w:hAnsi="Calibri" w:cs="Calibri"/>
            <w:b/>
            <w:u w:val="single"/>
          </w:rPr>
          <w:t>here</w:t>
        </w:r>
      </w:hyperlink>
      <w:r>
        <w:rPr>
          <w:rFonts w:ascii="Calibri" w:eastAsia="Calibri" w:hAnsi="Calibri" w:cs="Calibri"/>
          <w:highlight w:val="white"/>
        </w:rPr>
        <w:t>.</w:t>
      </w:r>
    </w:p>
    <w:p w14:paraId="671AC96B" w14:textId="77777777" w:rsidR="000F65B5" w:rsidRDefault="000F65B5">
      <w:pPr>
        <w:spacing w:line="240" w:lineRule="auto"/>
        <w:rPr>
          <w:rFonts w:ascii="Calibri" w:eastAsia="Calibri" w:hAnsi="Calibri" w:cs="Calibri"/>
          <w:highlight w:val="white"/>
        </w:rPr>
      </w:pPr>
    </w:p>
    <w:p w14:paraId="09AE01CA" w14:textId="77777777" w:rsidR="000F65B5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Tickets for BRELAND &amp; Friends 2024 </w:t>
      </w:r>
      <w:r>
        <w:rPr>
          <w:rFonts w:ascii="Calibri" w:eastAsia="Calibri" w:hAnsi="Calibri" w:cs="Calibri"/>
          <w:b/>
        </w:rPr>
        <w:t>go on sale this Friday, January 26 at 10am CT and will be available </w:t>
      </w:r>
      <w:hyperlink r:id="rId9">
        <w:r>
          <w:rPr>
            <w:rFonts w:ascii="Calibri" w:eastAsia="Calibri" w:hAnsi="Calibri" w:cs="Calibri"/>
            <w:b/>
            <w:u w:val="single"/>
          </w:rPr>
          <w:t>here</w:t>
        </w:r>
      </w:hyperlink>
      <w:r>
        <w:rPr>
          <w:rFonts w:ascii="Calibri" w:eastAsia="Calibri" w:hAnsi="Calibri" w:cs="Calibri"/>
          <w:highlight w:val="white"/>
        </w:rPr>
        <w:t>.</w:t>
      </w:r>
    </w:p>
    <w:p w14:paraId="738755C8" w14:textId="77777777" w:rsidR="000F65B5" w:rsidRDefault="000F65B5">
      <w:pPr>
        <w:spacing w:line="240" w:lineRule="auto"/>
        <w:rPr>
          <w:rFonts w:ascii="Calibri" w:eastAsia="Calibri" w:hAnsi="Calibri" w:cs="Calibri"/>
          <w:highlight w:val="white"/>
        </w:rPr>
      </w:pPr>
    </w:p>
    <w:p w14:paraId="29F2CABA" w14:textId="77777777" w:rsidR="000F65B5" w:rsidRDefault="00000000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To celebrate this year’s benefit, BRELAND is releasing </w:t>
      </w:r>
      <w:r>
        <w:rPr>
          <w:rFonts w:ascii="Calibri" w:eastAsia="Calibri" w:hAnsi="Calibri" w:cs="Calibri"/>
          <w:b/>
          <w:i/>
        </w:rPr>
        <w:t>BRELAND &amp; Friends: Vol. 1 (Live)</w:t>
      </w:r>
      <w:r>
        <w:rPr>
          <w:rFonts w:ascii="Calibri" w:eastAsia="Calibri" w:hAnsi="Calibri" w:cs="Calibri"/>
          <w:highlight w:val="white"/>
        </w:rPr>
        <w:t>, a must-hear throwback set of six electrifying live collaborations from the very first BRELAND &amp; Friends (April 12, 2022). Dropping January 26, the same day as the ticket on-sale, </w:t>
      </w:r>
      <w:r>
        <w:rPr>
          <w:rFonts w:ascii="Calibri" w:eastAsia="Calibri" w:hAnsi="Calibri" w:cs="Calibri"/>
          <w:i/>
        </w:rPr>
        <w:t>BRELAND &amp; Friends: Vol. 1 (Live)</w:t>
      </w:r>
      <w:r>
        <w:rPr>
          <w:rFonts w:ascii="Calibri" w:eastAsia="Calibri" w:hAnsi="Calibri" w:cs="Calibri"/>
          <w:highlight w:val="white"/>
        </w:rPr>
        <w:t> will be available across all digital platforms. </w:t>
      </w:r>
      <w:r>
        <w:rPr>
          <w:rFonts w:ascii="Calibri" w:eastAsia="Calibri" w:hAnsi="Calibri" w:cs="Calibri"/>
          <w:b/>
        </w:rPr>
        <w:t>Pre-save/pre-add </w:t>
      </w:r>
      <w:hyperlink r:id="rId10">
        <w:r>
          <w:rPr>
            <w:rFonts w:ascii="Calibri" w:eastAsia="Calibri" w:hAnsi="Calibri" w:cs="Calibri"/>
            <w:b/>
            <w:u w:val="single"/>
          </w:rPr>
          <w:t>here</w:t>
        </w:r>
      </w:hyperlink>
      <w:r>
        <w:rPr>
          <w:rFonts w:ascii="Calibri" w:eastAsia="Calibri" w:hAnsi="Calibri" w:cs="Calibri"/>
          <w:highlight w:val="white"/>
        </w:rPr>
        <w:t>.</w:t>
      </w:r>
    </w:p>
    <w:p w14:paraId="6257F8CA" w14:textId="77777777" w:rsidR="000F65B5" w:rsidRDefault="000F65B5">
      <w:pPr>
        <w:spacing w:line="240" w:lineRule="auto"/>
        <w:rPr>
          <w:rFonts w:ascii="Calibri" w:eastAsia="Calibri" w:hAnsi="Calibri" w:cs="Calibri"/>
          <w:highlight w:val="white"/>
        </w:rPr>
      </w:pPr>
    </w:p>
    <w:p w14:paraId="63F05890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BRELAND &amp; Friends: Vol. 1 (Live)</w:t>
      </w:r>
      <w:r>
        <w:rPr>
          <w:rFonts w:ascii="Calibri" w:eastAsia="Calibri" w:hAnsi="Calibri" w:cs="Calibri"/>
          <w:b/>
          <w:u w:val="single"/>
        </w:rPr>
        <w:t> Track List:</w:t>
      </w:r>
    </w:p>
    <w:p w14:paraId="16827DD5" w14:textId="77777777" w:rsidR="000F65B5" w:rsidRDefault="00000000">
      <w:pPr>
        <w:numPr>
          <w:ilvl w:val="0"/>
          <w:numId w:val="1"/>
        </w:numPr>
        <w:spacing w:before="28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“Praise the Lord (feat. Thomas Rhett) [Live from the Ryman]”</w:t>
      </w:r>
    </w:p>
    <w:p w14:paraId="27220EFA" w14:textId="77777777" w:rsidR="000F65B5" w:rsidRDefault="00000000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“High Horse (feat. Nelly) [Live from the Ryman]”</w:t>
      </w:r>
    </w:p>
    <w:p w14:paraId="60A541F1" w14:textId="77777777" w:rsidR="000F65B5" w:rsidRDefault="00000000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“Told You I Could Drink (feat. Charles Kelley) [Live from the Ryman]”</w:t>
      </w:r>
    </w:p>
    <w:p w14:paraId="3EDFB270" w14:textId="77777777" w:rsidR="000F65B5" w:rsidRDefault="00000000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“Beers on Me (feat. Dierks Bentley) [Live from the Ryman]” </w:t>
      </w:r>
    </w:p>
    <w:p w14:paraId="26CD3E24" w14:textId="77777777" w:rsidR="000F65B5" w:rsidRDefault="00000000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“My Truck (feat. Sam Hunt) [Live from the Ryman]</w:t>
      </w:r>
    </w:p>
    <w:p w14:paraId="2AD5C18C" w14:textId="77777777" w:rsidR="000F65B5" w:rsidRDefault="00000000">
      <w:pPr>
        <w:numPr>
          <w:ilvl w:val="0"/>
          <w:numId w:val="1"/>
        </w:numPr>
        <w:spacing w:after="28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“Alone at the Ranch (feat. Seaforth) [Live from the Ryman]” </w:t>
      </w:r>
    </w:p>
    <w:p w14:paraId="656EE2DC" w14:textId="77777777" w:rsidR="000F65B5" w:rsidRDefault="00000000">
      <w:pPr>
        <w:spacing w:before="280" w:after="280"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BRELAND &amp; Friends follows another blockbuster year for the rising star. On top of receiving the </w:t>
      </w:r>
      <w:hyperlink r:id="rId11">
        <w:r>
          <w:rPr>
            <w:rFonts w:ascii="Calibri" w:eastAsia="Calibri" w:hAnsi="Calibri" w:cs="Calibri"/>
            <w:b/>
            <w:u w:val="single"/>
          </w:rPr>
          <w:t>Lift Every Voice Award</w:t>
        </w:r>
      </w:hyperlink>
      <w:r>
        <w:rPr>
          <w:rFonts w:ascii="Calibri" w:eastAsia="Calibri" w:hAnsi="Calibri" w:cs="Calibri"/>
          <w:highlight w:val="white"/>
        </w:rPr>
        <w:t> at the </w:t>
      </w:r>
      <w:r>
        <w:rPr>
          <w:rFonts w:ascii="Calibri" w:eastAsia="Calibri" w:hAnsi="Calibri" w:cs="Calibri"/>
          <w:b/>
        </w:rPr>
        <w:t>ACM Honors</w:t>
      </w:r>
      <w:r>
        <w:rPr>
          <w:rFonts w:ascii="Calibri" w:eastAsia="Calibri" w:hAnsi="Calibri" w:cs="Calibri"/>
          <w:highlight w:val="white"/>
        </w:rPr>
        <w:t> for his country-expanding efforts, BRELAND released the deluxe album </w:t>
      </w:r>
      <w:hyperlink r:id="rId12">
        <w:r>
          <w:rPr>
            <w:rFonts w:ascii="Calibri" w:eastAsia="Calibri" w:hAnsi="Calibri" w:cs="Calibri"/>
            <w:b/>
            <w:i/>
            <w:u w:val="single"/>
          </w:rPr>
          <w:t>CROSS COUNTRY: THE EXTRA MILE</w:t>
        </w:r>
      </w:hyperlink>
      <w:r>
        <w:rPr>
          <w:rFonts w:ascii="Calibri" w:eastAsia="Calibri" w:hAnsi="Calibri" w:cs="Calibri"/>
          <w:highlight w:val="white"/>
        </w:rPr>
        <w:t> (Bad Realm Records/Atlantic Records/Warner Music Nashville) and spent much of the year on the road.</w:t>
      </w:r>
    </w:p>
    <w:p w14:paraId="6A020B4E" w14:textId="77777777" w:rsidR="000F65B5" w:rsidRDefault="00000000">
      <w:pPr>
        <w:spacing w:before="280" w:after="280"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Firing up huge crowds in support of </w:t>
      </w:r>
      <w:r>
        <w:rPr>
          <w:rFonts w:ascii="Calibri" w:eastAsia="Calibri" w:hAnsi="Calibri" w:cs="Calibri"/>
          <w:b/>
        </w:rPr>
        <w:t>Shania Twain’s QUEEN OF ME TOUR</w:t>
      </w:r>
      <w:r>
        <w:rPr>
          <w:rFonts w:ascii="Calibri" w:eastAsia="Calibri" w:hAnsi="Calibri" w:cs="Calibri"/>
          <w:highlight w:val="white"/>
        </w:rPr>
        <w:t xml:space="preserve"> in the U.S. and U.K. (with stops at iconic venues like Madison Square Garden), BRELAND also headlined </w:t>
      </w:r>
      <w:r>
        <w:rPr>
          <w:rFonts w:ascii="Calibri" w:eastAsia="Calibri" w:hAnsi="Calibri" w:cs="Calibri"/>
          <w:b/>
          <w:highlight w:val="white"/>
        </w:rPr>
        <w:t>T</w:t>
      </w:r>
      <w:r>
        <w:rPr>
          <w:rFonts w:ascii="Calibri" w:eastAsia="Calibri" w:hAnsi="Calibri" w:cs="Calibri"/>
          <w:b/>
        </w:rPr>
        <w:t>HE EXTRA MILE TOUR</w:t>
      </w:r>
      <w:r>
        <w:rPr>
          <w:rFonts w:ascii="Calibri" w:eastAsia="Calibri" w:hAnsi="Calibri" w:cs="Calibri"/>
          <w:highlight w:val="white"/>
        </w:rPr>
        <w:t>, traveling across the U.K., Germany, Netherlands, Denmark, Sweden, and Norway.</w:t>
      </w:r>
    </w:p>
    <w:p w14:paraId="6B789310" w14:textId="77777777" w:rsidR="000F65B5" w:rsidRDefault="00000000">
      <w:pPr>
        <w:spacing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0478572" wp14:editId="62D74F76">
            <wp:extent cx="2180060" cy="3252788"/>
            <wp:effectExtent l="0" t="0" r="0" b="0"/>
            <wp:docPr id="1" name="image1.jpg" descr="PHOTO CREDIT: JIMMY FONTAIN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HOTO CREDIT: JIMMY FONTAINE 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060" cy="325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EC3F4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smallCaps/>
          <w:sz w:val="16"/>
          <w:szCs w:val="16"/>
        </w:rPr>
      </w:pPr>
      <w:hyperlink r:id="rId14">
        <w:r>
          <w:rPr>
            <w:rFonts w:ascii="Calibri" w:eastAsia="Calibri" w:hAnsi="Calibri" w:cs="Calibri"/>
            <w:b/>
            <w:smallCaps/>
            <w:color w:val="1155CC"/>
            <w:sz w:val="16"/>
            <w:szCs w:val="16"/>
            <w:u w:val="single"/>
          </w:rPr>
          <w:t>DOWNLOAD PRESS PHOTO HERE</w:t>
        </w:r>
      </w:hyperlink>
    </w:p>
    <w:p w14:paraId="4AA013C6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mallCaps/>
          <w:sz w:val="16"/>
          <w:szCs w:val="16"/>
        </w:rPr>
        <w:t>PHOTO CREDIT: JIMMY FONTAINE</w:t>
      </w:r>
    </w:p>
    <w:p w14:paraId="7A236C3E" w14:textId="77777777" w:rsidR="000F65B5" w:rsidRDefault="000F65B5">
      <w:pPr>
        <w:spacing w:line="240" w:lineRule="auto"/>
        <w:jc w:val="center"/>
        <w:rPr>
          <w:rFonts w:ascii="Calibri" w:eastAsia="Calibri" w:hAnsi="Calibri" w:cs="Calibri"/>
          <w:b/>
          <w:smallCaps/>
        </w:rPr>
      </w:pPr>
    </w:p>
    <w:p w14:paraId="3BFC7425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b/>
          <w:smallCaps/>
        </w:rPr>
        <w:lastRenderedPageBreak/>
        <w:t>CONNECT WITH BRELAND</w:t>
      </w:r>
    </w:p>
    <w:p w14:paraId="5F007F63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smallCaps/>
        </w:rPr>
      </w:pPr>
      <w:hyperlink r:id="rId15">
        <w:r>
          <w:rPr>
            <w:rFonts w:ascii="Calibri" w:eastAsia="Calibri" w:hAnsi="Calibri" w:cs="Calibri"/>
            <w:smallCaps/>
            <w:u w:val="single"/>
          </w:rPr>
          <w:t>WEBSITE</w:t>
        </w:r>
      </w:hyperlink>
      <w:r>
        <w:rPr>
          <w:rFonts w:ascii="Calibri" w:eastAsia="Calibri" w:hAnsi="Calibri" w:cs="Calibri"/>
          <w:smallCaps/>
        </w:rPr>
        <w:t> | </w:t>
      </w:r>
      <w:hyperlink r:id="rId16">
        <w:r>
          <w:rPr>
            <w:rFonts w:ascii="Calibri" w:eastAsia="Calibri" w:hAnsi="Calibri" w:cs="Calibri"/>
            <w:smallCaps/>
            <w:u w:val="single"/>
          </w:rPr>
          <w:t>INSTAGRAM</w:t>
        </w:r>
      </w:hyperlink>
      <w:r>
        <w:rPr>
          <w:rFonts w:ascii="Calibri" w:eastAsia="Calibri" w:hAnsi="Calibri" w:cs="Calibri"/>
          <w:smallCaps/>
        </w:rPr>
        <w:t> | </w:t>
      </w:r>
      <w:hyperlink r:id="rId17">
        <w:r>
          <w:rPr>
            <w:rFonts w:ascii="Calibri" w:eastAsia="Calibri" w:hAnsi="Calibri" w:cs="Calibri"/>
            <w:smallCaps/>
            <w:u w:val="single"/>
          </w:rPr>
          <w:t>FACEBOOK</w:t>
        </w:r>
      </w:hyperlink>
      <w:r>
        <w:rPr>
          <w:rFonts w:ascii="Calibri" w:eastAsia="Calibri" w:hAnsi="Calibri" w:cs="Calibri"/>
          <w:smallCaps/>
        </w:rPr>
        <w:t> | </w:t>
      </w:r>
      <w:hyperlink r:id="rId18">
        <w:r>
          <w:rPr>
            <w:rFonts w:ascii="Calibri" w:eastAsia="Calibri" w:hAnsi="Calibri" w:cs="Calibri"/>
            <w:smallCaps/>
            <w:u w:val="single"/>
          </w:rPr>
          <w:t>X</w:t>
        </w:r>
      </w:hyperlink>
    </w:p>
    <w:p w14:paraId="3123F1E6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smallCaps/>
        </w:rPr>
      </w:pPr>
      <w:hyperlink r:id="rId19">
        <w:r>
          <w:rPr>
            <w:rFonts w:ascii="Calibri" w:eastAsia="Calibri" w:hAnsi="Calibri" w:cs="Calibri"/>
            <w:smallCaps/>
            <w:u w:val="single"/>
          </w:rPr>
          <w:t>AMAZON MUSIC</w:t>
        </w:r>
      </w:hyperlink>
      <w:r>
        <w:rPr>
          <w:rFonts w:ascii="Calibri" w:eastAsia="Calibri" w:hAnsi="Calibri" w:cs="Calibri"/>
          <w:smallCaps/>
        </w:rPr>
        <w:t> | </w:t>
      </w:r>
      <w:hyperlink r:id="rId20">
        <w:r>
          <w:rPr>
            <w:rFonts w:ascii="Calibri" w:eastAsia="Calibri" w:hAnsi="Calibri" w:cs="Calibri"/>
            <w:smallCaps/>
            <w:u w:val="single"/>
          </w:rPr>
          <w:t>YOUTUBE</w:t>
        </w:r>
      </w:hyperlink>
      <w:r>
        <w:rPr>
          <w:rFonts w:ascii="Calibri" w:eastAsia="Calibri" w:hAnsi="Calibri" w:cs="Calibri"/>
          <w:smallCaps/>
        </w:rPr>
        <w:t> | </w:t>
      </w:r>
      <w:hyperlink r:id="rId21">
        <w:r>
          <w:rPr>
            <w:rFonts w:ascii="Calibri" w:eastAsia="Calibri" w:hAnsi="Calibri" w:cs="Calibri"/>
            <w:smallCaps/>
            <w:u w:val="single"/>
          </w:rPr>
          <w:t>SOUNDCLOUD</w:t>
        </w:r>
      </w:hyperlink>
    </w:p>
    <w:p w14:paraId="4B03E4D6" w14:textId="77777777" w:rsidR="000F65B5" w:rsidRDefault="000F65B5">
      <w:pPr>
        <w:spacing w:line="240" w:lineRule="auto"/>
        <w:rPr>
          <w:rFonts w:ascii="Calibri" w:eastAsia="Calibri" w:hAnsi="Calibri" w:cs="Calibri"/>
          <w:smallCaps/>
        </w:rPr>
      </w:pPr>
    </w:p>
    <w:p w14:paraId="6F6ECF3D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MEDIA CONTACTS</w:t>
      </w:r>
    </w:p>
    <w:p w14:paraId="09114DC6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</w:rPr>
        <w:t>Fairley McCaskill / </w:t>
      </w:r>
      <w:hyperlink r:id="rId22">
        <w:r>
          <w:rPr>
            <w:rFonts w:ascii="Calibri" w:eastAsia="Calibri" w:hAnsi="Calibri" w:cs="Calibri"/>
            <w:b/>
            <w:u w:val="single"/>
          </w:rPr>
          <w:t>Fairley.McCaskill@atlanticrecords.com</w:t>
        </w:r>
      </w:hyperlink>
    </w:p>
    <w:p w14:paraId="77E16D15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Jensen Sussman / </w:t>
      </w:r>
      <w:hyperlink r:id="rId23">
        <w:r>
          <w:rPr>
            <w:rFonts w:ascii="Calibri" w:eastAsia="Calibri" w:hAnsi="Calibri" w:cs="Calibri"/>
            <w:b/>
            <w:u w:val="single"/>
          </w:rPr>
          <w:t>J</w:t>
        </w:r>
      </w:hyperlink>
      <w:hyperlink r:id="rId24">
        <w:r>
          <w:rPr>
            <w:rFonts w:ascii="Calibri" w:eastAsia="Calibri" w:hAnsi="Calibri" w:cs="Calibri"/>
            <w:b/>
            <w:u w:val="single"/>
          </w:rPr>
          <w:t>ensen@sweettalkpr.com</w:t>
        </w:r>
      </w:hyperlink>
    </w:p>
    <w:p w14:paraId="1E22BBC3" w14:textId="77777777" w:rsidR="000F65B5" w:rsidRDefault="00000000">
      <w:pPr>
        <w:spacing w:line="240" w:lineRule="auto"/>
        <w:jc w:val="center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</w:rPr>
        <w:t>Kristi Bradshaw / </w:t>
      </w:r>
      <w:hyperlink r:id="rId25">
        <w:r>
          <w:rPr>
            <w:rFonts w:ascii="Calibri" w:eastAsia="Calibri" w:hAnsi="Calibri" w:cs="Calibri"/>
            <w:b/>
            <w:u w:val="single"/>
          </w:rPr>
          <w:t>Kristi.Bradshaw@wmg.com</w:t>
        </w:r>
      </w:hyperlink>
    </w:p>
    <w:sectPr w:rsidR="000F65B5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19AC"/>
    <w:multiLevelType w:val="multilevel"/>
    <w:tmpl w:val="304AE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1049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B5"/>
    <w:rsid w:val="000F65B5"/>
    <w:rsid w:val="002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AF4B8"/>
  <w15:docId w15:val="{3B61C089-BED6-6B46-8487-43393CC7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e2ma.net/click/wis3agc/0himfylb/gei8qgm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t.e2ma.net/click/wis3agc/0himfylb/0po8qg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.e2ma.net/click/wis3agc/0himfylb/c3q8qgm" TargetMode="External"/><Relationship Id="rId7" Type="http://schemas.openxmlformats.org/officeDocument/2006/relationships/hyperlink" Target="https://t.e2ma.net/click/wis3agc/0himfylb/0lh8qgm" TargetMode="External"/><Relationship Id="rId12" Type="http://schemas.openxmlformats.org/officeDocument/2006/relationships/hyperlink" Target="https://t.e2ma.net/click/wis3agc/0himfylb/8jl8qgm" TargetMode="External"/><Relationship Id="rId17" Type="http://schemas.openxmlformats.org/officeDocument/2006/relationships/hyperlink" Target="https://t.e2ma.net/click/wis3agc/0himfylb/kxn8qgm" TargetMode="External"/><Relationship Id="rId25" Type="http://schemas.openxmlformats.org/officeDocument/2006/relationships/hyperlink" Target="mailto:Kristi.Bradshaw@wmg.com?subject=BRELAND%20ANNOUNCES%20THIRD%20ANNUAL%20BRELAND%20AND%20FRIEN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e2ma.net/click/wis3agc/0himfylb/44m8qgm" TargetMode="External"/><Relationship Id="rId20" Type="http://schemas.openxmlformats.org/officeDocument/2006/relationships/hyperlink" Target="https://t.e2ma.net/click/wis3agc/0himfylb/waq8qg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.e2ma.net/click/wis3agc/0himfylb/srk8qgm" TargetMode="External"/><Relationship Id="rId24" Type="http://schemas.openxmlformats.org/officeDocument/2006/relationships/hyperlink" Target="mailto:Jensen@sweettalkpr.com?subject=BRELAND%20ANNOUNCES%20THIRD%20ANNUAL%20BRELAND%20AND%20FRIENDS" TargetMode="External"/><Relationship Id="rId5" Type="http://schemas.openxmlformats.org/officeDocument/2006/relationships/hyperlink" Target="https://t.e2ma.net/click/wis3agc/0himfylb/ktg8qgm" TargetMode="External"/><Relationship Id="rId15" Type="http://schemas.openxmlformats.org/officeDocument/2006/relationships/hyperlink" Target="https://t.e2ma.net/click/wis3agc/0himfylb/ocm8qgm" TargetMode="External"/><Relationship Id="rId23" Type="http://schemas.openxmlformats.org/officeDocument/2006/relationships/hyperlink" Target="mailto:Jensen@sweettalkpr.com" TargetMode="External"/><Relationship Id="rId10" Type="http://schemas.openxmlformats.org/officeDocument/2006/relationships/hyperlink" Target="https://t.e2ma.net/click/wis3agc/0himfylb/czj8qgm" TargetMode="External"/><Relationship Id="rId19" Type="http://schemas.openxmlformats.org/officeDocument/2006/relationships/hyperlink" Target="https://t.e2ma.net/click/wis3agc/0himfylb/gip8q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e2ma.net/click/wis3agc/0himfylb/w6i8qgm" TargetMode="External"/><Relationship Id="rId14" Type="http://schemas.openxmlformats.org/officeDocument/2006/relationships/hyperlink" Target="https://t.e2ma.net/click/wis3agc/0himfylb/8ns8qgm" TargetMode="External"/><Relationship Id="rId22" Type="http://schemas.openxmlformats.org/officeDocument/2006/relationships/hyperlink" Target="mailto:Fairley.McCaskill@atlanticrecords.com?subject=BRELAND%20ANNOUNCES%20THIRD%20ANNUAL%20BRELAND%20AND%20FRIEND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Hailey Reichman</cp:lastModifiedBy>
  <cp:revision>2</cp:revision>
  <dcterms:created xsi:type="dcterms:W3CDTF">2024-02-21T02:20:00Z</dcterms:created>
  <dcterms:modified xsi:type="dcterms:W3CDTF">2024-02-21T02:20:00Z</dcterms:modified>
</cp:coreProperties>
</file>