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23CDF" w14:textId="77777777" w:rsidR="002C0308" w:rsidRDefault="00000000" w:rsidP="000F0783">
      <w:pPr>
        <w:jc w:val="center"/>
        <w:rPr>
          <w:rFonts w:ascii="Calibri" w:eastAsia="Calibri" w:hAnsi="Calibri" w:cs="Calibri"/>
          <w:b/>
          <w:sz w:val="30"/>
          <w:szCs w:val="30"/>
        </w:rPr>
      </w:pPr>
      <w:r>
        <w:rPr>
          <w:rFonts w:ascii="Calibri" w:eastAsia="Calibri" w:hAnsi="Calibri" w:cs="Calibri"/>
          <w:b/>
          <w:sz w:val="30"/>
          <w:szCs w:val="30"/>
        </w:rPr>
        <w:t>THE MARÍAS ANNOUNCE “THE SUBMARINE TOUR”</w:t>
      </w:r>
    </w:p>
    <w:p w14:paraId="67860BE7" w14:textId="77777777" w:rsidR="002C0308" w:rsidRDefault="002C0308">
      <w:pPr>
        <w:jc w:val="center"/>
        <w:rPr>
          <w:rFonts w:ascii="Calibri" w:eastAsia="Calibri" w:hAnsi="Calibri" w:cs="Calibri"/>
          <w:b/>
          <w:i/>
          <w:sz w:val="30"/>
          <w:szCs w:val="30"/>
        </w:rPr>
      </w:pPr>
    </w:p>
    <w:p w14:paraId="1C839568" w14:textId="77777777" w:rsidR="002C0308" w:rsidRDefault="00000000">
      <w:pPr>
        <w:jc w:val="center"/>
        <w:rPr>
          <w:rFonts w:ascii="Calibri" w:eastAsia="Calibri" w:hAnsi="Calibri" w:cs="Calibri"/>
          <w:b/>
          <w:sz w:val="28"/>
          <w:szCs w:val="28"/>
        </w:rPr>
      </w:pPr>
      <w:r>
        <w:rPr>
          <w:rFonts w:ascii="Calibri" w:eastAsia="Calibri" w:hAnsi="Calibri" w:cs="Calibri"/>
          <w:b/>
          <w:sz w:val="28"/>
          <w:szCs w:val="28"/>
        </w:rPr>
        <w:t>ARTIST PRESALE APRIL 16 10AM LOCAL TIME</w:t>
      </w:r>
    </w:p>
    <w:p w14:paraId="7F076D40" w14:textId="77777777" w:rsidR="002C0308" w:rsidRDefault="00000000">
      <w:pPr>
        <w:jc w:val="center"/>
        <w:rPr>
          <w:rFonts w:ascii="Calibri" w:eastAsia="Calibri" w:hAnsi="Calibri" w:cs="Calibri"/>
          <w:b/>
          <w:sz w:val="28"/>
          <w:szCs w:val="28"/>
        </w:rPr>
      </w:pPr>
      <w:r>
        <w:rPr>
          <w:rFonts w:ascii="Calibri" w:eastAsia="Calibri" w:hAnsi="Calibri" w:cs="Calibri"/>
          <w:b/>
          <w:sz w:val="28"/>
          <w:szCs w:val="28"/>
        </w:rPr>
        <w:t>GENERAL ON SALE APRIL 19 10AM LOCAL TIME</w:t>
      </w:r>
    </w:p>
    <w:p w14:paraId="5AF73279" w14:textId="77777777" w:rsidR="002C0308" w:rsidRDefault="00000000">
      <w:pPr>
        <w:jc w:val="center"/>
        <w:rPr>
          <w:rFonts w:ascii="Calibri" w:eastAsia="Calibri" w:hAnsi="Calibri" w:cs="Calibri"/>
          <w:b/>
          <w:sz w:val="28"/>
          <w:szCs w:val="28"/>
        </w:rPr>
      </w:pPr>
      <w:r>
        <w:rPr>
          <w:rFonts w:ascii="Calibri" w:eastAsia="Calibri" w:hAnsi="Calibri" w:cs="Calibri"/>
          <w:b/>
          <w:sz w:val="28"/>
          <w:szCs w:val="28"/>
        </w:rPr>
        <w:t xml:space="preserve">TICKETS AVAILABLE </w:t>
      </w:r>
      <w:hyperlink r:id="rId4">
        <w:r>
          <w:rPr>
            <w:rFonts w:ascii="Calibri" w:eastAsia="Calibri" w:hAnsi="Calibri" w:cs="Calibri"/>
            <w:b/>
            <w:color w:val="1155CC"/>
            <w:sz w:val="28"/>
            <w:szCs w:val="28"/>
            <w:u w:val="single"/>
          </w:rPr>
          <w:t>HERE</w:t>
        </w:r>
      </w:hyperlink>
    </w:p>
    <w:p w14:paraId="58584052" w14:textId="77777777" w:rsidR="002C0308" w:rsidRDefault="002C0308">
      <w:pPr>
        <w:jc w:val="center"/>
        <w:rPr>
          <w:rFonts w:ascii="Calibri" w:eastAsia="Calibri" w:hAnsi="Calibri" w:cs="Calibri"/>
          <w:b/>
          <w:sz w:val="26"/>
          <w:szCs w:val="26"/>
          <w:highlight w:val="yellow"/>
        </w:rPr>
      </w:pPr>
    </w:p>
    <w:p w14:paraId="4CA86700" w14:textId="77777777" w:rsidR="002C0308" w:rsidRDefault="00000000">
      <w:pPr>
        <w:jc w:val="center"/>
        <w:rPr>
          <w:rFonts w:ascii="Calibri" w:eastAsia="Calibri" w:hAnsi="Calibri" w:cs="Calibri"/>
          <w:b/>
          <w:sz w:val="28"/>
          <w:szCs w:val="28"/>
        </w:rPr>
      </w:pPr>
      <w:r>
        <w:rPr>
          <w:rFonts w:ascii="Calibri" w:eastAsia="Calibri" w:hAnsi="Calibri" w:cs="Calibri"/>
          <w:b/>
          <w:sz w:val="28"/>
          <w:szCs w:val="28"/>
        </w:rPr>
        <w:t xml:space="preserve">NEW ALBUM </w:t>
      </w:r>
      <w:r>
        <w:rPr>
          <w:rFonts w:ascii="Calibri" w:eastAsia="Calibri" w:hAnsi="Calibri" w:cs="Calibri"/>
          <w:b/>
          <w:i/>
          <w:sz w:val="28"/>
          <w:szCs w:val="28"/>
        </w:rPr>
        <w:t xml:space="preserve">SUBMARINE </w:t>
      </w:r>
      <w:r>
        <w:rPr>
          <w:rFonts w:ascii="Calibri" w:eastAsia="Calibri" w:hAnsi="Calibri" w:cs="Calibri"/>
          <w:b/>
          <w:sz w:val="28"/>
          <w:szCs w:val="28"/>
        </w:rPr>
        <w:t xml:space="preserve">OUT MAY 31ST </w:t>
      </w:r>
    </w:p>
    <w:p w14:paraId="73844356" w14:textId="77777777" w:rsidR="002C0308" w:rsidRDefault="00000000">
      <w:pPr>
        <w:jc w:val="center"/>
        <w:rPr>
          <w:rFonts w:ascii="Calibri" w:eastAsia="Calibri" w:hAnsi="Calibri" w:cs="Calibri"/>
          <w:b/>
          <w:color w:val="FF0000"/>
          <w:sz w:val="28"/>
          <w:szCs w:val="28"/>
          <w:highlight w:val="yellow"/>
        </w:rPr>
      </w:pPr>
      <w:r>
        <w:rPr>
          <w:rFonts w:ascii="Calibri" w:eastAsia="Calibri" w:hAnsi="Calibri" w:cs="Calibri"/>
          <w:b/>
          <w:sz w:val="28"/>
          <w:szCs w:val="28"/>
        </w:rPr>
        <w:t xml:space="preserve">PRE-ORDER/PRE-SAVE THE ALBUM </w:t>
      </w:r>
      <w:hyperlink r:id="rId5">
        <w:r>
          <w:rPr>
            <w:rFonts w:ascii="Calibri" w:eastAsia="Calibri" w:hAnsi="Calibri" w:cs="Calibri"/>
            <w:b/>
            <w:color w:val="1155CC"/>
            <w:sz w:val="28"/>
            <w:szCs w:val="28"/>
            <w:u w:val="single"/>
          </w:rPr>
          <w:t xml:space="preserve">HERE </w:t>
        </w:r>
      </w:hyperlink>
    </w:p>
    <w:p w14:paraId="3418405D" w14:textId="77777777" w:rsidR="002C0308" w:rsidRDefault="002C0308">
      <w:pPr>
        <w:jc w:val="center"/>
        <w:rPr>
          <w:rFonts w:ascii="Calibri" w:eastAsia="Calibri" w:hAnsi="Calibri" w:cs="Calibri"/>
          <w:b/>
          <w:color w:val="FF0000"/>
          <w:sz w:val="28"/>
          <w:szCs w:val="28"/>
          <w:highlight w:val="yellow"/>
        </w:rPr>
      </w:pPr>
    </w:p>
    <w:p w14:paraId="216A0EDF" w14:textId="77777777" w:rsidR="002C0308" w:rsidRDefault="00000000">
      <w:pPr>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43420F08" wp14:editId="5847837E">
            <wp:extent cx="3641665" cy="45577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41665" cy="4557713"/>
                    </a:xfrm>
                    <a:prstGeom prst="rect">
                      <a:avLst/>
                    </a:prstGeom>
                    <a:ln/>
                  </pic:spPr>
                </pic:pic>
              </a:graphicData>
            </a:graphic>
          </wp:inline>
        </w:drawing>
      </w:r>
    </w:p>
    <w:p w14:paraId="7CC947BE" w14:textId="77777777" w:rsidR="002C0308" w:rsidRDefault="002C0308">
      <w:pPr>
        <w:rPr>
          <w:rFonts w:ascii="Calibri" w:eastAsia="Calibri" w:hAnsi="Calibri" w:cs="Calibri"/>
          <w:b/>
          <w:highlight w:val="yellow"/>
        </w:rPr>
      </w:pPr>
    </w:p>
    <w:p w14:paraId="50D22FD8" w14:textId="77777777" w:rsidR="002C0308" w:rsidRDefault="00000000">
      <w:pPr>
        <w:rPr>
          <w:rFonts w:ascii="Calibri" w:eastAsia="Calibri" w:hAnsi="Calibri" w:cs="Calibri"/>
        </w:rPr>
      </w:pPr>
      <w:r>
        <w:rPr>
          <w:rFonts w:ascii="Calibri" w:eastAsia="Calibri" w:hAnsi="Calibri" w:cs="Calibri"/>
          <w:b/>
        </w:rPr>
        <w:t>Los Angeles, CA (April 15, 2024)</w:t>
      </w:r>
      <w:r>
        <w:rPr>
          <w:rFonts w:ascii="Calibri" w:eastAsia="Calibri" w:hAnsi="Calibri" w:cs="Calibri"/>
        </w:rPr>
        <w:t xml:space="preserve"> – Today, Grammy-nominated band</w:t>
      </w:r>
      <w:r>
        <w:rPr>
          <w:rFonts w:ascii="Calibri" w:eastAsia="Calibri" w:hAnsi="Calibri" w:cs="Calibri"/>
          <w:b/>
        </w:rPr>
        <w:t xml:space="preserve"> The </w:t>
      </w:r>
      <w:proofErr w:type="spellStart"/>
      <w:r>
        <w:rPr>
          <w:rFonts w:ascii="Calibri" w:eastAsia="Calibri" w:hAnsi="Calibri" w:cs="Calibri"/>
          <w:b/>
        </w:rPr>
        <w:t>Marías</w:t>
      </w:r>
      <w:proofErr w:type="spellEnd"/>
      <w:r>
        <w:rPr>
          <w:rFonts w:ascii="Calibri" w:eastAsia="Calibri" w:hAnsi="Calibri" w:cs="Calibri"/>
        </w:rPr>
        <w:t xml:space="preserve"> announce their long-awaited and highly anticipated </w:t>
      </w:r>
      <w:r>
        <w:rPr>
          <w:rFonts w:ascii="Calibri" w:eastAsia="Calibri" w:hAnsi="Calibri" w:cs="Calibri"/>
          <w:b/>
        </w:rPr>
        <w:t>“The Submarine Tour,”</w:t>
      </w:r>
      <w:r>
        <w:rPr>
          <w:rFonts w:ascii="Calibri" w:eastAsia="Calibri" w:hAnsi="Calibri" w:cs="Calibri"/>
        </w:rPr>
        <w:t xml:space="preserve"> produced by Live Nation, hitting major cities across North America including Los Angeles, New York, Miami, Chicago, Toronto and more. They will play iconic venues including Radio City Music Hall in NYC and Hollywood Forever Cemetery in LA. Last week, the band announced their run of shows in support of the album for Mexico City. The first two nights sold out immediately in pre-sale, leading to the addition of two extra nights due to high demand. </w:t>
      </w:r>
      <w:r>
        <w:rPr>
          <w:rFonts w:ascii="Calibri" w:eastAsia="Calibri" w:hAnsi="Calibri" w:cs="Calibri"/>
        </w:rPr>
        <w:lastRenderedPageBreak/>
        <w:t xml:space="preserve">The 4-night run, now </w:t>
      </w:r>
      <w:proofErr w:type="gramStart"/>
      <w:r>
        <w:rPr>
          <w:rFonts w:ascii="Calibri" w:eastAsia="Calibri" w:hAnsi="Calibri" w:cs="Calibri"/>
        </w:rPr>
        <w:t>fully-sold</w:t>
      </w:r>
      <w:proofErr w:type="gramEnd"/>
      <w:r>
        <w:rPr>
          <w:rFonts w:ascii="Calibri" w:eastAsia="Calibri" w:hAnsi="Calibri" w:cs="Calibri"/>
        </w:rPr>
        <w:t xml:space="preserve"> out, will be June 11th, 12th, 14th, and 15th, marking the first shows where fans will experience </w:t>
      </w:r>
      <w:r>
        <w:rPr>
          <w:rFonts w:ascii="Calibri" w:eastAsia="Calibri" w:hAnsi="Calibri" w:cs="Calibri"/>
          <w:i/>
        </w:rPr>
        <w:t>Submarine</w:t>
      </w:r>
      <w:r>
        <w:rPr>
          <w:rFonts w:ascii="Calibri" w:eastAsia="Calibri" w:hAnsi="Calibri" w:cs="Calibri"/>
        </w:rPr>
        <w:t xml:space="preserve"> live. </w:t>
      </w:r>
    </w:p>
    <w:p w14:paraId="2A8259FF" w14:textId="77777777" w:rsidR="002C0308" w:rsidRDefault="002C0308">
      <w:pPr>
        <w:rPr>
          <w:rFonts w:ascii="Calibri" w:eastAsia="Calibri" w:hAnsi="Calibri" w:cs="Calibri"/>
        </w:rPr>
      </w:pPr>
    </w:p>
    <w:p w14:paraId="65C34E05" w14:textId="77777777" w:rsidR="002C0308" w:rsidRDefault="00000000">
      <w:p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Marías</w:t>
      </w:r>
      <w:proofErr w:type="spellEnd"/>
      <w:r>
        <w:rPr>
          <w:rFonts w:ascii="Calibri" w:eastAsia="Calibri" w:hAnsi="Calibri" w:cs="Calibri"/>
        </w:rPr>
        <w:t xml:space="preserve"> will be supported by opener, Los Angeles based-band, Automatic. Artist presale tickets will be available starting Tuesday, April 16th at 10am local time through Thursday, April 18th at 10pm local. Additional presales will run ahead of the general on sale beginning Friday April 19th at 10am local time. For more information and to register for the artist presale, please visit </w:t>
      </w:r>
      <w:hyperlink r:id="rId7">
        <w:r>
          <w:rPr>
            <w:rFonts w:ascii="Calibri" w:eastAsia="Calibri" w:hAnsi="Calibri" w:cs="Calibri"/>
            <w:color w:val="1155CC"/>
            <w:u w:val="single"/>
          </w:rPr>
          <w:t>themarias.us/shows</w:t>
        </w:r>
      </w:hyperlink>
      <w:r>
        <w:rPr>
          <w:rFonts w:ascii="Calibri" w:eastAsia="Calibri" w:hAnsi="Calibri" w:cs="Calibri"/>
        </w:rPr>
        <w:t xml:space="preserve">. </w:t>
      </w:r>
    </w:p>
    <w:p w14:paraId="10951379" w14:textId="77777777" w:rsidR="002C0308" w:rsidRDefault="002C0308">
      <w:pPr>
        <w:rPr>
          <w:rFonts w:ascii="Calibri" w:eastAsia="Calibri" w:hAnsi="Calibri" w:cs="Calibri"/>
        </w:rPr>
      </w:pPr>
    </w:p>
    <w:p w14:paraId="4218D3E3" w14:textId="77777777" w:rsidR="002C0308" w:rsidRDefault="00000000">
      <w:pPr>
        <w:jc w:val="both"/>
        <w:rPr>
          <w:rFonts w:ascii="Calibri" w:eastAsia="Calibri" w:hAnsi="Calibri" w:cs="Calibri"/>
        </w:rPr>
      </w:pPr>
      <w:r>
        <w:rPr>
          <w:rFonts w:ascii="Calibri" w:eastAsia="Calibri" w:hAnsi="Calibri" w:cs="Calibri"/>
        </w:rPr>
        <w:t xml:space="preserve">The tour will follow the release of The </w:t>
      </w:r>
      <w:proofErr w:type="spellStart"/>
      <w:r>
        <w:rPr>
          <w:rFonts w:ascii="Calibri" w:eastAsia="Calibri" w:hAnsi="Calibri" w:cs="Calibri"/>
        </w:rPr>
        <w:t>Marías</w:t>
      </w:r>
      <w:proofErr w:type="spellEnd"/>
      <w:r>
        <w:rPr>
          <w:rFonts w:ascii="Calibri" w:eastAsia="Calibri" w:hAnsi="Calibri" w:cs="Calibri"/>
        </w:rPr>
        <w:t xml:space="preserve">’ new album, </w:t>
      </w:r>
      <w:r>
        <w:rPr>
          <w:rFonts w:ascii="Calibri" w:eastAsia="Calibri" w:hAnsi="Calibri" w:cs="Calibri"/>
          <w:i/>
        </w:rPr>
        <w:t xml:space="preserve">Submarine, </w:t>
      </w:r>
      <w:r>
        <w:rPr>
          <w:rFonts w:ascii="Calibri" w:eastAsia="Calibri" w:hAnsi="Calibri" w:cs="Calibri"/>
        </w:rPr>
        <w:t>out May 31st via</w:t>
      </w:r>
      <w:r>
        <w:rPr>
          <w:rFonts w:ascii="Calibri" w:eastAsia="Calibri" w:hAnsi="Calibri" w:cs="Calibri"/>
          <w:i/>
        </w:rPr>
        <w:t xml:space="preserve"> </w:t>
      </w:r>
      <w:r>
        <w:rPr>
          <w:rFonts w:ascii="Calibri" w:eastAsia="Calibri" w:hAnsi="Calibri" w:cs="Calibri"/>
        </w:rPr>
        <w:t>Nice Life Recording Company/Atlantic Records. Pre-order/pre-save</w:t>
      </w:r>
      <w:r>
        <w:rPr>
          <w:rFonts w:ascii="Calibri" w:eastAsia="Calibri" w:hAnsi="Calibri" w:cs="Calibri"/>
          <w:i/>
        </w:rPr>
        <w:t xml:space="preserve"> Submarine </w:t>
      </w:r>
      <w:hyperlink r:id="rId8">
        <w:r>
          <w:rPr>
            <w:rFonts w:ascii="Calibri" w:eastAsia="Calibri" w:hAnsi="Calibri" w:cs="Calibri"/>
            <w:b/>
            <w:color w:val="1155CC"/>
            <w:u w:val="single"/>
          </w:rPr>
          <w:t>here</w:t>
        </w:r>
      </w:hyperlink>
      <w:r>
        <w:rPr>
          <w:rFonts w:ascii="Calibri" w:eastAsia="Calibri" w:hAnsi="Calibri" w:cs="Calibri"/>
          <w:i/>
        </w:rPr>
        <w:t xml:space="preserve">. </w:t>
      </w:r>
      <w:r>
        <w:rPr>
          <w:rFonts w:ascii="Calibri" w:eastAsia="Calibri" w:hAnsi="Calibri" w:cs="Calibri"/>
        </w:rPr>
        <w:t xml:space="preserve">The first single released from the new album </w:t>
      </w:r>
      <w:r>
        <w:rPr>
          <w:rFonts w:ascii="Calibri" w:eastAsia="Calibri" w:hAnsi="Calibri" w:cs="Calibri"/>
          <w:b/>
        </w:rPr>
        <w:t>“Run Your Mouth,”</w:t>
      </w:r>
      <w:r>
        <w:rPr>
          <w:rFonts w:ascii="Calibri" w:eastAsia="Calibri" w:hAnsi="Calibri" w:cs="Calibri"/>
        </w:rPr>
        <w:t xml:space="preserve"> garnered over 1 million streams in its first week of release – listen and watch </w:t>
      </w:r>
      <w:hyperlink r:id="rId9">
        <w:r>
          <w:rPr>
            <w:rFonts w:ascii="Calibri" w:eastAsia="Calibri" w:hAnsi="Calibri" w:cs="Calibri"/>
            <w:b/>
            <w:color w:val="1155CC"/>
            <w:u w:val="single"/>
          </w:rPr>
          <w:t>here</w:t>
        </w:r>
      </w:hyperlink>
      <w:r>
        <w:rPr>
          <w:rFonts w:ascii="Calibri" w:eastAsia="Calibri" w:hAnsi="Calibri" w:cs="Calibri"/>
        </w:rPr>
        <w:t xml:space="preserve">. Second release from the album, </w:t>
      </w:r>
      <w:r>
        <w:rPr>
          <w:rFonts w:ascii="Calibri" w:eastAsia="Calibri" w:hAnsi="Calibri" w:cs="Calibri"/>
          <w:b/>
        </w:rPr>
        <w:t>“</w:t>
      </w:r>
      <w:proofErr w:type="spellStart"/>
      <w:r>
        <w:rPr>
          <w:rFonts w:ascii="Calibri" w:eastAsia="Calibri" w:hAnsi="Calibri" w:cs="Calibri"/>
          <w:b/>
        </w:rPr>
        <w:t>Lejos</w:t>
      </w:r>
      <w:proofErr w:type="spellEnd"/>
      <w:r>
        <w:rPr>
          <w:rFonts w:ascii="Calibri" w:eastAsia="Calibri" w:hAnsi="Calibri" w:cs="Calibri"/>
          <w:b/>
        </w:rPr>
        <w:t xml:space="preserve"> De </w:t>
      </w:r>
      <w:proofErr w:type="spellStart"/>
      <w:r>
        <w:rPr>
          <w:rFonts w:ascii="Calibri" w:eastAsia="Calibri" w:hAnsi="Calibri" w:cs="Calibri"/>
          <w:b/>
        </w:rPr>
        <w:t>Ti</w:t>
      </w:r>
      <w:proofErr w:type="spellEnd"/>
      <w:r>
        <w:rPr>
          <w:rFonts w:ascii="Calibri" w:eastAsia="Calibri" w:hAnsi="Calibri" w:cs="Calibri"/>
          <w:b/>
        </w:rPr>
        <w:t>,”</w:t>
      </w:r>
      <w:r>
        <w:rPr>
          <w:rFonts w:ascii="Calibri" w:eastAsia="Calibri" w:hAnsi="Calibri" w:cs="Calibri"/>
        </w:rPr>
        <w:t xml:space="preserve"> is a Spanish-language track showcasing lead singer María’s versatility – listen and watch the video directed by María </w:t>
      </w:r>
      <w:hyperlink r:id="rId10">
        <w:r>
          <w:rPr>
            <w:rFonts w:ascii="Calibri" w:eastAsia="Calibri" w:hAnsi="Calibri" w:cs="Calibri"/>
            <w:b/>
            <w:color w:val="1155CC"/>
            <w:u w:val="single"/>
          </w:rPr>
          <w:t>here</w:t>
        </w:r>
      </w:hyperlink>
      <w:r>
        <w:rPr>
          <w:rFonts w:ascii="Calibri" w:eastAsia="Calibri" w:hAnsi="Calibri" w:cs="Calibri"/>
        </w:rPr>
        <w:t>.</w:t>
      </w:r>
    </w:p>
    <w:p w14:paraId="4D857784" w14:textId="77777777" w:rsidR="002C0308" w:rsidRDefault="002C0308">
      <w:pPr>
        <w:jc w:val="both"/>
        <w:rPr>
          <w:rFonts w:ascii="Calibri" w:eastAsia="Calibri" w:hAnsi="Calibri" w:cs="Calibri"/>
          <w:i/>
        </w:rPr>
      </w:pPr>
    </w:p>
    <w:p w14:paraId="1446EACF" w14:textId="77777777" w:rsidR="002C0308" w:rsidRDefault="00000000">
      <w:pPr>
        <w:rPr>
          <w:rFonts w:ascii="Calibri" w:eastAsia="Calibri" w:hAnsi="Calibri" w:cs="Calibri"/>
          <w:i/>
        </w:rPr>
      </w:pPr>
      <w:r>
        <w:rPr>
          <w:rFonts w:ascii="Calibri" w:eastAsia="Calibri" w:hAnsi="Calibri" w:cs="Calibri"/>
          <w:b/>
          <w:i/>
        </w:rPr>
        <w:t>Submarine</w:t>
      </w:r>
      <w:r>
        <w:rPr>
          <w:rFonts w:ascii="Calibri" w:eastAsia="Calibri" w:hAnsi="Calibri" w:cs="Calibri"/>
        </w:rPr>
        <w:t xml:space="preserve"> is the follow up to the band’s critically acclaimed debut album </w:t>
      </w:r>
      <w:r>
        <w:rPr>
          <w:rFonts w:ascii="Calibri" w:eastAsia="Calibri" w:hAnsi="Calibri" w:cs="Calibri"/>
          <w:b/>
          <w:i/>
        </w:rPr>
        <w:t xml:space="preserve">Cinema </w:t>
      </w:r>
      <w:r>
        <w:rPr>
          <w:rFonts w:ascii="Calibri" w:eastAsia="Calibri" w:hAnsi="Calibri" w:cs="Calibri"/>
        </w:rPr>
        <w:t>(2021), with lead single “</w:t>
      </w:r>
      <w:hyperlink r:id="rId11">
        <w:r>
          <w:rPr>
            <w:rFonts w:ascii="Calibri" w:eastAsia="Calibri" w:hAnsi="Calibri" w:cs="Calibri"/>
            <w:b/>
            <w:color w:val="1155CC"/>
            <w:u w:val="single"/>
          </w:rPr>
          <w:t>Hush</w:t>
        </w:r>
      </w:hyperlink>
      <w:r>
        <w:rPr>
          <w:rFonts w:ascii="Calibri" w:eastAsia="Calibri" w:hAnsi="Calibri" w:cs="Calibri"/>
        </w:rPr>
        <w:t xml:space="preserve">” going </w:t>
      </w:r>
      <w:r>
        <w:rPr>
          <w:rFonts w:ascii="Calibri" w:eastAsia="Calibri" w:hAnsi="Calibri" w:cs="Calibri"/>
          <w:b/>
        </w:rPr>
        <w:t>No.1</w:t>
      </w:r>
      <w:r>
        <w:rPr>
          <w:rFonts w:ascii="Calibri" w:eastAsia="Calibri" w:hAnsi="Calibri" w:cs="Calibri"/>
        </w:rPr>
        <w:t xml:space="preserve"> on Billboard’s Adult Alternative Airplay chart. Known for delivering striking visuals that </w:t>
      </w:r>
      <w:proofErr w:type="spellStart"/>
      <w:r>
        <w:rPr>
          <w:rFonts w:ascii="Calibri" w:eastAsia="Calibri" w:hAnsi="Calibri" w:cs="Calibri"/>
        </w:rPr>
        <w:t>compliment</w:t>
      </w:r>
      <w:proofErr w:type="spellEnd"/>
      <w:r>
        <w:rPr>
          <w:rFonts w:ascii="Calibri" w:eastAsia="Calibri" w:hAnsi="Calibri" w:cs="Calibri"/>
        </w:rPr>
        <w:t xml:space="preserve"> their dreamlike songs, the band continues to create a unique and transformative experience for fans and audiences alike.</w:t>
      </w:r>
    </w:p>
    <w:p w14:paraId="7FAAB13B" w14:textId="77777777" w:rsidR="002C0308" w:rsidRDefault="002C0308">
      <w:pPr>
        <w:jc w:val="both"/>
        <w:rPr>
          <w:rFonts w:ascii="Calibri" w:eastAsia="Calibri" w:hAnsi="Calibri" w:cs="Calibri"/>
          <w:i/>
        </w:rPr>
      </w:pPr>
    </w:p>
    <w:p w14:paraId="525E20D0" w14:textId="77777777" w:rsidR="002C0308" w:rsidRDefault="002C0308">
      <w:pPr>
        <w:jc w:val="both"/>
        <w:rPr>
          <w:rFonts w:ascii="Calibri" w:eastAsia="Calibri" w:hAnsi="Calibri" w:cs="Calibri"/>
          <w:i/>
        </w:rPr>
      </w:pPr>
    </w:p>
    <w:p w14:paraId="001DB97D" w14:textId="77777777" w:rsidR="002C0308" w:rsidRDefault="00000000">
      <w:pPr>
        <w:jc w:val="center"/>
        <w:rPr>
          <w:rFonts w:ascii="Calibri" w:eastAsia="Calibri" w:hAnsi="Calibri" w:cs="Calibri"/>
          <w:b/>
        </w:rPr>
      </w:pPr>
      <w:r>
        <w:rPr>
          <w:rFonts w:ascii="Calibri" w:eastAsia="Calibri" w:hAnsi="Calibri" w:cs="Calibri"/>
          <w:b/>
          <w:i/>
          <w:u w:val="single"/>
        </w:rPr>
        <w:t xml:space="preserve">“The Submarine Tour” </w:t>
      </w:r>
      <w:r>
        <w:rPr>
          <w:rFonts w:ascii="Calibri" w:eastAsia="Calibri" w:hAnsi="Calibri" w:cs="Calibri"/>
          <w:b/>
          <w:u w:val="single"/>
        </w:rPr>
        <w:t>Routing</w:t>
      </w:r>
    </w:p>
    <w:p w14:paraId="0F618F6F" w14:textId="77777777" w:rsidR="002C0308" w:rsidRDefault="00000000">
      <w:pPr>
        <w:jc w:val="center"/>
        <w:rPr>
          <w:rFonts w:ascii="Calibri" w:eastAsia="Calibri" w:hAnsi="Calibri" w:cs="Calibri"/>
        </w:rPr>
      </w:pPr>
      <w:r>
        <w:rPr>
          <w:rFonts w:ascii="Calibri" w:eastAsia="Calibri" w:hAnsi="Calibri" w:cs="Calibri"/>
        </w:rPr>
        <w:t xml:space="preserve">Tue Jun 11 | Mexico City, MX | </w:t>
      </w:r>
      <w:proofErr w:type="spellStart"/>
      <w:r>
        <w:rPr>
          <w:rFonts w:ascii="Calibri" w:eastAsia="Calibri" w:hAnsi="Calibri" w:cs="Calibri"/>
        </w:rPr>
        <w:t>Foro</w:t>
      </w:r>
      <w:proofErr w:type="spellEnd"/>
      <w:r>
        <w:rPr>
          <w:rFonts w:ascii="Calibri" w:eastAsia="Calibri" w:hAnsi="Calibri" w:cs="Calibri"/>
        </w:rPr>
        <w:t xml:space="preserve"> Puebla - SOLD OUT</w:t>
      </w:r>
    </w:p>
    <w:p w14:paraId="2CC85072" w14:textId="77777777" w:rsidR="002C0308" w:rsidRDefault="00000000">
      <w:pPr>
        <w:jc w:val="center"/>
        <w:rPr>
          <w:rFonts w:ascii="Calibri" w:eastAsia="Calibri" w:hAnsi="Calibri" w:cs="Calibri"/>
        </w:rPr>
      </w:pPr>
      <w:r>
        <w:rPr>
          <w:rFonts w:ascii="Calibri" w:eastAsia="Calibri" w:hAnsi="Calibri" w:cs="Calibri"/>
        </w:rPr>
        <w:t xml:space="preserve">Wed Jun 12 | Mexico City, MX | </w:t>
      </w:r>
      <w:proofErr w:type="spellStart"/>
      <w:r>
        <w:rPr>
          <w:rFonts w:ascii="Calibri" w:eastAsia="Calibri" w:hAnsi="Calibri" w:cs="Calibri"/>
        </w:rPr>
        <w:t>Foro</w:t>
      </w:r>
      <w:proofErr w:type="spellEnd"/>
      <w:r>
        <w:rPr>
          <w:rFonts w:ascii="Calibri" w:eastAsia="Calibri" w:hAnsi="Calibri" w:cs="Calibri"/>
        </w:rPr>
        <w:t xml:space="preserve"> </w:t>
      </w:r>
      <w:proofErr w:type="gramStart"/>
      <w:r>
        <w:rPr>
          <w:rFonts w:ascii="Calibri" w:eastAsia="Calibri" w:hAnsi="Calibri" w:cs="Calibri"/>
        </w:rPr>
        <w:t>Puebla  -</w:t>
      </w:r>
      <w:proofErr w:type="gramEnd"/>
      <w:r>
        <w:rPr>
          <w:rFonts w:ascii="Calibri" w:eastAsia="Calibri" w:hAnsi="Calibri" w:cs="Calibri"/>
        </w:rPr>
        <w:t xml:space="preserve"> SOLD OUT</w:t>
      </w:r>
    </w:p>
    <w:p w14:paraId="1BC2F353" w14:textId="77777777" w:rsidR="002C0308" w:rsidRDefault="00000000">
      <w:pPr>
        <w:jc w:val="center"/>
      </w:pPr>
      <w:r>
        <w:rPr>
          <w:rFonts w:ascii="Calibri" w:eastAsia="Calibri" w:hAnsi="Calibri" w:cs="Calibri"/>
        </w:rPr>
        <w:t xml:space="preserve">Fri Jun 13 | Mexico City, MX | </w:t>
      </w:r>
      <w:proofErr w:type="spellStart"/>
      <w:r>
        <w:rPr>
          <w:rFonts w:ascii="Calibri" w:eastAsia="Calibri" w:hAnsi="Calibri" w:cs="Calibri"/>
        </w:rPr>
        <w:t>Foro</w:t>
      </w:r>
      <w:proofErr w:type="spellEnd"/>
      <w:r>
        <w:rPr>
          <w:rFonts w:ascii="Calibri" w:eastAsia="Calibri" w:hAnsi="Calibri" w:cs="Calibri"/>
        </w:rPr>
        <w:t xml:space="preserve"> </w:t>
      </w:r>
      <w:proofErr w:type="gramStart"/>
      <w:r>
        <w:rPr>
          <w:rFonts w:ascii="Calibri" w:eastAsia="Calibri" w:hAnsi="Calibri" w:cs="Calibri"/>
        </w:rPr>
        <w:t>Puebla  -</w:t>
      </w:r>
      <w:proofErr w:type="gramEnd"/>
      <w:r>
        <w:rPr>
          <w:rFonts w:ascii="Calibri" w:eastAsia="Calibri" w:hAnsi="Calibri" w:cs="Calibri"/>
        </w:rPr>
        <w:t xml:space="preserve"> SOLD OUT</w:t>
      </w:r>
    </w:p>
    <w:p w14:paraId="20FD6EE7" w14:textId="77777777" w:rsidR="002C0308" w:rsidRDefault="00000000">
      <w:pPr>
        <w:jc w:val="center"/>
        <w:rPr>
          <w:rFonts w:ascii="Calibri" w:eastAsia="Calibri" w:hAnsi="Calibri" w:cs="Calibri"/>
          <w:b/>
          <w:u w:val="single"/>
        </w:rPr>
      </w:pPr>
      <w:r>
        <w:rPr>
          <w:rFonts w:ascii="Calibri" w:eastAsia="Calibri" w:hAnsi="Calibri" w:cs="Calibri"/>
        </w:rPr>
        <w:t xml:space="preserve">Sat Jun 14 | Mexico City, MX | </w:t>
      </w:r>
      <w:proofErr w:type="spellStart"/>
      <w:r>
        <w:rPr>
          <w:rFonts w:ascii="Calibri" w:eastAsia="Calibri" w:hAnsi="Calibri" w:cs="Calibri"/>
        </w:rPr>
        <w:t>Foro</w:t>
      </w:r>
      <w:proofErr w:type="spellEnd"/>
      <w:r>
        <w:rPr>
          <w:rFonts w:ascii="Calibri" w:eastAsia="Calibri" w:hAnsi="Calibri" w:cs="Calibri"/>
        </w:rPr>
        <w:t xml:space="preserve"> </w:t>
      </w:r>
      <w:proofErr w:type="gramStart"/>
      <w:r>
        <w:rPr>
          <w:rFonts w:ascii="Calibri" w:eastAsia="Calibri" w:hAnsi="Calibri" w:cs="Calibri"/>
        </w:rPr>
        <w:t>Puebla  -</w:t>
      </w:r>
      <w:proofErr w:type="gramEnd"/>
      <w:r>
        <w:rPr>
          <w:rFonts w:ascii="Calibri" w:eastAsia="Calibri" w:hAnsi="Calibri" w:cs="Calibri"/>
        </w:rPr>
        <w:t xml:space="preserve"> SOLD OUT</w:t>
      </w:r>
    </w:p>
    <w:p w14:paraId="35944CCA" w14:textId="77777777" w:rsidR="002C0308" w:rsidRDefault="00000000">
      <w:pPr>
        <w:jc w:val="center"/>
        <w:rPr>
          <w:rFonts w:ascii="Calibri" w:eastAsia="Calibri" w:hAnsi="Calibri" w:cs="Calibri"/>
        </w:rPr>
      </w:pPr>
      <w:r>
        <w:rPr>
          <w:rFonts w:ascii="Calibri" w:eastAsia="Calibri" w:hAnsi="Calibri" w:cs="Calibri"/>
        </w:rPr>
        <w:t>Tue Jul 16| Oakland, CA | Fox Theater *</w:t>
      </w:r>
    </w:p>
    <w:p w14:paraId="1552B60E" w14:textId="77777777" w:rsidR="002C0308" w:rsidRDefault="00000000">
      <w:pPr>
        <w:jc w:val="center"/>
        <w:rPr>
          <w:rFonts w:ascii="Calibri" w:eastAsia="Calibri" w:hAnsi="Calibri" w:cs="Calibri"/>
        </w:rPr>
      </w:pPr>
      <w:r>
        <w:rPr>
          <w:rFonts w:ascii="Calibri" w:eastAsia="Calibri" w:hAnsi="Calibri" w:cs="Calibri"/>
        </w:rPr>
        <w:t>Fri Jul 19 | Las Vegas, NV | The Chelsea at The Cosmopolitan of Las Vegas</w:t>
      </w:r>
    </w:p>
    <w:p w14:paraId="211EF44E" w14:textId="77777777" w:rsidR="002C0308" w:rsidRDefault="00000000">
      <w:pPr>
        <w:jc w:val="center"/>
        <w:rPr>
          <w:rFonts w:ascii="Calibri" w:eastAsia="Calibri" w:hAnsi="Calibri" w:cs="Calibri"/>
        </w:rPr>
      </w:pPr>
      <w:r>
        <w:rPr>
          <w:rFonts w:ascii="Calibri" w:eastAsia="Calibri" w:hAnsi="Calibri" w:cs="Calibri"/>
        </w:rPr>
        <w:t>Sat Jul 20 | Phoenix, AZ | Arizona Financial Theatre</w:t>
      </w:r>
    </w:p>
    <w:p w14:paraId="3B8F172C" w14:textId="77777777" w:rsidR="002C0308" w:rsidRDefault="00000000">
      <w:pPr>
        <w:jc w:val="center"/>
        <w:rPr>
          <w:rFonts w:ascii="Calibri" w:eastAsia="Calibri" w:hAnsi="Calibri" w:cs="Calibri"/>
        </w:rPr>
      </w:pPr>
      <w:r>
        <w:rPr>
          <w:rFonts w:ascii="Calibri" w:eastAsia="Calibri" w:hAnsi="Calibri" w:cs="Calibri"/>
        </w:rPr>
        <w:t>Mon Jul 22 | Dallas, TX | South Side Ballroom</w:t>
      </w:r>
    </w:p>
    <w:p w14:paraId="7B78CDB8" w14:textId="77777777" w:rsidR="002C0308" w:rsidRDefault="00000000">
      <w:pPr>
        <w:jc w:val="center"/>
        <w:rPr>
          <w:rFonts w:ascii="Calibri" w:eastAsia="Calibri" w:hAnsi="Calibri" w:cs="Calibri"/>
        </w:rPr>
      </w:pPr>
      <w:r>
        <w:rPr>
          <w:rFonts w:ascii="Calibri" w:eastAsia="Calibri" w:hAnsi="Calibri" w:cs="Calibri"/>
        </w:rPr>
        <w:t>Wed Jul 24 | Houston, TX | 713 Music Hall</w:t>
      </w:r>
    </w:p>
    <w:p w14:paraId="64790AC5" w14:textId="77777777" w:rsidR="002C0308" w:rsidRDefault="00000000">
      <w:pPr>
        <w:jc w:val="center"/>
        <w:rPr>
          <w:rFonts w:ascii="Calibri" w:eastAsia="Calibri" w:hAnsi="Calibri" w:cs="Calibri"/>
        </w:rPr>
      </w:pPr>
      <w:r>
        <w:rPr>
          <w:rFonts w:ascii="Calibri" w:eastAsia="Calibri" w:hAnsi="Calibri" w:cs="Calibri"/>
        </w:rPr>
        <w:t>Fri Jul 26 | Orlando, FL | Hard Rock Live</w:t>
      </w:r>
    </w:p>
    <w:p w14:paraId="129F1C3C" w14:textId="77777777" w:rsidR="002C0308" w:rsidRDefault="00000000">
      <w:pPr>
        <w:jc w:val="center"/>
        <w:rPr>
          <w:rFonts w:ascii="Calibri" w:eastAsia="Calibri" w:hAnsi="Calibri" w:cs="Calibri"/>
        </w:rPr>
      </w:pPr>
      <w:r>
        <w:rPr>
          <w:rFonts w:ascii="Calibri" w:eastAsia="Calibri" w:hAnsi="Calibri" w:cs="Calibri"/>
        </w:rPr>
        <w:t>Sat Jul 27 | Miami, FL | The Fillmore Miami Beach</w:t>
      </w:r>
    </w:p>
    <w:p w14:paraId="7D0AD627" w14:textId="77777777" w:rsidR="002C0308" w:rsidRDefault="00000000">
      <w:pPr>
        <w:jc w:val="center"/>
        <w:rPr>
          <w:rFonts w:ascii="Calibri" w:eastAsia="Calibri" w:hAnsi="Calibri" w:cs="Calibri"/>
        </w:rPr>
      </w:pPr>
      <w:r>
        <w:rPr>
          <w:rFonts w:ascii="Calibri" w:eastAsia="Calibri" w:hAnsi="Calibri" w:cs="Calibri"/>
        </w:rPr>
        <w:t>Tue Jul 30 | Atlanta, GA | Tabernacle</w:t>
      </w:r>
    </w:p>
    <w:p w14:paraId="23C68464" w14:textId="77777777" w:rsidR="002C0308" w:rsidRDefault="00000000">
      <w:pPr>
        <w:jc w:val="center"/>
        <w:rPr>
          <w:rFonts w:ascii="Calibri" w:eastAsia="Calibri" w:hAnsi="Calibri" w:cs="Calibri"/>
        </w:rPr>
      </w:pPr>
      <w:r>
        <w:rPr>
          <w:rFonts w:ascii="Calibri" w:eastAsia="Calibri" w:hAnsi="Calibri" w:cs="Calibri"/>
        </w:rPr>
        <w:t>Fri Aug 02 | Washington, DC | The Anthem *</w:t>
      </w:r>
    </w:p>
    <w:p w14:paraId="11D1AB4D" w14:textId="77777777" w:rsidR="002C0308" w:rsidRDefault="00000000">
      <w:pPr>
        <w:jc w:val="center"/>
        <w:rPr>
          <w:rFonts w:ascii="Calibri" w:eastAsia="Calibri" w:hAnsi="Calibri" w:cs="Calibri"/>
        </w:rPr>
      </w:pPr>
      <w:r>
        <w:rPr>
          <w:rFonts w:ascii="Calibri" w:eastAsia="Calibri" w:hAnsi="Calibri" w:cs="Calibri"/>
        </w:rPr>
        <w:t>Sat Aug 03 | Philadelphia, PA | The Met Presented by Highmark</w:t>
      </w:r>
    </w:p>
    <w:p w14:paraId="33A55A94" w14:textId="77777777" w:rsidR="002C0308" w:rsidRDefault="00000000">
      <w:pPr>
        <w:jc w:val="center"/>
        <w:rPr>
          <w:rFonts w:ascii="Calibri" w:eastAsia="Calibri" w:hAnsi="Calibri" w:cs="Calibri"/>
        </w:rPr>
      </w:pPr>
      <w:r>
        <w:rPr>
          <w:rFonts w:ascii="Calibri" w:eastAsia="Calibri" w:hAnsi="Calibri" w:cs="Calibri"/>
        </w:rPr>
        <w:t>Tue Aug 06 | Toronto, ON | HISTORY</w:t>
      </w:r>
    </w:p>
    <w:p w14:paraId="69909CAE" w14:textId="77777777" w:rsidR="002C0308" w:rsidRDefault="00000000">
      <w:pPr>
        <w:jc w:val="center"/>
        <w:rPr>
          <w:rFonts w:ascii="Calibri" w:eastAsia="Calibri" w:hAnsi="Calibri" w:cs="Calibri"/>
        </w:rPr>
      </w:pPr>
      <w:r>
        <w:rPr>
          <w:rFonts w:ascii="Calibri" w:eastAsia="Calibri" w:hAnsi="Calibri" w:cs="Calibri"/>
        </w:rPr>
        <w:t>Thu Aug 08 | New York, NY | Radio City Music Hall</w:t>
      </w:r>
    </w:p>
    <w:p w14:paraId="6BD7B2E6" w14:textId="77777777" w:rsidR="002C0308" w:rsidRDefault="00000000">
      <w:pPr>
        <w:jc w:val="center"/>
        <w:rPr>
          <w:rFonts w:ascii="Calibri" w:eastAsia="Calibri" w:hAnsi="Calibri" w:cs="Calibri"/>
        </w:rPr>
      </w:pPr>
      <w:r>
        <w:rPr>
          <w:rFonts w:ascii="Calibri" w:eastAsia="Calibri" w:hAnsi="Calibri" w:cs="Calibri"/>
        </w:rPr>
        <w:t xml:space="preserve">Sun Aug 11 | Boston, MA |MGM Music Hall at Fenway </w:t>
      </w:r>
    </w:p>
    <w:p w14:paraId="4CF70CC7" w14:textId="77777777" w:rsidR="002C0308" w:rsidRDefault="00000000">
      <w:pPr>
        <w:jc w:val="center"/>
        <w:rPr>
          <w:rFonts w:ascii="Calibri" w:eastAsia="Calibri" w:hAnsi="Calibri" w:cs="Calibri"/>
        </w:rPr>
      </w:pPr>
      <w:r>
        <w:rPr>
          <w:rFonts w:ascii="Calibri" w:eastAsia="Calibri" w:hAnsi="Calibri" w:cs="Calibri"/>
        </w:rPr>
        <w:t>Tue Aug 13 | Chicago, IL | The Salt Shed</w:t>
      </w:r>
    </w:p>
    <w:p w14:paraId="3CB2056F" w14:textId="77777777" w:rsidR="002C0308" w:rsidRDefault="00000000">
      <w:pPr>
        <w:jc w:val="center"/>
        <w:rPr>
          <w:rFonts w:ascii="Calibri" w:eastAsia="Calibri" w:hAnsi="Calibri" w:cs="Calibri"/>
        </w:rPr>
      </w:pPr>
      <w:r>
        <w:rPr>
          <w:rFonts w:ascii="Calibri" w:eastAsia="Calibri" w:hAnsi="Calibri" w:cs="Calibri"/>
        </w:rPr>
        <w:t>Thu Aug 15 | Denver, CO | The Mission Ballroom *</w:t>
      </w:r>
    </w:p>
    <w:p w14:paraId="148756AF" w14:textId="77777777" w:rsidR="002C0308" w:rsidRDefault="00000000">
      <w:pPr>
        <w:jc w:val="center"/>
        <w:rPr>
          <w:rFonts w:ascii="Calibri" w:eastAsia="Calibri" w:hAnsi="Calibri" w:cs="Calibri"/>
        </w:rPr>
      </w:pPr>
      <w:r>
        <w:rPr>
          <w:rFonts w:ascii="Calibri" w:eastAsia="Calibri" w:hAnsi="Calibri" w:cs="Calibri"/>
        </w:rPr>
        <w:t>Fri Aug 16 | Salt Lake City, UT | Twilight Concert Series *</w:t>
      </w:r>
    </w:p>
    <w:p w14:paraId="27152582" w14:textId="77777777" w:rsidR="002C0308" w:rsidRDefault="00000000">
      <w:pPr>
        <w:jc w:val="center"/>
        <w:rPr>
          <w:rFonts w:ascii="Calibri" w:eastAsia="Calibri" w:hAnsi="Calibri" w:cs="Calibri"/>
        </w:rPr>
      </w:pPr>
      <w:r>
        <w:rPr>
          <w:rFonts w:ascii="Calibri" w:eastAsia="Calibri" w:hAnsi="Calibri" w:cs="Calibri"/>
        </w:rPr>
        <w:t>Sun Aug 18 | San Diego, CA | Cal Coast Credit Union Open Air Theatre at SDSU</w:t>
      </w:r>
    </w:p>
    <w:p w14:paraId="714CACF6" w14:textId="752AA66E" w:rsidR="002C0308" w:rsidRDefault="00000000">
      <w:pPr>
        <w:jc w:val="center"/>
        <w:rPr>
          <w:rFonts w:ascii="Calibri" w:eastAsia="Calibri" w:hAnsi="Calibri" w:cs="Calibri"/>
        </w:rPr>
      </w:pPr>
      <w:r>
        <w:rPr>
          <w:rFonts w:ascii="Calibri" w:eastAsia="Calibri" w:hAnsi="Calibri" w:cs="Calibri"/>
        </w:rPr>
        <w:lastRenderedPageBreak/>
        <w:t>Thu Aug 22 | Los Angeles, CA | Hollywood Forever Cemetery</w:t>
      </w:r>
      <w:r w:rsidR="002F6F85">
        <w:rPr>
          <w:rFonts w:ascii="Calibri" w:eastAsia="Calibri" w:hAnsi="Calibri" w:cs="Calibri"/>
        </w:rPr>
        <w:t xml:space="preserve"> *</w:t>
      </w:r>
    </w:p>
    <w:p w14:paraId="2594572C" w14:textId="77777777" w:rsidR="002C0308" w:rsidRDefault="002C0308">
      <w:pPr>
        <w:jc w:val="center"/>
        <w:rPr>
          <w:rFonts w:ascii="Calibri" w:eastAsia="Calibri" w:hAnsi="Calibri" w:cs="Calibri"/>
        </w:rPr>
      </w:pPr>
    </w:p>
    <w:p w14:paraId="46E10BED" w14:textId="031AA0F4" w:rsidR="002C0308" w:rsidRDefault="00000000" w:rsidP="002F6F85">
      <w:pPr>
        <w:ind w:left="2880" w:firstLine="720"/>
        <w:rPr>
          <w:rFonts w:ascii="Calibri" w:eastAsia="Calibri" w:hAnsi="Calibri" w:cs="Calibri"/>
        </w:rPr>
      </w:pPr>
      <w:r>
        <w:rPr>
          <w:rFonts w:ascii="Calibri" w:eastAsia="Calibri" w:hAnsi="Calibri" w:cs="Calibri"/>
        </w:rPr>
        <w:t>*Non-Live</w:t>
      </w:r>
      <w:r w:rsidR="002F6F85">
        <w:rPr>
          <w:rFonts w:ascii="Calibri" w:eastAsia="Calibri" w:hAnsi="Calibri" w:cs="Calibri"/>
        </w:rPr>
        <w:t xml:space="preserve"> </w:t>
      </w:r>
      <w:r>
        <w:rPr>
          <w:rFonts w:ascii="Calibri" w:eastAsia="Calibri" w:hAnsi="Calibri" w:cs="Calibri"/>
        </w:rPr>
        <w:t xml:space="preserve">Nation </w:t>
      </w:r>
      <w:r w:rsidR="002F6F85">
        <w:rPr>
          <w:rFonts w:ascii="Calibri" w:eastAsia="Calibri" w:hAnsi="Calibri" w:cs="Calibri"/>
        </w:rPr>
        <w:t>date</w:t>
      </w:r>
    </w:p>
    <w:p w14:paraId="42934DE0" w14:textId="77777777" w:rsidR="002C0308" w:rsidRDefault="002C0308">
      <w:pPr>
        <w:jc w:val="both"/>
        <w:rPr>
          <w:rFonts w:ascii="Calibri" w:eastAsia="Calibri" w:hAnsi="Calibri" w:cs="Calibri"/>
        </w:rPr>
      </w:pPr>
    </w:p>
    <w:p w14:paraId="281F6EDB" w14:textId="77777777" w:rsidR="002C0308" w:rsidRDefault="00000000">
      <w:pPr>
        <w:jc w:val="center"/>
        <w:rPr>
          <w:rFonts w:ascii="Calibri" w:eastAsia="Calibri" w:hAnsi="Calibri" w:cs="Calibri"/>
          <w:b/>
          <w:u w:val="single"/>
        </w:rPr>
      </w:pPr>
      <w:r>
        <w:rPr>
          <w:rFonts w:ascii="Calibri" w:eastAsia="Calibri" w:hAnsi="Calibri" w:cs="Calibri"/>
          <w:b/>
          <w:u w:val="single"/>
        </w:rPr>
        <w:t>FOLLOW THE MARÍAS</w:t>
      </w:r>
    </w:p>
    <w:p w14:paraId="58EC9149" w14:textId="77777777" w:rsidR="002C0308" w:rsidRDefault="00000000">
      <w:pPr>
        <w:jc w:val="center"/>
        <w:rPr>
          <w:rFonts w:ascii="Calibri" w:eastAsia="Calibri" w:hAnsi="Calibri" w:cs="Calibri"/>
        </w:rPr>
      </w:pPr>
      <w:hyperlink r:id="rId12">
        <w:r>
          <w:rPr>
            <w:rFonts w:ascii="Calibri" w:eastAsia="Calibri" w:hAnsi="Calibri" w:cs="Calibri"/>
            <w:color w:val="1155CC"/>
            <w:u w:val="single"/>
          </w:rPr>
          <w:t>INSTAGRAM</w:t>
        </w:r>
      </w:hyperlink>
    </w:p>
    <w:p w14:paraId="068E9389" w14:textId="77777777" w:rsidR="002C0308" w:rsidRDefault="00000000">
      <w:pPr>
        <w:jc w:val="center"/>
        <w:rPr>
          <w:rFonts w:ascii="Calibri" w:eastAsia="Calibri" w:hAnsi="Calibri" w:cs="Calibri"/>
        </w:rPr>
      </w:pPr>
      <w:hyperlink r:id="rId13">
        <w:r>
          <w:rPr>
            <w:rFonts w:ascii="Calibri" w:eastAsia="Calibri" w:hAnsi="Calibri" w:cs="Calibri"/>
            <w:color w:val="1155CC"/>
            <w:u w:val="single"/>
          </w:rPr>
          <w:t>X</w:t>
        </w:r>
      </w:hyperlink>
    </w:p>
    <w:p w14:paraId="26BEA578" w14:textId="77777777" w:rsidR="002C0308" w:rsidRDefault="00000000">
      <w:pPr>
        <w:jc w:val="center"/>
        <w:rPr>
          <w:rFonts w:ascii="Calibri" w:eastAsia="Calibri" w:hAnsi="Calibri" w:cs="Calibri"/>
        </w:rPr>
      </w:pPr>
      <w:hyperlink r:id="rId14">
        <w:r>
          <w:rPr>
            <w:rFonts w:ascii="Calibri" w:eastAsia="Calibri" w:hAnsi="Calibri" w:cs="Calibri"/>
            <w:color w:val="1155CC"/>
            <w:u w:val="single"/>
          </w:rPr>
          <w:t>TIKTOK</w:t>
        </w:r>
      </w:hyperlink>
    </w:p>
    <w:p w14:paraId="7ADEB6FF" w14:textId="77777777" w:rsidR="002C0308" w:rsidRDefault="00000000">
      <w:pPr>
        <w:jc w:val="center"/>
        <w:rPr>
          <w:rFonts w:ascii="Calibri" w:eastAsia="Calibri" w:hAnsi="Calibri" w:cs="Calibri"/>
        </w:rPr>
      </w:pPr>
      <w:hyperlink r:id="rId15">
        <w:r>
          <w:rPr>
            <w:rFonts w:ascii="Calibri" w:eastAsia="Calibri" w:hAnsi="Calibri" w:cs="Calibri"/>
            <w:color w:val="1155CC"/>
            <w:u w:val="single"/>
          </w:rPr>
          <w:t>YOUTUBE</w:t>
        </w:r>
      </w:hyperlink>
    </w:p>
    <w:p w14:paraId="4D1F3CA3" w14:textId="77777777" w:rsidR="002C0308" w:rsidRDefault="002C0308">
      <w:pPr>
        <w:spacing w:line="240" w:lineRule="auto"/>
        <w:jc w:val="both"/>
        <w:rPr>
          <w:rFonts w:ascii="Calibri" w:eastAsia="Calibri" w:hAnsi="Calibri" w:cs="Calibri"/>
          <w:b/>
          <w:u w:val="single"/>
        </w:rPr>
      </w:pPr>
    </w:p>
    <w:p w14:paraId="4266178D" w14:textId="77777777" w:rsidR="002C0308" w:rsidRDefault="00000000">
      <w:pPr>
        <w:spacing w:line="240" w:lineRule="auto"/>
        <w:jc w:val="both"/>
        <w:rPr>
          <w:rFonts w:ascii="Calibri" w:eastAsia="Calibri" w:hAnsi="Calibri" w:cs="Calibri"/>
          <w:b/>
          <w:u w:val="single"/>
        </w:rPr>
      </w:pPr>
      <w:r>
        <w:rPr>
          <w:rFonts w:ascii="Calibri" w:eastAsia="Calibri" w:hAnsi="Calibri" w:cs="Calibri"/>
          <w:b/>
          <w:u w:val="single"/>
        </w:rPr>
        <w:t xml:space="preserve">About The </w:t>
      </w:r>
      <w:proofErr w:type="spellStart"/>
      <w:r>
        <w:rPr>
          <w:rFonts w:ascii="Calibri" w:eastAsia="Calibri" w:hAnsi="Calibri" w:cs="Calibri"/>
          <w:b/>
          <w:u w:val="single"/>
        </w:rPr>
        <w:t>Marías</w:t>
      </w:r>
      <w:proofErr w:type="spellEnd"/>
    </w:p>
    <w:p w14:paraId="61A249FF" w14:textId="77777777" w:rsidR="002C0308" w:rsidRDefault="00000000">
      <w:pPr>
        <w:spacing w:line="240" w:lineRule="auto"/>
        <w:jc w:val="both"/>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Marías</w:t>
      </w:r>
      <w:proofErr w:type="spellEnd"/>
      <w:r>
        <w:rPr>
          <w:rFonts w:ascii="Calibri" w:eastAsia="Calibri" w:hAnsi="Calibri" w:cs="Calibri"/>
        </w:rPr>
        <w:t xml:space="preserve"> are the Grammy-nominated psychedelic-soul lovechild of Puerto Rican-bred, Atlanta-raised María </w:t>
      </w:r>
      <w:proofErr w:type="spellStart"/>
      <w:r>
        <w:rPr>
          <w:rFonts w:ascii="Calibri" w:eastAsia="Calibri" w:hAnsi="Calibri" w:cs="Calibri"/>
        </w:rPr>
        <w:t>Zardoya</w:t>
      </w:r>
      <w:proofErr w:type="spellEnd"/>
      <w:r>
        <w:rPr>
          <w:rFonts w:ascii="Calibri" w:eastAsia="Calibri" w:hAnsi="Calibri" w:cs="Calibri"/>
        </w:rPr>
        <w:t xml:space="preserve"> and Los Angeles native, Josh Conway. The two are joined by their closest friends, Jesse Perlman on guitar and Edward James on keys. Their undeniably intuitive musical chemistry can be heard in the band’s smooth rendezvous of jazz percussion, hypnotic guitar riffs, smoke-velvet </w:t>
      </w:r>
      <w:proofErr w:type="gramStart"/>
      <w:r>
        <w:rPr>
          <w:rFonts w:ascii="Calibri" w:eastAsia="Calibri" w:hAnsi="Calibri" w:cs="Calibri"/>
        </w:rPr>
        <w:t>vocals</w:t>
      </w:r>
      <w:proofErr w:type="gramEnd"/>
      <w:r>
        <w:rPr>
          <w:rFonts w:ascii="Calibri" w:eastAsia="Calibri" w:hAnsi="Calibri" w:cs="Calibri"/>
        </w:rPr>
        <w:t xml:space="preserve"> and nostalgic horn solos. There’s something undeniably sensual in their dreamlike fusion of jazz, psychedelia, </w:t>
      </w:r>
      <w:proofErr w:type="gramStart"/>
      <w:r>
        <w:rPr>
          <w:rFonts w:ascii="Calibri" w:eastAsia="Calibri" w:hAnsi="Calibri" w:cs="Calibri"/>
        </w:rPr>
        <w:t>funk</w:t>
      </w:r>
      <w:proofErr w:type="gramEnd"/>
      <w:r>
        <w:rPr>
          <w:rFonts w:ascii="Calibri" w:eastAsia="Calibri" w:hAnsi="Calibri" w:cs="Calibri"/>
        </w:rPr>
        <w:t xml:space="preserve"> and lounge. Since the release of their critically acclaimed debut album, </w:t>
      </w:r>
      <w:r>
        <w:rPr>
          <w:rFonts w:ascii="Calibri" w:eastAsia="Calibri" w:hAnsi="Calibri" w:cs="Calibri"/>
          <w:i/>
        </w:rPr>
        <w:t>Cinema</w:t>
      </w:r>
      <w:r>
        <w:rPr>
          <w:rFonts w:ascii="Calibri" w:eastAsia="Calibri" w:hAnsi="Calibri" w:cs="Calibri"/>
        </w:rPr>
        <w:t xml:space="preserve">, The </w:t>
      </w:r>
      <w:proofErr w:type="spellStart"/>
      <w:r>
        <w:rPr>
          <w:rFonts w:ascii="Calibri" w:eastAsia="Calibri" w:hAnsi="Calibri" w:cs="Calibri"/>
        </w:rPr>
        <w:t>Marías</w:t>
      </w:r>
      <w:proofErr w:type="spellEnd"/>
      <w:r>
        <w:rPr>
          <w:rFonts w:ascii="Calibri" w:eastAsia="Calibri" w:hAnsi="Calibri" w:cs="Calibri"/>
        </w:rPr>
        <w:t xml:space="preserve"> have earned the reputation behind their impressive upward trajectory, including two Grammy nominations, a Billboard </w:t>
      </w:r>
      <w:proofErr w:type="gramStart"/>
      <w:r>
        <w:rPr>
          <w:rFonts w:ascii="Calibri" w:eastAsia="Calibri" w:hAnsi="Calibri" w:cs="Calibri"/>
        </w:rPr>
        <w:t>chart-topper</w:t>
      </w:r>
      <w:proofErr w:type="gramEnd"/>
      <w:r>
        <w:rPr>
          <w:rFonts w:ascii="Calibri" w:eastAsia="Calibri" w:hAnsi="Calibri" w:cs="Calibri"/>
        </w:rPr>
        <w:t xml:space="preserve"> and collaborations with some of the biggest names in Latin music, including Bad Bunny and </w:t>
      </w:r>
      <w:proofErr w:type="spellStart"/>
      <w:r>
        <w:rPr>
          <w:rFonts w:ascii="Calibri" w:eastAsia="Calibri" w:hAnsi="Calibri" w:cs="Calibri"/>
        </w:rPr>
        <w:t>Tainy</w:t>
      </w:r>
      <w:proofErr w:type="spellEnd"/>
      <w:r>
        <w:rPr>
          <w:rFonts w:ascii="Calibri" w:eastAsia="Calibri" w:hAnsi="Calibri" w:cs="Calibri"/>
        </w:rPr>
        <w:t xml:space="preserve">. In the live show, The </w:t>
      </w:r>
      <w:proofErr w:type="spellStart"/>
      <w:r>
        <w:rPr>
          <w:rFonts w:ascii="Calibri" w:eastAsia="Calibri" w:hAnsi="Calibri" w:cs="Calibri"/>
        </w:rPr>
        <w:t>Marías</w:t>
      </w:r>
      <w:proofErr w:type="spellEnd"/>
      <w:r>
        <w:rPr>
          <w:rFonts w:ascii="Calibri" w:eastAsia="Calibri" w:hAnsi="Calibri" w:cs="Calibri"/>
        </w:rPr>
        <w:t xml:space="preserve"> are joined by Gabe Steiner on trumpet and Doron </w:t>
      </w:r>
      <w:proofErr w:type="spellStart"/>
      <w:r>
        <w:rPr>
          <w:rFonts w:ascii="Calibri" w:eastAsia="Calibri" w:hAnsi="Calibri" w:cs="Calibri"/>
        </w:rPr>
        <w:t>Zounes</w:t>
      </w:r>
      <w:proofErr w:type="spellEnd"/>
      <w:r>
        <w:rPr>
          <w:rFonts w:ascii="Calibri" w:eastAsia="Calibri" w:hAnsi="Calibri" w:cs="Calibri"/>
        </w:rPr>
        <w:t xml:space="preserve"> on bass. The detail that has defined their cinematic style off-stage is brought to life during their live performance as the group delivers striking visuals that beautifully compliment their dreamlike songs, creating an indisputably unique and seemingly transportive experience. Their upcoming sophomore album </w:t>
      </w:r>
      <w:r>
        <w:rPr>
          <w:rFonts w:ascii="Calibri" w:eastAsia="Calibri" w:hAnsi="Calibri" w:cs="Calibri"/>
          <w:i/>
        </w:rPr>
        <w:t>Submarine</w:t>
      </w:r>
      <w:r>
        <w:rPr>
          <w:rFonts w:ascii="Calibri" w:eastAsia="Calibri" w:hAnsi="Calibri" w:cs="Calibri"/>
        </w:rPr>
        <w:t>, set for release on May 31st, features new single “Run Your Mouth,” which garnered over one million streams in its first week of release.</w:t>
      </w:r>
    </w:p>
    <w:p w14:paraId="29FDAA4F" w14:textId="77777777" w:rsidR="002C0308" w:rsidRDefault="002C0308">
      <w:pPr>
        <w:spacing w:line="240" w:lineRule="auto"/>
        <w:jc w:val="both"/>
        <w:rPr>
          <w:rFonts w:ascii="Calibri" w:eastAsia="Calibri" w:hAnsi="Calibri" w:cs="Calibri"/>
        </w:rPr>
      </w:pPr>
    </w:p>
    <w:p w14:paraId="037B570B" w14:textId="77777777" w:rsidR="002C0308" w:rsidRDefault="00000000">
      <w:pPr>
        <w:spacing w:line="240" w:lineRule="auto"/>
        <w:rPr>
          <w:rFonts w:ascii="Calibri" w:eastAsia="Calibri" w:hAnsi="Calibri" w:cs="Calibri"/>
          <w:b/>
          <w:u w:val="single"/>
        </w:rPr>
      </w:pPr>
      <w:r>
        <w:rPr>
          <w:rFonts w:ascii="Calibri" w:eastAsia="Calibri" w:hAnsi="Calibri" w:cs="Calibri"/>
          <w:b/>
          <w:u w:val="single"/>
        </w:rPr>
        <w:t>About Live Nation Entertainment</w:t>
      </w:r>
    </w:p>
    <w:p w14:paraId="2DC6F945" w14:textId="77777777" w:rsidR="002C0308" w:rsidRDefault="00000000">
      <w:pPr>
        <w:spacing w:line="240" w:lineRule="auto"/>
        <w:rPr>
          <w:rFonts w:ascii="Calibri" w:eastAsia="Calibri" w:hAnsi="Calibri" w:cs="Calibri"/>
        </w:rPr>
      </w:pPr>
      <w:r>
        <w:rPr>
          <w:rFonts w:ascii="Calibri" w:eastAsia="Calibri" w:hAnsi="Calibri" w:cs="Calibri"/>
        </w:rPr>
        <w:t xml:space="preserve">Live Nation Entertainment (NYSE: LYV) is the world’s leading live entertainment company comprised of global market leaders: Ticketmaster, Live Nation Concerts, and Live Nation Sponsorship. For additional information, visit </w:t>
      </w:r>
      <w:hyperlink r:id="rId16">
        <w:r>
          <w:rPr>
            <w:rFonts w:ascii="Calibri" w:eastAsia="Calibri" w:hAnsi="Calibri" w:cs="Calibri"/>
            <w:color w:val="1155CC"/>
            <w:u w:val="single"/>
          </w:rPr>
          <w:t>www.livenationentertainment.com</w:t>
        </w:r>
      </w:hyperlink>
      <w:r>
        <w:rPr>
          <w:rFonts w:ascii="Calibri" w:eastAsia="Calibri" w:hAnsi="Calibri" w:cs="Calibri"/>
        </w:rPr>
        <w:t xml:space="preserve">. </w:t>
      </w:r>
    </w:p>
    <w:p w14:paraId="45558F5A" w14:textId="77777777" w:rsidR="002C0308" w:rsidRDefault="002C0308">
      <w:pPr>
        <w:rPr>
          <w:rFonts w:ascii="Calibri" w:eastAsia="Calibri" w:hAnsi="Calibri" w:cs="Calibri"/>
        </w:rPr>
      </w:pPr>
    </w:p>
    <w:p w14:paraId="7E694DE0" w14:textId="77777777" w:rsidR="002C0308" w:rsidRDefault="00000000">
      <w:pPr>
        <w:rPr>
          <w:rFonts w:ascii="Calibri" w:eastAsia="Calibri" w:hAnsi="Calibri" w:cs="Calibri"/>
          <w:b/>
          <w:u w:val="single"/>
        </w:rPr>
      </w:pPr>
      <w:r>
        <w:rPr>
          <w:rFonts w:ascii="Calibri" w:eastAsia="Calibri" w:hAnsi="Calibri" w:cs="Calibri"/>
          <w:b/>
          <w:u w:val="single"/>
        </w:rPr>
        <w:t xml:space="preserve">The </w:t>
      </w:r>
      <w:proofErr w:type="spellStart"/>
      <w:r>
        <w:rPr>
          <w:rFonts w:ascii="Calibri" w:eastAsia="Calibri" w:hAnsi="Calibri" w:cs="Calibri"/>
          <w:b/>
          <w:u w:val="single"/>
        </w:rPr>
        <w:t>Marías</w:t>
      </w:r>
      <w:proofErr w:type="spellEnd"/>
      <w:r>
        <w:rPr>
          <w:rFonts w:ascii="Calibri" w:eastAsia="Calibri" w:hAnsi="Calibri" w:cs="Calibri"/>
          <w:b/>
          <w:u w:val="single"/>
        </w:rPr>
        <w:t xml:space="preserve"> Contacts:</w:t>
      </w:r>
    </w:p>
    <w:p w14:paraId="28DD96F1" w14:textId="77777777" w:rsidR="002C0308" w:rsidRDefault="00000000">
      <w:pPr>
        <w:rPr>
          <w:rFonts w:ascii="Calibri" w:eastAsia="Calibri" w:hAnsi="Calibri" w:cs="Calibri"/>
        </w:rPr>
      </w:pPr>
      <w:r>
        <w:rPr>
          <w:rFonts w:ascii="Calibri" w:eastAsia="Calibri" w:hAnsi="Calibri" w:cs="Calibri"/>
        </w:rPr>
        <w:t xml:space="preserve">Kristin </w:t>
      </w:r>
      <w:proofErr w:type="spellStart"/>
      <w:r>
        <w:rPr>
          <w:rFonts w:ascii="Calibri" w:eastAsia="Calibri" w:hAnsi="Calibri" w:cs="Calibri"/>
        </w:rPr>
        <w:t>Somin</w:t>
      </w:r>
      <w:proofErr w:type="spellEnd"/>
    </w:p>
    <w:p w14:paraId="57F46C19" w14:textId="77777777" w:rsidR="002C0308" w:rsidRDefault="00000000">
      <w:pPr>
        <w:rPr>
          <w:rFonts w:ascii="Calibri" w:eastAsia="Calibri" w:hAnsi="Calibri" w:cs="Calibri"/>
        </w:rPr>
      </w:pPr>
      <w:hyperlink r:id="rId17">
        <w:r>
          <w:rPr>
            <w:rFonts w:ascii="Calibri" w:eastAsia="Calibri" w:hAnsi="Calibri" w:cs="Calibri"/>
            <w:color w:val="1155CC"/>
            <w:u w:val="single"/>
          </w:rPr>
          <w:t>Kristin.Somin@ledecompany.com</w:t>
        </w:r>
      </w:hyperlink>
    </w:p>
    <w:p w14:paraId="56E3DF09" w14:textId="77777777" w:rsidR="002C0308" w:rsidRDefault="00000000">
      <w:pPr>
        <w:rPr>
          <w:rFonts w:ascii="Calibri" w:eastAsia="Calibri" w:hAnsi="Calibri" w:cs="Calibri"/>
        </w:rPr>
      </w:pPr>
      <w:r>
        <w:rPr>
          <w:rFonts w:ascii="Calibri" w:eastAsia="Calibri" w:hAnsi="Calibri" w:cs="Calibri"/>
        </w:rPr>
        <w:t>Viveca Ortiz-Torres</w:t>
      </w:r>
    </w:p>
    <w:p w14:paraId="7EF041F2" w14:textId="77777777" w:rsidR="002C0308" w:rsidRDefault="00000000">
      <w:pPr>
        <w:rPr>
          <w:rFonts w:ascii="Calibri" w:eastAsia="Calibri" w:hAnsi="Calibri" w:cs="Calibri"/>
        </w:rPr>
      </w:pPr>
      <w:hyperlink r:id="rId18">
        <w:r>
          <w:rPr>
            <w:rFonts w:ascii="Calibri" w:eastAsia="Calibri" w:hAnsi="Calibri" w:cs="Calibri"/>
            <w:color w:val="1155CC"/>
            <w:u w:val="single"/>
          </w:rPr>
          <w:t>Viveca.Ortiz-Torres@ledecompany.com</w:t>
        </w:r>
      </w:hyperlink>
    </w:p>
    <w:p w14:paraId="621ECD69" w14:textId="77777777" w:rsidR="002C0308" w:rsidRDefault="00000000">
      <w:pPr>
        <w:rPr>
          <w:rFonts w:ascii="Calibri" w:eastAsia="Calibri" w:hAnsi="Calibri" w:cs="Calibri"/>
        </w:rPr>
      </w:pPr>
      <w:r>
        <w:rPr>
          <w:rFonts w:ascii="Calibri" w:eastAsia="Calibri" w:hAnsi="Calibri" w:cs="Calibri"/>
        </w:rPr>
        <w:t xml:space="preserve">Libby </w:t>
      </w:r>
      <w:proofErr w:type="spellStart"/>
      <w:r>
        <w:rPr>
          <w:rFonts w:ascii="Calibri" w:eastAsia="Calibri" w:hAnsi="Calibri" w:cs="Calibri"/>
        </w:rPr>
        <w:t>Kober</w:t>
      </w:r>
      <w:proofErr w:type="spellEnd"/>
    </w:p>
    <w:p w14:paraId="52BB0F95" w14:textId="77777777" w:rsidR="002C0308" w:rsidRDefault="00000000">
      <w:pPr>
        <w:rPr>
          <w:rFonts w:ascii="Calibri" w:eastAsia="Calibri" w:hAnsi="Calibri" w:cs="Calibri"/>
        </w:rPr>
      </w:pPr>
      <w:hyperlink r:id="rId19">
        <w:r>
          <w:rPr>
            <w:rFonts w:ascii="Calibri" w:eastAsia="Calibri" w:hAnsi="Calibri" w:cs="Calibri"/>
            <w:color w:val="1155CC"/>
            <w:u w:val="single"/>
          </w:rPr>
          <w:t>Libby.Kober@atlanticrecords.com</w:t>
        </w:r>
      </w:hyperlink>
      <w:r>
        <w:rPr>
          <w:rFonts w:ascii="Calibri" w:eastAsia="Calibri" w:hAnsi="Calibri" w:cs="Calibri"/>
        </w:rPr>
        <w:t xml:space="preserve"> </w:t>
      </w:r>
    </w:p>
    <w:p w14:paraId="6D51AA2F" w14:textId="77777777" w:rsidR="002C0308" w:rsidRDefault="002C0308">
      <w:pPr>
        <w:rPr>
          <w:rFonts w:ascii="Calibri" w:eastAsia="Calibri" w:hAnsi="Calibri" w:cs="Calibri"/>
        </w:rPr>
      </w:pPr>
    </w:p>
    <w:p w14:paraId="70FAABDB" w14:textId="77777777" w:rsidR="002C0308" w:rsidRDefault="00000000">
      <w:pPr>
        <w:rPr>
          <w:rFonts w:ascii="Calibri" w:eastAsia="Calibri" w:hAnsi="Calibri" w:cs="Calibri"/>
          <w:b/>
          <w:u w:val="single"/>
        </w:rPr>
      </w:pPr>
      <w:r>
        <w:rPr>
          <w:rFonts w:ascii="Calibri" w:eastAsia="Calibri" w:hAnsi="Calibri" w:cs="Calibri"/>
          <w:b/>
          <w:u w:val="single"/>
        </w:rPr>
        <w:t>Live Nation Concerts Contacts:</w:t>
      </w:r>
    </w:p>
    <w:p w14:paraId="5B9FE838" w14:textId="77777777" w:rsidR="002C0308" w:rsidRDefault="00000000">
      <w:pPr>
        <w:rPr>
          <w:rFonts w:ascii="Calibri" w:eastAsia="Calibri" w:hAnsi="Calibri" w:cs="Calibri"/>
        </w:rPr>
      </w:pPr>
      <w:r>
        <w:rPr>
          <w:rFonts w:ascii="Calibri" w:eastAsia="Calibri" w:hAnsi="Calibri" w:cs="Calibri"/>
        </w:rPr>
        <w:t xml:space="preserve">Monique </w:t>
      </w:r>
      <w:proofErr w:type="spellStart"/>
      <w:r>
        <w:rPr>
          <w:rFonts w:ascii="Calibri" w:eastAsia="Calibri" w:hAnsi="Calibri" w:cs="Calibri"/>
        </w:rPr>
        <w:t>Sowinski</w:t>
      </w:r>
      <w:proofErr w:type="spellEnd"/>
    </w:p>
    <w:p w14:paraId="209C8955" w14:textId="77777777" w:rsidR="002C0308" w:rsidRDefault="00000000">
      <w:pPr>
        <w:rPr>
          <w:rFonts w:ascii="Calibri" w:eastAsia="Calibri" w:hAnsi="Calibri" w:cs="Calibri"/>
        </w:rPr>
      </w:pPr>
      <w:hyperlink r:id="rId20">
        <w:r>
          <w:rPr>
            <w:rFonts w:ascii="Calibri" w:eastAsia="Calibri" w:hAnsi="Calibri" w:cs="Calibri"/>
            <w:color w:val="1155CC"/>
            <w:u w:val="single"/>
          </w:rPr>
          <w:t>Monique.Sowinski@livenation.com</w:t>
        </w:r>
      </w:hyperlink>
      <w:r>
        <w:rPr>
          <w:rFonts w:ascii="Calibri" w:eastAsia="Calibri" w:hAnsi="Calibri" w:cs="Calibri"/>
        </w:rPr>
        <w:t xml:space="preserve"> </w:t>
      </w:r>
    </w:p>
    <w:p w14:paraId="304D4551" w14:textId="77777777" w:rsidR="002C0308" w:rsidRDefault="00000000">
      <w:pPr>
        <w:rPr>
          <w:rFonts w:ascii="Calibri" w:eastAsia="Calibri" w:hAnsi="Calibri" w:cs="Calibri"/>
        </w:rPr>
      </w:pPr>
      <w:r>
        <w:rPr>
          <w:rFonts w:ascii="Calibri" w:eastAsia="Calibri" w:hAnsi="Calibri" w:cs="Calibri"/>
        </w:rPr>
        <w:t>Maya Sarin</w:t>
      </w:r>
    </w:p>
    <w:p w14:paraId="1F68FA30" w14:textId="77777777" w:rsidR="002C0308" w:rsidRDefault="00000000">
      <w:pPr>
        <w:rPr>
          <w:rFonts w:ascii="Calibri" w:eastAsia="Calibri" w:hAnsi="Calibri" w:cs="Calibri"/>
        </w:rPr>
      </w:pPr>
      <w:hyperlink r:id="rId21">
        <w:r>
          <w:rPr>
            <w:rFonts w:ascii="Calibri" w:eastAsia="Calibri" w:hAnsi="Calibri" w:cs="Calibri"/>
            <w:color w:val="1155CC"/>
            <w:u w:val="single"/>
          </w:rPr>
          <w:t>Maya.Sarin@livenation.com</w:t>
        </w:r>
      </w:hyperlink>
      <w:r>
        <w:rPr>
          <w:rFonts w:ascii="Calibri" w:eastAsia="Calibri" w:hAnsi="Calibri" w:cs="Calibri"/>
        </w:rPr>
        <w:t xml:space="preserve">  </w:t>
      </w:r>
    </w:p>
    <w:p w14:paraId="1952BB09" w14:textId="77777777" w:rsidR="002C0308" w:rsidRDefault="002C0308">
      <w:pPr>
        <w:rPr>
          <w:rFonts w:ascii="Calibri" w:eastAsia="Calibri" w:hAnsi="Calibri" w:cs="Calibri"/>
        </w:rPr>
      </w:pPr>
    </w:p>
    <w:p w14:paraId="15DE1992" w14:textId="77777777" w:rsidR="002C0308" w:rsidRDefault="002C0308">
      <w:pPr>
        <w:jc w:val="both"/>
        <w:rPr>
          <w:rFonts w:ascii="Calibri" w:eastAsia="Calibri" w:hAnsi="Calibri" w:cs="Calibri"/>
        </w:rPr>
      </w:pPr>
    </w:p>
    <w:sectPr w:rsidR="002C03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8"/>
    <w:rsid w:val="000F0783"/>
    <w:rsid w:val="002C0308"/>
    <w:rsid w:val="002F6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49C78"/>
  <w15:docId w15:val="{FD827042-98FA-CF46-A4CB-0CADAF23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emarias.lnk.to/SubmarinePR" TargetMode="External"/><Relationship Id="rId13" Type="http://schemas.openxmlformats.org/officeDocument/2006/relationships/hyperlink" Target="https://twitter.com/themarias?ref_src=twsrc%5Egoogle%7Ctwcamp%5Eserp%7Ctwgr%5Eauthor" TargetMode="External"/><Relationship Id="rId18" Type="http://schemas.openxmlformats.org/officeDocument/2006/relationships/hyperlink" Target="mailto:Viveca.Ortiz-Torres@ledecompany.com" TargetMode="External"/><Relationship Id="rId3" Type="http://schemas.openxmlformats.org/officeDocument/2006/relationships/webSettings" Target="webSettings.xml"/><Relationship Id="rId21" Type="http://schemas.openxmlformats.org/officeDocument/2006/relationships/hyperlink" Target="mailto:Maya.Sarin@livenation.com" TargetMode="External"/><Relationship Id="rId7" Type="http://schemas.openxmlformats.org/officeDocument/2006/relationships/hyperlink" Target="https://urldefense.proofpoint.com/v2/url?u=http-3A__themarias.us_shows&amp;d=DwMGaQ&amp;c=euGZstcaTDllvimEN8b7jXrwqOf-v5A_CdpgnVfiiMM&amp;r=fmd1qYnpKAvD85ltOYYDa7754PxyBoKMDa-Hf3L7TSg&amp;m=T3wbaHOTl1o1fbtvOQwoGeAdNfUkiTDKm7QDzfvauvvf2PQWRbIz3Fw1jsab9iX6&amp;s=1u_0192P4owEYPOmVn0xNErTUY666sYR7DHbNJ3z3c8&amp;e=" TargetMode="External"/><Relationship Id="rId12" Type="http://schemas.openxmlformats.org/officeDocument/2006/relationships/hyperlink" Target="https://www.instagram.com/themarias/?hl=en" TargetMode="External"/><Relationship Id="rId17" Type="http://schemas.openxmlformats.org/officeDocument/2006/relationships/hyperlink" Target="mailto:Kristin.Somin@Ledecompany.com" TargetMode="External"/><Relationship Id="rId2" Type="http://schemas.openxmlformats.org/officeDocument/2006/relationships/settings" Target="settings.xml"/><Relationship Id="rId16" Type="http://schemas.openxmlformats.org/officeDocument/2006/relationships/hyperlink" Target="http://www.livenationentertainment.com" TargetMode="External"/><Relationship Id="rId20" Type="http://schemas.openxmlformats.org/officeDocument/2006/relationships/hyperlink" Target="mailto:Monique.Sowinski@livenation.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jFy03i_LRO8" TargetMode="External"/><Relationship Id="rId5" Type="http://schemas.openxmlformats.org/officeDocument/2006/relationships/hyperlink" Target="https://themarias.lnk.to/SubmarinePR" TargetMode="External"/><Relationship Id="rId15" Type="http://schemas.openxmlformats.org/officeDocument/2006/relationships/hyperlink" Target="https://www.youtube.com/channel/UChmZkdugBmAP_zpyzayv6VQ" TargetMode="External"/><Relationship Id="rId23" Type="http://schemas.openxmlformats.org/officeDocument/2006/relationships/theme" Target="theme/theme1.xml"/><Relationship Id="rId10" Type="http://schemas.openxmlformats.org/officeDocument/2006/relationships/hyperlink" Target="https://www.youtube.com/watch?v=RpR8DDOK1r0" TargetMode="External"/><Relationship Id="rId19" Type="http://schemas.openxmlformats.org/officeDocument/2006/relationships/hyperlink" Target="mailto:libby.kober@atlanticrecords.com" TargetMode="External"/><Relationship Id="rId4" Type="http://schemas.openxmlformats.org/officeDocument/2006/relationships/hyperlink" Target="http://themarias.us/shows" TargetMode="External"/><Relationship Id="rId9" Type="http://schemas.openxmlformats.org/officeDocument/2006/relationships/hyperlink" Target="https://www.youtube.com/watch?v=9NOlqJHvAZo" TargetMode="External"/><Relationship Id="rId14" Type="http://schemas.openxmlformats.org/officeDocument/2006/relationships/hyperlink" Target="https://www.tiktok.com/@themaria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998</Words>
  <Characters>5691</Characters>
  <Application>Microsoft Office Word</Application>
  <DocSecurity>0</DocSecurity>
  <Lines>47</Lines>
  <Paragraphs>13</Paragraphs>
  <ScaleCrop>false</ScaleCrop>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3</cp:revision>
  <dcterms:created xsi:type="dcterms:W3CDTF">2024-04-15T04:32:00Z</dcterms:created>
  <dcterms:modified xsi:type="dcterms:W3CDTF">2024-04-15T16:10:00Z</dcterms:modified>
</cp:coreProperties>
</file>