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6C216" w14:textId="77777777" w:rsidR="003D0965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FOR IMMEDIATE RELEASE</w:t>
      </w:r>
    </w:p>
    <w:p w14:paraId="64D0B436" w14:textId="77777777" w:rsidR="003D0965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MAY 31, 2024</w:t>
      </w:r>
    </w:p>
    <w:p w14:paraId="359E5CF3" w14:textId="77777777" w:rsidR="003D0965" w:rsidRDefault="00000000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1760AE3F" w14:textId="77777777" w:rsidR="003D0965" w:rsidRDefault="00000000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FOSTER THE PEOPLE ARE BACK WITH NEW SINGLE </w:t>
      </w:r>
    </w:p>
    <w:p w14:paraId="730963CD" w14:textId="77777777" w:rsidR="003D0965" w:rsidRDefault="00000000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“LOST IN SPACE”</w:t>
      </w:r>
    </w:p>
    <w:p w14:paraId="4A46A329" w14:textId="77777777" w:rsidR="003D0965" w:rsidRDefault="00000000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12EE471F" w14:textId="77777777" w:rsidR="003D0965" w:rsidRDefault="0000000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MULTI -GRAMMY NOMINATED </w:t>
      </w:r>
    </w:p>
    <w:p w14:paraId="5A2B20F7" w14:textId="77777777" w:rsidR="003D0965" w:rsidRDefault="0000000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GROUP MAKE ATLANTIC RECORDS DEBUT</w:t>
      </w:r>
    </w:p>
    <w:p w14:paraId="439C801E" w14:textId="77777777" w:rsidR="003D0965" w:rsidRDefault="0000000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65EBD750" w14:textId="77777777" w:rsidR="003D0965" w:rsidRDefault="0000000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HIGHLY ANTICIPATED </w:t>
      </w:r>
    </w:p>
    <w:p w14:paraId="23AFFECB" w14:textId="77777777" w:rsidR="003D0965" w:rsidRDefault="0000000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FOURTH STUDIO ALBUM, </w:t>
      </w:r>
    </w:p>
    <w:p w14:paraId="31CE6659" w14:textId="77777777" w:rsidR="003D0965" w:rsidRDefault="00000000">
      <w:pPr>
        <w:jc w:val="center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PARADISE STATE OF MIND</w:t>
      </w:r>
    </w:p>
    <w:p w14:paraId="56392B70" w14:textId="77777777" w:rsidR="003D0965" w:rsidRDefault="0000000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ARRIVING AUGUST 16</w:t>
      </w:r>
    </w:p>
    <w:p w14:paraId="6A444FFC" w14:textId="77777777" w:rsidR="003D0965" w:rsidRDefault="0000000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59BD70C1" w14:textId="77777777" w:rsidR="003D0965" w:rsidRDefault="0000000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PRE-ORDERS AVAILABLE NOW </w:t>
      </w:r>
      <w:hyperlink r:id="rId4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HERE</w:t>
        </w:r>
      </w:hyperlink>
    </w:p>
    <w:p w14:paraId="539B7FC4" w14:textId="77777777" w:rsidR="003D0965" w:rsidRDefault="0000000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F817260" w14:textId="77777777" w:rsidR="003D0965" w:rsidRDefault="00000000">
      <w:pPr>
        <w:jc w:val="center"/>
        <w:rPr>
          <w:rFonts w:ascii="Calibri" w:eastAsia="Calibri" w:hAnsi="Calibri" w:cs="Calibri"/>
          <w:b/>
          <w:sz w:val="24"/>
          <w:szCs w:val="24"/>
        </w:rPr>
      </w:pPr>
      <w:hyperlink r:id="rId5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LISTEN TO “LOST IN SPACE”</w:t>
        </w:r>
      </w:hyperlink>
      <w:r>
        <w:rPr>
          <w:rFonts w:ascii="Calibri" w:eastAsia="Calibri" w:hAnsi="Calibri" w:cs="Calibri"/>
          <w:b/>
          <w:sz w:val="24"/>
          <w:szCs w:val="24"/>
        </w:rPr>
        <w:t xml:space="preserve"> | </w:t>
      </w:r>
      <w:hyperlink r:id="rId6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WATCH OFFICIAL MUSIC VIDEO</w:t>
        </w:r>
      </w:hyperlink>
    </w:p>
    <w:p w14:paraId="740D7D20" w14:textId="77777777" w:rsidR="003D0965" w:rsidRDefault="003D0965">
      <w:pPr>
        <w:rPr>
          <w:rFonts w:ascii="Calibri" w:eastAsia="Calibri" w:hAnsi="Calibri" w:cs="Calibri"/>
        </w:rPr>
      </w:pPr>
    </w:p>
    <w:p w14:paraId="448633EE" w14:textId="77777777" w:rsidR="003D0965" w:rsidRDefault="00000000">
      <w:pPr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noProof/>
          <w:sz w:val="21"/>
          <w:szCs w:val="21"/>
        </w:rPr>
        <w:drawing>
          <wp:inline distT="114300" distB="114300" distL="114300" distR="114300" wp14:anchorId="1BCF676A" wp14:editId="7EBF20E6">
            <wp:extent cx="3007221" cy="3007221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7221" cy="30072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82FC50" w14:textId="77777777" w:rsidR="003D0965" w:rsidRDefault="00000000">
      <w:pPr>
        <w:jc w:val="center"/>
        <w:rPr>
          <w:rFonts w:ascii="Calibri" w:eastAsia="Calibri" w:hAnsi="Calibri" w:cs="Calibri"/>
          <w:sz w:val="21"/>
          <w:szCs w:val="21"/>
        </w:rPr>
      </w:pPr>
      <w:hyperlink r:id="rId8">
        <w:r>
          <w:rPr>
            <w:rFonts w:ascii="Calibri" w:eastAsia="Calibri" w:hAnsi="Calibri" w:cs="Calibri"/>
            <w:color w:val="1155CC"/>
            <w:sz w:val="21"/>
            <w:szCs w:val="21"/>
            <w:u w:val="single"/>
          </w:rPr>
          <w:t>DOWNLOAD HI-RES ARTWORK</w:t>
        </w:r>
      </w:hyperlink>
    </w:p>
    <w:p w14:paraId="1B167483" w14:textId="77777777" w:rsidR="003D0965" w:rsidRDefault="003D0965">
      <w:pPr>
        <w:rPr>
          <w:rFonts w:ascii="Calibri" w:eastAsia="Calibri" w:hAnsi="Calibri" w:cs="Calibri"/>
        </w:rPr>
      </w:pPr>
    </w:p>
    <w:p w14:paraId="47808B33" w14:textId="77777777" w:rsidR="003D0965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RIAA Diamond-certified multi-platinum group</w:t>
      </w:r>
      <w:r>
        <w:rPr>
          <w:rFonts w:ascii="Calibri" w:eastAsia="Calibri" w:hAnsi="Calibri" w:cs="Calibri"/>
          <w:b/>
          <w:sz w:val="24"/>
          <w:szCs w:val="24"/>
        </w:rPr>
        <w:t xml:space="preserve"> Foster The People</w:t>
      </w:r>
      <w:r>
        <w:rPr>
          <w:rFonts w:ascii="Calibri" w:eastAsia="Calibri" w:hAnsi="Calibri" w:cs="Calibri"/>
          <w:sz w:val="24"/>
          <w:szCs w:val="24"/>
        </w:rPr>
        <w:t xml:space="preserve"> make their eagerly anticipated Atlantic Records debut with today’s premiere of their ready-for-summer single, “</w:t>
      </w:r>
      <w:r>
        <w:rPr>
          <w:rFonts w:ascii="Calibri" w:eastAsia="Calibri" w:hAnsi="Calibri" w:cs="Calibri"/>
          <w:b/>
          <w:sz w:val="24"/>
          <w:szCs w:val="24"/>
        </w:rPr>
        <w:t>Lost In Space</w:t>
      </w:r>
      <w:r>
        <w:rPr>
          <w:rFonts w:ascii="Calibri" w:eastAsia="Calibri" w:hAnsi="Calibri" w:cs="Calibri"/>
          <w:sz w:val="24"/>
          <w:szCs w:val="24"/>
        </w:rPr>
        <w:t xml:space="preserve">,” available </w:t>
      </w:r>
      <w:hyperlink r:id="rId9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HERE</w:t>
        </w:r>
      </w:hyperlink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The 3x GRAMMY® Award-nominated band’s first new release in over three years, “Lost </w:t>
      </w:r>
      <w:proofErr w:type="gramStart"/>
      <w:r>
        <w:rPr>
          <w:rFonts w:ascii="Calibri" w:eastAsia="Calibri" w:hAnsi="Calibri" w:cs="Calibri"/>
          <w:sz w:val="24"/>
          <w:szCs w:val="24"/>
        </w:rPr>
        <w:t>In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Space”, is produced by lead singer, songwriter and multi-instrumentalist Mark Foster and </w:t>
      </w:r>
      <w:r>
        <w:rPr>
          <w:rFonts w:ascii="Calibri" w:eastAsia="Calibri" w:hAnsi="Calibri" w:cs="Calibri"/>
          <w:sz w:val="24"/>
          <w:szCs w:val="24"/>
        </w:rPr>
        <w:lastRenderedPageBreak/>
        <w:t xml:space="preserve">co-produced by bandmate Isom Innis. The official music video streaming </w:t>
      </w:r>
      <w:hyperlink r:id="rId10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HERE</w:t>
        </w:r>
      </w:hyperlink>
      <w:r>
        <w:rPr>
          <w:rFonts w:ascii="Calibri" w:eastAsia="Calibri" w:hAnsi="Calibri" w:cs="Calibri"/>
          <w:sz w:val="24"/>
          <w:szCs w:val="24"/>
        </w:rPr>
        <w:t>, made its broadcast premiere on MTV Live, MTVU, MTV Biggest Pop and on the Paramount Times Square billboards.</w:t>
      </w:r>
    </w:p>
    <w:p w14:paraId="2968F38D" w14:textId="77777777" w:rsidR="003D0965" w:rsidRDefault="003D0965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3A5441C3" w14:textId="77777777" w:rsidR="003D0965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“Lost In Space” heralds the arrival of Foster </w:t>
      </w:r>
      <w:proofErr w:type="gramStart"/>
      <w:r>
        <w:rPr>
          <w:rFonts w:ascii="Calibri" w:eastAsia="Calibri" w:hAnsi="Calibri" w:cs="Calibri"/>
          <w:sz w:val="24"/>
          <w:szCs w:val="24"/>
        </w:rPr>
        <w:t>The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People’s long awaited fourth studio album, </w:t>
      </w:r>
      <w:r>
        <w:rPr>
          <w:rFonts w:ascii="Calibri" w:eastAsia="Calibri" w:hAnsi="Calibri" w:cs="Calibri"/>
          <w:b/>
          <w:i/>
          <w:sz w:val="24"/>
          <w:szCs w:val="24"/>
        </w:rPr>
        <w:t>Paradise State of Mind</w:t>
      </w:r>
      <w:r>
        <w:rPr>
          <w:rFonts w:ascii="Calibri" w:eastAsia="Calibri" w:hAnsi="Calibri" w:cs="Calibri"/>
          <w:sz w:val="24"/>
          <w:szCs w:val="24"/>
        </w:rPr>
        <w:t xml:space="preserve">, arriving August 16. Pre-orders are available now </w:t>
      </w:r>
      <w:hyperlink r:id="rId11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HERE</w:t>
        </w:r>
      </w:hyperlink>
      <w:r>
        <w:rPr>
          <w:rFonts w:ascii="Calibri" w:eastAsia="Calibri" w:hAnsi="Calibri" w:cs="Calibri"/>
          <w:sz w:val="24"/>
          <w:szCs w:val="24"/>
        </w:rPr>
        <w:t xml:space="preserve">.  </w:t>
      </w:r>
    </w:p>
    <w:p w14:paraId="4D6BB200" w14:textId="77777777" w:rsidR="003D0965" w:rsidRDefault="003D0965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379893E0" w14:textId="77777777" w:rsidR="003D0965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"The record started as a case study of the late Seventies crossover between disco, funk, gospel, jazz, and all those sounds. It was such a beautiful moment in time, when these different styles of music were cross-referencing each other – artists like Nile Rogers and Chic, the Tom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Tom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Club and Giorgio Moroder," </w:t>
      </w:r>
      <w:r>
        <w:rPr>
          <w:rFonts w:ascii="Calibri" w:eastAsia="Calibri" w:hAnsi="Calibri" w:cs="Calibri"/>
          <w:sz w:val="24"/>
          <w:szCs w:val="24"/>
        </w:rPr>
        <w:t xml:space="preserve">says </w:t>
      </w:r>
      <w:r>
        <w:rPr>
          <w:rFonts w:ascii="Calibri" w:eastAsia="Calibri" w:hAnsi="Calibri" w:cs="Calibri"/>
          <w:b/>
          <w:sz w:val="24"/>
          <w:szCs w:val="24"/>
        </w:rPr>
        <w:t>Mark Foster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736DC519" w14:textId="77777777" w:rsidR="003D0965" w:rsidRDefault="003D0965">
      <w:pPr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552F5049" w14:textId="77777777" w:rsidR="003D0965" w:rsidRDefault="00000000">
      <w:pPr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"I wanted to dive into that and figure out what they were doing. I was also thinking about how that era has musical and social parallels to the time that we're in now, with the giant recession in the Seventies, the political turmoil post-Vietnam, and other major tensions. But then you see these expressions of joy happening through music, and I started thinking about joy as an act of defiance."</w:t>
      </w:r>
    </w:p>
    <w:p w14:paraId="1327D245" w14:textId="77777777" w:rsidR="003D0965" w:rsidRDefault="003D0965">
      <w:pPr>
        <w:jc w:val="both"/>
        <w:rPr>
          <w:rFonts w:ascii="Calibri" w:eastAsia="Calibri" w:hAnsi="Calibri" w:cs="Calibri"/>
          <w:sz w:val="21"/>
          <w:szCs w:val="21"/>
        </w:rPr>
      </w:pPr>
    </w:p>
    <w:p w14:paraId="79BA5B0F" w14:textId="77777777" w:rsidR="003D0965" w:rsidRDefault="00000000">
      <w:pPr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4"/>
          <w:szCs w:val="24"/>
        </w:rPr>
        <w:t xml:space="preserve">The album’s artwork, commissioned by Foster, was originally an oil painting on panel, created by renowned Brooklyn based artist, </w:t>
      </w:r>
      <w:hyperlink r:id="rId12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Matt Hansel</w:t>
        </w:r>
      </w:hyperlink>
      <w:r>
        <w:rPr>
          <w:rFonts w:ascii="Calibri" w:eastAsia="Calibri" w:hAnsi="Calibri" w:cs="Calibri"/>
          <w:sz w:val="24"/>
          <w:szCs w:val="24"/>
        </w:rPr>
        <w:t xml:space="preserve">. It captures the essence of different spaces in the mind. Each space represents its current state and leads to another that may have a totally different feeling. </w:t>
      </w:r>
    </w:p>
    <w:p w14:paraId="7D443EEA" w14:textId="77777777" w:rsidR="003D0965" w:rsidRDefault="003D0965">
      <w:pPr>
        <w:jc w:val="both"/>
        <w:rPr>
          <w:rFonts w:ascii="Calibri" w:eastAsia="Calibri" w:hAnsi="Calibri" w:cs="Calibri"/>
          <w:sz w:val="21"/>
          <w:szCs w:val="21"/>
        </w:rPr>
      </w:pPr>
    </w:p>
    <w:p w14:paraId="3E2E8993" w14:textId="77777777" w:rsidR="003D0965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Foster The People will celebrate their new music and more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 a live performance at Austin City Limits Music Festival (Oct 4-6 &amp; 11-13). For more information, please visit</w:t>
      </w:r>
      <w:hyperlink r:id="rId13">
        <w:r>
          <w:rPr>
            <w:rFonts w:ascii="Calibri" w:eastAsia="Calibri" w:hAnsi="Calibri" w:cs="Calibri"/>
            <w:sz w:val="24"/>
            <w:szCs w:val="24"/>
          </w:rPr>
          <w:t xml:space="preserve"> </w:t>
        </w:r>
      </w:hyperlink>
      <w:hyperlink r:id="rId14">
        <w:r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www.fosterthepeople.com</w:t>
        </w:r>
      </w:hyperlink>
      <w:r>
        <w:rPr>
          <w:rFonts w:ascii="Calibri" w:eastAsia="Calibri" w:hAnsi="Calibri" w:cs="Calibri"/>
          <w:sz w:val="24"/>
          <w:szCs w:val="24"/>
        </w:rPr>
        <w:t>.</w:t>
      </w:r>
    </w:p>
    <w:p w14:paraId="1A609BE7" w14:textId="77777777" w:rsidR="003D0965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749BC0C" w14:textId="77777777" w:rsidR="003D0965" w:rsidRDefault="00000000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lastRenderedPageBreak/>
        <w:drawing>
          <wp:inline distT="114300" distB="114300" distL="114300" distR="114300" wp14:anchorId="055E1E21" wp14:editId="06B69429">
            <wp:extent cx="4191149" cy="2794099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149" cy="27940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BFC4A5" w14:textId="77777777" w:rsidR="003D0965" w:rsidRDefault="00000000">
      <w:pPr>
        <w:jc w:val="center"/>
        <w:rPr>
          <w:rFonts w:ascii="Calibri" w:eastAsia="Calibri" w:hAnsi="Calibri" w:cs="Calibri"/>
          <w:sz w:val="24"/>
          <w:szCs w:val="24"/>
        </w:rPr>
      </w:pPr>
      <w:hyperlink r:id="rId16">
        <w:r>
          <w:rPr>
            <w:rFonts w:ascii="Calibri" w:eastAsia="Calibri" w:hAnsi="Calibri" w:cs="Calibri"/>
            <w:color w:val="1155CC"/>
            <w:sz w:val="21"/>
            <w:szCs w:val="21"/>
            <w:u w:val="single"/>
          </w:rPr>
          <w:t>DOWNLOAD HI-RES PRESS IMAGE</w:t>
        </w:r>
      </w:hyperlink>
    </w:p>
    <w:p w14:paraId="01E7AED5" w14:textId="77777777" w:rsidR="003D0965" w:rsidRDefault="003D0965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302AE065" w14:textId="77777777" w:rsidR="003D0965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Currently boasting close to 8 billion worldwide streams and almost 2.5 billion lifetime YouTube video views, Foster the People proved a worldwide sensation with their kaleidoscopic brand of dance-fueled pop music. Formed in Los Angeles in 2009 with multi-instrumentalist singer-songwriter Mark Foster at the helm, the band exploded with their 2010 debut single, “Pumped Up Kicks,” which topped </w:t>
      </w:r>
      <w:r>
        <w:rPr>
          <w:rFonts w:ascii="Calibri" w:eastAsia="Calibri" w:hAnsi="Calibri" w:cs="Calibri"/>
          <w:i/>
          <w:sz w:val="24"/>
          <w:szCs w:val="24"/>
        </w:rPr>
        <w:t>Billboard</w:t>
      </w:r>
      <w:r>
        <w:rPr>
          <w:rFonts w:ascii="Calibri" w:eastAsia="Calibri" w:hAnsi="Calibri" w:cs="Calibri"/>
          <w:sz w:val="24"/>
          <w:szCs w:val="24"/>
        </w:rPr>
        <w:t xml:space="preserve">’s “Alternative Songs” chart before spending eight consecutive weeks at #3 on the overall “Hot 100” and rising to the upper reaches of charts around the world. Currently RIAA Diamond-certified with 14x Platinum sales in the US, the track earned Foster </w:t>
      </w:r>
      <w:proofErr w:type="gramStart"/>
      <w:r>
        <w:rPr>
          <w:rFonts w:ascii="Calibri" w:eastAsia="Calibri" w:hAnsi="Calibri" w:cs="Calibri"/>
          <w:sz w:val="24"/>
          <w:szCs w:val="24"/>
        </w:rPr>
        <w:t>The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People their first GRAMMY® Award nomination (for “Best Pop Duo/Group Performance”) as well as the 2012 Billboard Music Award for “Top Rock Song.” Now with over 1 billion worldwide streams via Spotify alone, “Pumped Up Kicks” was joined by an equally phenomenal official music video which attained placement among </w:t>
      </w:r>
      <w:proofErr w:type="gramStart"/>
      <w:r>
        <w:rPr>
          <w:rFonts w:ascii="Calibri" w:eastAsia="Calibri" w:hAnsi="Calibri" w:cs="Calibri"/>
          <w:sz w:val="24"/>
          <w:szCs w:val="24"/>
        </w:rPr>
        <w:t>YouTube‘</w:t>
      </w:r>
      <w:proofErr w:type="gramEnd"/>
      <w:r>
        <w:rPr>
          <w:rFonts w:ascii="Calibri" w:eastAsia="Calibri" w:hAnsi="Calibri" w:cs="Calibri"/>
          <w:sz w:val="24"/>
          <w:szCs w:val="24"/>
        </w:rPr>
        <w:t>s prestigious Billion Views Club.</w:t>
      </w:r>
    </w:p>
    <w:p w14:paraId="77EF5350" w14:textId="77777777" w:rsidR="003D0965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35C25FD" w14:textId="77777777" w:rsidR="003D0965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2011 saw Foster </w:t>
      </w:r>
      <w:proofErr w:type="gramStart"/>
      <w:r>
        <w:rPr>
          <w:rFonts w:ascii="Calibri" w:eastAsia="Calibri" w:hAnsi="Calibri" w:cs="Calibri"/>
          <w:sz w:val="24"/>
          <w:szCs w:val="24"/>
        </w:rPr>
        <w:t>The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People unveil their 3x Platinum-certified debut album, </w:t>
      </w:r>
      <w:r>
        <w:rPr>
          <w:rFonts w:ascii="Calibri" w:eastAsia="Calibri" w:hAnsi="Calibri" w:cs="Calibri"/>
          <w:i/>
          <w:sz w:val="24"/>
          <w:szCs w:val="24"/>
        </w:rPr>
        <w:t>Torches</w:t>
      </w:r>
      <w:r>
        <w:rPr>
          <w:rFonts w:ascii="Calibri" w:eastAsia="Calibri" w:hAnsi="Calibri" w:cs="Calibri"/>
          <w:sz w:val="24"/>
          <w:szCs w:val="24"/>
        </w:rPr>
        <w:t xml:space="preserve">, which went to #1 on both </w:t>
      </w:r>
      <w:r>
        <w:rPr>
          <w:rFonts w:ascii="Calibri" w:eastAsia="Calibri" w:hAnsi="Calibri" w:cs="Calibri"/>
          <w:i/>
          <w:sz w:val="24"/>
          <w:szCs w:val="24"/>
        </w:rPr>
        <w:t>Billboard</w:t>
      </w:r>
      <w:r>
        <w:rPr>
          <w:rFonts w:ascii="Calibri" w:eastAsia="Calibri" w:hAnsi="Calibri" w:cs="Calibri"/>
          <w:sz w:val="24"/>
          <w:szCs w:val="24"/>
        </w:rPr>
        <w:t xml:space="preserve">’s “Top Rock Albums” and “Top Alternative Albums” while reaching #8 on the </w:t>
      </w:r>
      <w:r>
        <w:rPr>
          <w:rFonts w:ascii="Calibri" w:eastAsia="Calibri" w:hAnsi="Calibri" w:cs="Calibri"/>
          <w:i/>
          <w:sz w:val="24"/>
          <w:szCs w:val="24"/>
        </w:rPr>
        <w:t>Billboard 200</w:t>
      </w:r>
      <w:r>
        <w:rPr>
          <w:rFonts w:ascii="Calibri" w:eastAsia="Calibri" w:hAnsi="Calibri" w:cs="Calibri"/>
          <w:sz w:val="24"/>
          <w:szCs w:val="24"/>
        </w:rPr>
        <w:t xml:space="preserve"> and later receiving a GRAMMY® Award nomination as “Best Alternative Album.” What’s more, the album’s “Houdini” earned the band a third GRAMMY® nod for “Best Short Form Music Video.” </w:t>
      </w:r>
      <w:r>
        <w:rPr>
          <w:rFonts w:ascii="Calibri" w:eastAsia="Calibri" w:hAnsi="Calibri" w:cs="Calibri"/>
          <w:i/>
          <w:sz w:val="24"/>
          <w:szCs w:val="24"/>
        </w:rPr>
        <w:t>Supermodel</w:t>
      </w:r>
      <w:r>
        <w:rPr>
          <w:rFonts w:ascii="Calibri" w:eastAsia="Calibri" w:hAnsi="Calibri" w:cs="Calibri"/>
          <w:sz w:val="24"/>
          <w:szCs w:val="24"/>
        </w:rPr>
        <w:t xml:space="preserve"> followed in 2014, which fueled in part by the Gold-certified “Coming of Age,” hit #1 on both </w:t>
      </w:r>
      <w:r>
        <w:rPr>
          <w:rFonts w:ascii="Calibri" w:eastAsia="Calibri" w:hAnsi="Calibri" w:cs="Calibri"/>
          <w:i/>
          <w:sz w:val="24"/>
          <w:szCs w:val="24"/>
        </w:rPr>
        <w:t>Billboard</w:t>
      </w:r>
      <w:r>
        <w:rPr>
          <w:rFonts w:ascii="Calibri" w:eastAsia="Calibri" w:hAnsi="Calibri" w:cs="Calibri"/>
          <w:sz w:val="24"/>
          <w:szCs w:val="24"/>
        </w:rPr>
        <w:t xml:space="preserve">’s “Top Rock Albums” and “Top Alternative Albums” while debuting at #3 on the overall </w:t>
      </w:r>
      <w:r>
        <w:rPr>
          <w:rFonts w:ascii="Calibri" w:eastAsia="Calibri" w:hAnsi="Calibri" w:cs="Calibri"/>
          <w:i/>
          <w:sz w:val="24"/>
          <w:szCs w:val="24"/>
        </w:rPr>
        <w:t>Billboard 200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12A3366" w14:textId="77777777" w:rsidR="003D0965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B02BDBF" w14:textId="77777777" w:rsidR="003D0965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Foster The People toured the world while working out material for their third album, 2017’s electronic soul-flavored </w:t>
      </w:r>
      <w:r>
        <w:rPr>
          <w:rFonts w:ascii="Calibri" w:eastAsia="Calibri" w:hAnsi="Calibri" w:cs="Calibri"/>
          <w:i/>
          <w:sz w:val="24"/>
          <w:szCs w:val="24"/>
        </w:rPr>
        <w:t>Sacred Hearts Club</w:t>
      </w:r>
      <w:r>
        <w:rPr>
          <w:rFonts w:ascii="Calibri" w:eastAsia="Calibri" w:hAnsi="Calibri" w:cs="Calibri"/>
          <w:sz w:val="24"/>
          <w:szCs w:val="24"/>
        </w:rPr>
        <w:t xml:space="preserve">. The Gold-certified LP delivered yet another blockbuster hit in the 4x Platinum “Sit Next </w:t>
      </w:r>
      <w:proofErr w:type="gramStart"/>
      <w:r>
        <w:rPr>
          <w:rFonts w:ascii="Calibri" w:eastAsia="Calibri" w:hAnsi="Calibri" w:cs="Calibri"/>
          <w:sz w:val="24"/>
          <w:szCs w:val="24"/>
        </w:rPr>
        <w:t>To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Me,” which scored over 200 million worldwide </w:t>
      </w:r>
      <w:r>
        <w:rPr>
          <w:rFonts w:ascii="Calibri" w:eastAsia="Calibri" w:hAnsi="Calibri" w:cs="Calibri"/>
          <w:sz w:val="24"/>
          <w:szCs w:val="24"/>
        </w:rPr>
        <w:lastRenderedPageBreak/>
        <w:t xml:space="preserve">streams while spending 20 weeks on the </w:t>
      </w:r>
      <w:r>
        <w:rPr>
          <w:rFonts w:ascii="Calibri" w:eastAsia="Calibri" w:hAnsi="Calibri" w:cs="Calibri"/>
          <w:i/>
          <w:sz w:val="24"/>
          <w:szCs w:val="24"/>
        </w:rPr>
        <w:t>Billboard</w:t>
      </w:r>
      <w:r>
        <w:rPr>
          <w:rFonts w:ascii="Calibri" w:eastAsia="Calibri" w:hAnsi="Calibri" w:cs="Calibri"/>
          <w:sz w:val="24"/>
          <w:szCs w:val="24"/>
        </w:rPr>
        <w:t xml:space="preserve"> “Hot 100.” A series of stand-alone singles were then followed in 2020 by the independent EP, </w:t>
      </w:r>
      <w:r>
        <w:rPr>
          <w:rFonts w:ascii="Calibri" w:eastAsia="Calibri" w:hAnsi="Calibri" w:cs="Calibri"/>
          <w:i/>
          <w:sz w:val="24"/>
          <w:szCs w:val="24"/>
        </w:rPr>
        <w:t>In the Darkest of Nights, Let the Birds Sing</w:t>
      </w:r>
      <w:r>
        <w:rPr>
          <w:rFonts w:ascii="Calibri" w:eastAsia="Calibri" w:hAnsi="Calibri" w:cs="Calibri"/>
          <w:sz w:val="24"/>
          <w:szCs w:val="24"/>
        </w:rPr>
        <w:t xml:space="preserve">, highlighted by such singles as “Lamb’s Wool.” 2021 saw Foster The People celebrate the tenth anniversary of </w:t>
      </w:r>
      <w:r>
        <w:rPr>
          <w:rFonts w:ascii="Calibri" w:eastAsia="Calibri" w:hAnsi="Calibri" w:cs="Calibri"/>
          <w:i/>
          <w:sz w:val="24"/>
          <w:szCs w:val="24"/>
        </w:rPr>
        <w:t>Torches</w:t>
      </w:r>
      <w:r>
        <w:rPr>
          <w:rFonts w:ascii="Calibri" w:eastAsia="Calibri" w:hAnsi="Calibri" w:cs="Calibri"/>
          <w:sz w:val="24"/>
          <w:szCs w:val="24"/>
        </w:rPr>
        <w:t xml:space="preserve"> with the </w:t>
      </w:r>
      <w:proofErr w:type="gramStart"/>
      <w:r>
        <w:rPr>
          <w:rFonts w:ascii="Calibri" w:eastAsia="Calibri" w:hAnsi="Calibri" w:cs="Calibri"/>
          <w:sz w:val="24"/>
          <w:szCs w:val="24"/>
        </w:rPr>
        <w:t>extended  deluxe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edition, </w:t>
      </w:r>
      <w:r>
        <w:rPr>
          <w:rFonts w:ascii="Calibri" w:eastAsia="Calibri" w:hAnsi="Calibri" w:cs="Calibri"/>
          <w:i/>
          <w:sz w:val="24"/>
          <w:szCs w:val="24"/>
        </w:rPr>
        <w:t>Torches X</w:t>
      </w:r>
      <w:r>
        <w:rPr>
          <w:rFonts w:ascii="Calibri" w:eastAsia="Calibri" w:hAnsi="Calibri" w:cs="Calibri"/>
          <w:sz w:val="24"/>
          <w:szCs w:val="24"/>
        </w:rPr>
        <w:t xml:space="preserve">, along with a series of special </w:t>
      </w:r>
      <w:r>
        <w:rPr>
          <w:rFonts w:ascii="Calibri" w:eastAsia="Calibri" w:hAnsi="Calibri" w:cs="Calibri"/>
          <w:i/>
          <w:sz w:val="24"/>
          <w:szCs w:val="24"/>
        </w:rPr>
        <w:t>Torches</w:t>
      </w:r>
      <w:r>
        <w:rPr>
          <w:rFonts w:ascii="Calibri" w:eastAsia="Calibri" w:hAnsi="Calibri" w:cs="Calibri"/>
          <w:sz w:val="24"/>
          <w:szCs w:val="24"/>
        </w:rPr>
        <w:t xml:space="preserve"> live shows streamed around the world. In 2024, Foster </w:t>
      </w:r>
      <w:proofErr w:type="gramStart"/>
      <w:r>
        <w:rPr>
          <w:rFonts w:ascii="Calibri" w:eastAsia="Calibri" w:hAnsi="Calibri" w:cs="Calibri"/>
          <w:sz w:val="24"/>
          <w:szCs w:val="24"/>
        </w:rPr>
        <w:t>The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People returns with new music and so much more to come.</w:t>
      </w:r>
    </w:p>
    <w:p w14:paraId="33364598" w14:textId="77777777" w:rsidR="003D0965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4189FC6" w14:textId="77777777" w:rsidR="003D0965" w:rsidRDefault="00000000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# # #</w:t>
      </w:r>
    </w:p>
    <w:p w14:paraId="7FB65AAC" w14:textId="77777777" w:rsidR="003D0965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1C18055" w14:textId="77777777" w:rsidR="003D0965" w:rsidRDefault="0000000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CONNECT WITH FOSTER THE PEOPLE</w:t>
      </w:r>
    </w:p>
    <w:p w14:paraId="4764FC7E" w14:textId="77777777" w:rsidR="003D0965" w:rsidRDefault="00000000">
      <w:pPr>
        <w:jc w:val="center"/>
        <w:rPr>
          <w:rFonts w:ascii="Calibri" w:eastAsia="Calibri" w:hAnsi="Calibri" w:cs="Calibri"/>
          <w:color w:val="0563C1"/>
          <w:sz w:val="24"/>
          <w:szCs w:val="24"/>
          <w:u w:val="single"/>
        </w:rPr>
      </w:pPr>
      <w:hyperlink r:id="rId17">
        <w:r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WEBSITE</w:t>
        </w:r>
      </w:hyperlink>
      <w:r>
        <w:rPr>
          <w:rFonts w:ascii="Calibri" w:eastAsia="Calibri" w:hAnsi="Calibri" w:cs="Calibri"/>
          <w:sz w:val="24"/>
          <w:szCs w:val="24"/>
        </w:rPr>
        <w:t xml:space="preserve"> |</w:t>
      </w:r>
      <w:hyperlink r:id="rId18">
        <w:r>
          <w:rPr>
            <w:rFonts w:ascii="Calibri" w:eastAsia="Calibri" w:hAnsi="Calibri" w:cs="Calibri"/>
            <w:sz w:val="24"/>
            <w:szCs w:val="24"/>
          </w:rPr>
          <w:t xml:space="preserve"> </w:t>
        </w:r>
      </w:hyperlink>
      <w:hyperlink r:id="rId19">
        <w:r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FACEBOOK</w:t>
        </w:r>
      </w:hyperlink>
      <w:r>
        <w:rPr>
          <w:rFonts w:ascii="Calibri" w:eastAsia="Calibri" w:hAnsi="Calibri" w:cs="Calibri"/>
          <w:sz w:val="24"/>
          <w:szCs w:val="24"/>
        </w:rPr>
        <w:t xml:space="preserve"> |</w:t>
      </w:r>
      <w:hyperlink r:id="rId20">
        <w:r>
          <w:rPr>
            <w:rFonts w:ascii="Calibri" w:eastAsia="Calibri" w:hAnsi="Calibri" w:cs="Calibri"/>
            <w:sz w:val="24"/>
            <w:szCs w:val="24"/>
          </w:rPr>
          <w:t xml:space="preserve"> </w:t>
        </w:r>
      </w:hyperlink>
      <w:hyperlink r:id="rId21">
        <w:r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INSTAGRAM</w:t>
        </w:r>
      </w:hyperlink>
      <w:r>
        <w:rPr>
          <w:rFonts w:ascii="Calibri" w:eastAsia="Calibri" w:hAnsi="Calibri" w:cs="Calibri"/>
          <w:sz w:val="24"/>
          <w:szCs w:val="24"/>
        </w:rPr>
        <w:t xml:space="preserve"> |</w:t>
      </w:r>
      <w:hyperlink r:id="rId22">
        <w:r>
          <w:rPr>
            <w:rFonts w:ascii="Calibri" w:eastAsia="Calibri" w:hAnsi="Calibri" w:cs="Calibri"/>
            <w:sz w:val="24"/>
            <w:szCs w:val="24"/>
          </w:rPr>
          <w:t xml:space="preserve"> </w:t>
        </w:r>
      </w:hyperlink>
      <w:hyperlink r:id="rId23">
        <w:r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TWITTER</w:t>
        </w:r>
      </w:hyperlink>
      <w:r>
        <w:rPr>
          <w:rFonts w:ascii="Calibri" w:eastAsia="Calibri" w:hAnsi="Calibri" w:cs="Calibri"/>
          <w:sz w:val="24"/>
          <w:szCs w:val="24"/>
        </w:rPr>
        <w:t xml:space="preserve"> |</w:t>
      </w:r>
      <w:hyperlink r:id="rId24">
        <w:r>
          <w:rPr>
            <w:rFonts w:ascii="Calibri" w:eastAsia="Calibri" w:hAnsi="Calibri" w:cs="Calibri"/>
            <w:sz w:val="24"/>
            <w:szCs w:val="24"/>
          </w:rPr>
          <w:t xml:space="preserve"> </w:t>
        </w:r>
      </w:hyperlink>
      <w:hyperlink r:id="rId25">
        <w:r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YOUTUBE</w:t>
        </w:r>
      </w:hyperlink>
    </w:p>
    <w:p w14:paraId="08374FC9" w14:textId="77777777" w:rsidR="003D0965" w:rsidRDefault="003D0965">
      <w:pPr>
        <w:jc w:val="center"/>
        <w:rPr>
          <w:rFonts w:ascii="Calibri" w:eastAsia="Calibri" w:hAnsi="Calibri" w:cs="Calibri"/>
          <w:color w:val="0563C1"/>
          <w:sz w:val="24"/>
          <w:szCs w:val="24"/>
          <w:u w:val="single"/>
        </w:rPr>
      </w:pPr>
    </w:p>
    <w:p w14:paraId="4CFC759C" w14:textId="77777777" w:rsidR="003D0965" w:rsidRDefault="0000000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PRESS CONTACTS</w:t>
      </w:r>
    </w:p>
    <w:p w14:paraId="0C38C63B" w14:textId="77777777" w:rsidR="003D0965" w:rsidRDefault="0000000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SHEILA RICHMAN | </w:t>
      </w:r>
      <w:hyperlink r:id="rId26">
        <w:r>
          <w:rPr>
            <w:rFonts w:ascii="Calibri" w:eastAsia="Calibri" w:hAnsi="Calibri" w:cs="Calibri"/>
            <w:color w:val="1155CC"/>
            <w:u w:val="single"/>
          </w:rPr>
          <w:t>Sheila.Richman@atlanticrecords.com</w:t>
        </w:r>
      </w:hyperlink>
    </w:p>
    <w:p w14:paraId="79196FC4" w14:textId="77777777" w:rsidR="003D0965" w:rsidRDefault="0000000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GABRIELLE REESE | </w:t>
      </w:r>
      <w:hyperlink r:id="rId27">
        <w:r>
          <w:rPr>
            <w:rFonts w:ascii="Calibri" w:eastAsia="Calibri" w:hAnsi="Calibri" w:cs="Calibri"/>
            <w:color w:val="1155CC"/>
            <w:u w:val="single"/>
          </w:rPr>
          <w:t>Gabrielle.Reese@atlanticrecords.com</w:t>
        </w:r>
      </w:hyperlink>
    </w:p>
    <w:p w14:paraId="5FE1A418" w14:textId="77777777" w:rsidR="003D0965" w:rsidRDefault="003D0965"/>
    <w:p w14:paraId="6E610A27" w14:textId="77777777" w:rsidR="003D0965" w:rsidRDefault="003D0965">
      <w:pPr>
        <w:jc w:val="center"/>
      </w:pPr>
    </w:p>
    <w:sectPr w:rsidR="003D096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965"/>
    <w:rsid w:val="003D0965"/>
    <w:rsid w:val="00BA0A06"/>
    <w:rsid w:val="00F2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5C4473"/>
  <w15:docId w15:val="{1641A186-3EA0-584C-81E3-D4E58AED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nermusicgroup.box.com/s/bwmqeie8uaaxfhemvqzdtdh3uulcncs0" TargetMode="External"/><Relationship Id="rId13" Type="http://schemas.openxmlformats.org/officeDocument/2006/relationships/hyperlink" Target="http://www.fosterthepeople.com" TargetMode="External"/><Relationship Id="rId18" Type="http://schemas.openxmlformats.org/officeDocument/2006/relationships/hyperlink" Target="https://www.facebook.com/fosterthepeople" TargetMode="External"/><Relationship Id="rId26" Type="http://schemas.openxmlformats.org/officeDocument/2006/relationships/hyperlink" Target="mailto:Sheila.Richman@atlanticrecords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nstagram.com/fosterthepeople/" TargetMode="External"/><Relationship Id="rId7" Type="http://schemas.openxmlformats.org/officeDocument/2006/relationships/image" Target="media/image1.jpg"/><Relationship Id="rId12" Type="http://schemas.openxmlformats.org/officeDocument/2006/relationships/hyperlink" Target="http://www.matthansel.com/" TargetMode="External"/><Relationship Id="rId17" Type="http://schemas.openxmlformats.org/officeDocument/2006/relationships/hyperlink" Target="https://www.fosterthepeople.com/" TargetMode="External"/><Relationship Id="rId25" Type="http://schemas.openxmlformats.org/officeDocument/2006/relationships/hyperlink" Target="https://www.youtube.com/@FosterThePeople/feature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arnermusicgroup.box.com/s/vw5lblrap8elmlbiqyyis1pdzzmphf2m" TargetMode="External"/><Relationship Id="rId20" Type="http://schemas.openxmlformats.org/officeDocument/2006/relationships/hyperlink" Target="https://www.instagram.com/fosterthepeople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osterthepeople.lnk.to/lismvFC" TargetMode="External"/><Relationship Id="rId11" Type="http://schemas.openxmlformats.org/officeDocument/2006/relationships/hyperlink" Target="https://fosterthepeople.lnk.to/paradisestateofmind" TargetMode="External"/><Relationship Id="rId24" Type="http://schemas.openxmlformats.org/officeDocument/2006/relationships/hyperlink" Target="https://www.youtube.com/@FosterThePeople/featured" TargetMode="External"/><Relationship Id="rId5" Type="http://schemas.openxmlformats.org/officeDocument/2006/relationships/hyperlink" Target="https://fosterthepeople.lnk.to/lostinspace" TargetMode="External"/><Relationship Id="rId15" Type="http://schemas.openxmlformats.org/officeDocument/2006/relationships/image" Target="media/image2.jpg"/><Relationship Id="rId23" Type="http://schemas.openxmlformats.org/officeDocument/2006/relationships/hyperlink" Target="https://twitter.com/fosterthepeopl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fosterthepeople.lnk.to/lismvFC" TargetMode="External"/><Relationship Id="rId19" Type="http://schemas.openxmlformats.org/officeDocument/2006/relationships/hyperlink" Target="https://www.facebook.com/fosterthepeople" TargetMode="External"/><Relationship Id="rId4" Type="http://schemas.openxmlformats.org/officeDocument/2006/relationships/hyperlink" Target="https://fosterthepeople.lnk.to/paradisestateofmind" TargetMode="External"/><Relationship Id="rId9" Type="http://schemas.openxmlformats.org/officeDocument/2006/relationships/hyperlink" Target="https://fosterthepeople.lnk.to/lostinspace" TargetMode="External"/><Relationship Id="rId14" Type="http://schemas.openxmlformats.org/officeDocument/2006/relationships/hyperlink" Target="http://www.fosterthepeople.com" TargetMode="External"/><Relationship Id="rId22" Type="http://schemas.openxmlformats.org/officeDocument/2006/relationships/hyperlink" Target="https://twitter.com/fosterthepeople" TargetMode="External"/><Relationship Id="rId27" Type="http://schemas.openxmlformats.org/officeDocument/2006/relationships/hyperlink" Target="mailto:Gabrielle.Reese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944</Words>
  <Characters>5385</Characters>
  <Application>Microsoft Office Word</Application>
  <DocSecurity>0</DocSecurity>
  <Lines>44</Lines>
  <Paragraphs>12</Paragraphs>
  <ScaleCrop>false</ScaleCrop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Blake Buffa</cp:lastModifiedBy>
  <cp:revision>2</cp:revision>
  <dcterms:created xsi:type="dcterms:W3CDTF">2024-05-31T13:16:00Z</dcterms:created>
  <dcterms:modified xsi:type="dcterms:W3CDTF">2024-05-31T13:16:00Z</dcterms:modified>
</cp:coreProperties>
</file>